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t xml:space="preserve"> «</w:t>
      </w:r>
      <w:r w:rsidR="00362632" w:rsidRPr="00362632">
        <w:rPr>
          <w:rFonts w:ascii="Times New Roman" w:hAnsi="Times New Roman" w:cs="Times New Roman"/>
          <w:b/>
          <w:sz w:val="28"/>
          <w:szCs w:val="28"/>
        </w:rPr>
        <w:t>Права пассажира железнодорожного транспорта, которые могут пригодиться</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xml:space="preserve">Основной документ, регламентирующий права и обязанности пассажиров, – «Правила перевозок пассажиров, багажа, </w:t>
      </w:r>
      <w:proofErr w:type="spellStart"/>
      <w:r w:rsidRPr="00362632">
        <w:rPr>
          <w:rFonts w:ascii="Times New Roman" w:hAnsi="Times New Roman" w:cs="Times New Roman"/>
          <w:sz w:val="28"/>
          <w:szCs w:val="28"/>
        </w:rPr>
        <w:t>грузобагажа</w:t>
      </w:r>
      <w:proofErr w:type="spellEnd"/>
      <w:r w:rsidRPr="00362632">
        <w:rPr>
          <w:rFonts w:ascii="Times New Roman" w:hAnsi="Times New Roman" w:cs="Times New Roman"/>
          <w:sz w:val="28"/>
          <w:szCs w:val="28"/>
        </w:rPr>
        <w:t xml:space="preserve"> железнодорожным транспортом», утвержденные Приказом Министерства транспорта Российской Федерации от 05.09.2022 № 352.</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Обратите внимание, что пассажир:</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допускается к проезду даже при наличии ошибки в фамилии, имени, отчестве, серии и номере документа, удостоверяющего личность, указанных в билете. При этом допускается не более одной ошибки в фамилии, или имени, или отчестве пассажира, и не более одной ошибки в серии или номере документа, удостоверяющего личность пассажира, указанных в проездном документе;</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имеет право отправиться в поездку раньше даты, обозначенной в билете. Для этого необходимо получить информацию о наличии свободных мест в отправляющемся поезде и обратиться в кассу железнодорожного вокзала, поставив отметку о раннем выезде. Доплачивать за эту услугу не нужно;</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имеет право получить дубликат билета на поезд, если он забыл его. Если при себе не оказалось паспорта, на который оформлен билет, то можно переоформить его на другой документ;</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обязан предоставить по требованию проводника вагона поездов дальнего следования место у столика пассажиру, проезжающему на верхней полке, для приема пищи. Время для приема пищи составляет в утренние часы с 7:00 до 10:00 и вечерние часы с 19:00 до 21:00 не более 30 минут, в обеденное время 12:00 до 15:00 не более 1 часа;</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не может быть удален из поезда по причине отсутствии сведений об оплате проезда, если не достиг возраста шестнадцати лет. Передача перевозчиком такого несовершеннолетнего лица сотрудникам органов внутренних дел по указанному основанию не предусмотрена;</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имеет право при проезде в поезде дальнего следования делать остановку в пути следования не более чем на 10 суток. Для возобновления проезда нужно в день прибытия на станцию остановки сделать отметки об этом;</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имеет право при возникновении проблем со здоровьем, из-за которых он не может продолжать поездку, сойти на ближайшей станции и обратиться за врачебной помощью, предъявив справку о болезни и после выздоровления сможет продолжить путь на другом поезде;</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имеет право бесплатно в поездах дальнего следования провозить с собой на 1 билет, кроме мелких вещей, ручную кладь весом не более 36 кг (для вагонов с 2-местными купе (СВ) - 50 кг), размер которой по сумме 3 измерений не превышает 180 см;</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разрешается в поезде пригородного сообщения бесплатная перевозка одной и более пар лыж (сноуборда) в одном чехле;</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вправе перевезти в поездах дальнего следования мелких домашних животных, собак, кошек и птиц бесплатно;</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lastRenderedPageBreak/>
        <w:t>- инвалид провозит бесплатно собак-проводников с собой в вагонах всех типов при наличии документа, подтверждающего ее специальное обучение;</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имеет право на комфортный проезд. Температура в пассажирском вагоне, если на улице температура воздуха ниже +20 градусов, в купе пассажирских вагонов всех типов и классов температура воздуха должна находиться в пределах от +20 до +24 градусов. В туалетах и коридорах может быть от +16 до +24 градусов, в душе – не менее 24 градусов. Если на улице выше +20, нормы для пассажирских купе повышаются от +22 до +26 градусов, а для сидячих вагонов, туалетов, коридоров предусмотрена от +20 до +28 градусов. В температура воздуха в вагоне не соответствует нормативам, пассажир может обратиться к проводнику или к начальнику поезда;</w:t>
      </w:r>
    </w:p>
    <w:p w:rsidR="00D758F5" w:rsidRPr="00D758F5"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имеет право в пути следования попросить проводника принести заказ на место пассажира; воспользоваться возможностью зарядки мобильного телефона; вызова официанта из вагона-ресторана для принятия от пассажира заказа на питание; разбудить пассажира минимум за 30 минут до их прибытия на станцию следования; потребовать поддержания в вагоне тишины и общественного порядка в ночное время с 23.00 до 6.00.</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9832B5" w:rsidRDefault="00362632" w:rsidP="009832B5">
      <w:pPr>
        <w:spacing w:after="0" w:line="240" w:lineRule="auto"/>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Западно-Сибирская</w:t>
      </w:r>
      <w:proofErr w:type="gramEnd"/>
      <w:r w:rsidR="008C556A" w:rsidRPr="009832B5">
        <w:rPr>
          <w:rFonts w:ascii="Times New Roman" w:hAnsi="Times New Roman" w:cs="Times New Roman"/>
          <w:sz w:val="28"/>
          <w:szCs w:val="28"/>
        </w:rPr>
        <w:t xml:space="preserve"> транспортная прокуратура</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362632" w:rsidRDefault="008C556A" w:rsidP="00D758F5">
      <w:pPr>
        <w:spacing w:after="0" w:line="240" w:lineRule="auto"/>
        <w:ind w:firstLine="709"/>
        <w:jc w:val="both"/>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me</w:t>
      </w:r>
      <w:r w:rsidRPr="009832B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9832B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9832B5">
        <w:rPr>
          <w:rFonts w:ascii="Times New Roman" w:hAnsi="Times New Roman" w:cs="Times New Roman"/>
          <w:sz w:val="28"/>
          <w:szCs w:val="28"/>
        </w:rPr>
        <w:t>.</w:t>
      </w:r>
      <w:r w:rsidRPr="009832B5">
        <w:rPr>
          <w:rFonts w:ascii="Times New Roman" w:hAnsi="Times New Roman" w:cs="Times New Roman"/>
          <w:sz w:val="28"/>
          <w:szCs w:val="28"/>
          <w:lang w:val="en-US"/>
        </w:rPr>
        <w:t>com</w:t>
      </w:r>
      <w:r w:rsidRPr="009832B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7101E9" w:rsidRDefault="007101E9"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62632" w:rsidRPr="00362632">
        <w:rPr>
          <w:rFonts w:ascii="Times New Roman" w:hAnsi="Times New Roman" w:cs="Times New Roman"/>
          <w:b/>
          <w:sz w:val="28"/>
          <w:szCs w:val="28"/>
        </w:rPr>
        <w:t>Противодействие коррупции при осуществлении закупок товаров, работ, услуг для обеспечения государственных и муниципальных нужд</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В соответствии с Национальным планом противодействия коррупции на 2021 - 2024 годы, утвержденным Указом Президента Российской Федерации от 16.08.2021 № 478, одним из основных направлений, в рамках которых осуществляется его реализация, является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Федеральным законом «О контрактной системе в сфере закупок товаров, работ, услуг для обеспечения государственных и муниципальных нужд» от 05.04.2013 № 44-ФЗ (далее по тексту – ФЗ № 44-ФЗ) в качестве одной из таких антикоррупционных мер предусмотрен запрет на участие в закупках юридических лиц, которые в течение двух лет до подачи заявки привлекались к административной ответственности по статье 19.28 Кодекса РФ об административных правонарушениях (далее – КоАП РФ) за незаконные передачу, предложение или обещание от имени или в интересах юридического лица вознаграждения.</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При этом соответствующее требование распространяется не только на конкурентные закупки, но и контракты (договоры), заключенные с единственным поставщиком (подрядчиком, исполнителем), в случаях, предусмотренных частью 1 статьи 31 ФЗ № 44-ФЗ.</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Заключение контракта (договора) с такой организацией является основанием для признания его недействительным (ничтожным), в том числе в случае, если работы (услуги) выполнены (оказаны) и оплачены, с применением последствий недействительности ничтожной сделки – взыскании с организации в полном объеме денежных средств, полученных по сделке.</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Исходя из правовой позиции, изложенной в абзаце 2 части 1 статьи 167 Гражданского кодекса Российской Федерации, следует, что лицо, которое знало или должно было знать об основаниях недействительности сделки, после признания этой сделки недействительной не считается действовавшим добросовестно, что позволяет обязать только одну сторону признанного недействительным контракта (договора) возвратить всё полученное по сделке.</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Обязанность по проверке участников закупок – юридических лиц на предмет</w:t>
      </w:r>
    </w:p>
    <w:p w:rsidR="00342887" w:rsidRPr="009832B5"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их привлечения к административной ответственности по статье 19.28</w:t>
      </w:r>
      <w:r>
        <w:rPr>
          <w:rFonts w:ascii="Times New Roman" w:hAnsi="Times New Roman" w:cs="Times New Roman"/>
          <w:sz w:val="28"/>
          <w:szCs w:val="28"/>
        </w:rPr>
        <w:t xml:space="preserve"> КоАП РФ возложена на заказчика</w:t>
      </w:r>
      <w:r w:rsidR="00D758F5">
        <w:rPr>
          <w:rFonts w:ascii="Times New Roman" w:hAnsi="Times New Roman" w:cs="Times New Roman"/>
          <w:sz w:val="28"/>
          <w:szCs w:val="28"/>
        </w:rPr>
        <w:t>.</w:t>
      </w:r>
    </w:p>
    <w:p w:rsidR="009832B5" w:rsidRDefault="009832B5" w:rsidP="009832B5">
      <w:pPr>
        <w:spacing w:after="0" w:line="240" w:lineRule="auto"/>
        <w:ind w:firstLine="709"/>
        <w:jc w:val="right"/>
        <w:rPr>
          <w:rFonts w:ascii="Times New Roman" w:hAnsi="Times New Roman" w:cs="Times New Roman"/>
          <w:sz w:val="28"/>
          <w:szCs w:val="28"/>
        </w:rPr>
      </w:pPr>
    </w:p>
    <w:p w:rsidR="00342887" w:rsidRDefault="00362632" w:rsidP="009832B5">
      <w:pPr>
        <w:spacing w:after="0" w:line="240" w:lineRule="auto"/>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Западно-Сибирская</w:t>
      </w:r>
      <w:proofErr w:type="gramEnd"/>
      <w:r w:rsidR="008C556A" w:rsidRPr="009832B5">
        <w:rPr>
          <w:rFonts w:ascii="Times New Roman" w:hAnsi="Times New Roman" w:cs="Times New Roman"/>
          <w:sz w:val="28"/>
          <w:szCs w:val="28"/>
        </w:rPr>
        <w:t xml:space="preserve"> транспортная прокуратура</w:t>
      </w:r>
    </w:p>
    <w:p w:rsidR="009832B5" w:rsidRDefault="009832B5" w:rsidP="009832B5">
      <w:pPr>
        <w:spacing w:after="0" w:line="240" w:lineRule="auto"/>
        <w:ind w:firstLine="709"/>
        <w:jc w:val="right"/>
        <w:rPr>
          <w:rFonts w:ascii="Times New Roman" w:hAnsi="Times New Roman" w:cs="Times New Roman"/>
          <w:sz w:val="28"/>
          <w:szCs w:val="28"/>
        </w:rPr>
      </w:pPr>
    </w:p>
    <w:p w:rsidR="009832B5" w:rsidRPr="00D758F5" w:rsidRDefault="009832B5" w:rsidP="009832B5">
      <w:pPr>
        <w:spacing w:after="0" w:line="240" w:lineRule="auto"/>
        <w:ind w:firstLine="709"/>
        <w:jc w:val="both"/>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D758F5">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D758F5">
        <w:rPr>
          <w:rFonts w:ascii="Times New Roman" w:hAnsi="Times New Roman" w:cs="Times New Roman"/>
          <w:sz w:val="28"/>
          <w:szCs w:val="28"/>
        </w:rPr>
        <w:t>.</w:t>
      </w:r>
      <w:r w:rsidRPr="009832B5">
        <w:rPr>
          <w:rFonts w:ascii="Times New Roman" w:hAnsi="Times New Roman" w:cs="Times New Roman"/>
          <w:sz w:val="28"/>
          <w:szCs w:val="28"/>
          <w:lang w:val="en-US"/>
        </w:rPr>
        <w:t>me</w:t>
      </w:r>
      <w:r w:rsidRPr="00D758F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D758F5">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D758F5">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D758F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D758F5">
        <w:rPr>
          <w:rFonts w:ascii="Times New Roman" w:hAnsi="Times New Roman" w:cs="Times New Roman"/>
          <w:sz w:val="28"/>
          <w:szCs w:val="28"/>
        </w:rPr>
        <w:t>.</w:t>
      </w:r>
      <w:r w:rsidRPr="009832B5">
        <w:rPr>
          <w:rFonts w:ascii="Times New Roman" w:hAnsi="Times New Roman" w:cs="Times New Roman"/>
          <w:sz w:val="28"/>
          <w:szCs w:val="28"/>
          <w:lang w:val="en-US"/>
        </w:rPr>
        <w:t>com</w:t>
      </w:r>
      <w:r w:rsidRPr="00D758F5">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9832B5" w:rsidRPr="00D758F5" w:rsidRDefault="009832B5" w:rsidP="009832B5">
      <w:pPr>
        <w:spacing w:after="0" w:line="240" w:lineRule="auto"/>
        <w:ind w:firstLine="709"/>
        <w:jc w:val="right"/>
        <w:rPr>
          <w:rFonts w:ascii="Times New Roman" w:hAnsi="Times New Roman" w:cs="Times New Roman"/>
          <w:sz w:val="28"/>
          <w:szCs w:val="28"/>
        </w:rPr>
      </w:pPr>
    </w:p>
    <w:p w:rsidR="00342887" w:rsidRPr="009832B5" w:rsidRDefault="00342887" w:rsidP="00D758F5">
      <w:pPr>
        <w:spacing w:after="0" w:line="240" w:lineRule="auto"/>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62632" w:rsidRPr="00362632">
        <w:rPr>
          <w:rFonts w:ascii="Times New Roman" w:hAnsi="Times New Roman" w:cs="Times New Roman"/>
          <w:b/>
          <w:sz w:val="28"/>
          <w:szCs w:val="28"/>
        </w:rPr>
        <w:t>О компетенции и полномочиях транспортных прокуроров</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Нередко в транспортную прокуратуру на телефон доверия дежурному прокурору поступают звонки с вопросом какова компетенция и полномочия транспортных прокуроров, на какие сферы правоотношений распространяется надзорная деятельность транспортных прокуратур.</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Транспортные прокуратуры после неоднократно ранее проведенных преобразований были созданы в качестве самостоятельных подразделений в системе органов прокуратуры Российской Федерации в 2007 году.</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xml:space="preserve">Целью образования транспортных прокуратур продиктовано необходимостью воссоздания специализированных надзорных органов, призванных обеспечить законность на транспорте и в таможенной сфере, выступать гарантом соблюдения прав пассажиров и работников транспортной отрасли.  </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xml:space="preserve">Поэтому в 2007 году решениями Генерального прокурора Российской Федерации была создана система органов транспортных прокуратур, осуществляющих надзорные полномочия в транспортной и таможенной сферах </w:t>
      </w:r>
      <w:proofErr w:type="gramStart"/>
      <w:r w:rsidRPr="00362632">
        <w:rPr>
          <w:rFonts w:ascii="Times New Roman" w:hAnsi="Times New Roman" w:cs="Times New Roman"/>
          <w:sz w:val="28"/>
          <w:szCs w:val="28"/>
        </w:rPr>
        <w:t>в границах</w:t>
      </w:r>
      <w:proofErr w:type="gramEnd"/>
      <w:r w:rsidRPr="00362632">
        <w:rPr>
          <w:rFonts w:ascii="Times New Roman" w:hAnsi="Times New Roman" w:cs="Times New Roman"/>
          <w:sz w:val="28"/>
          <w:szCs w:val="28"/>
        </w:rPr>
        <w:t xml:space="preserve"> закрепленных за ними субъектов Российской Федерации.</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xml:space="preserve">Приказом Генерального прокурора Российской Федерации от 11.05.2007 № 81 с 1 июня 2007 года образована и </w:t>
      </w:r>
      <w:proofErr w:type="gramStart"/>
      <w:r w:rsidRPr="00362632">
        <w:rPr>
          <w:rFonts w:ascii="Times New Roman" w:hAnsi="Times New Roman" w:cs="Times New Roman"/>
          <w:sz w:val="28"/>
          <w:szCs w:val="28"/>
        </w:rPr>
        <w:t>Западно-Сибирская</w:t>
      </w:r>
      <w:proofErr w:type="gramEnd"/>
      <w:r w:rsidRPr="00362632">
        <w:rPr>
          <w:rFonts w:ascii="Times New Roman" w:hAnsi="Times New Roman" w:cs="Times New Roman"/>
          <w:sz w:val="28"/>
          <w:szCs w:val="28"/>
        </w:rPr>
        <w:t xml:space="preserve"> транспортная прокуратура с полномочиями прокуратуры субъекта Российской Федерации с дислокацией в г. Новосибирске.</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xml:space="preserve">В структуру </w:t>
      </w:r>
      <w:proofErr w:type="gramStart"/>
      <w:r w:rsidRPr="00362632">
        <w:rPr>
          <w:rFonts w:ascii="Times New Roman" w:hAnsi="Times New Roman" w:cs="Times New Roman"/>
          <w:sz w:val="28"/>
          <w:szCs w:val="28"/>
        </w:rPr>
        <w:t>Западно-Сибирской</w:t>
      </w:r>
      <w:proofErr w:type="gramEnd"/>
      <w:r w:rsidRPr="00362632">
        <w:rPr>
          <w:rFonts w:ascii="Times New Roman" w:hAnsi="Times New Roman" w:cs="Times New Roman"/>
          <w:sz w:val="28"/>
          <w:szCs w:val="28"/>
        </w:rPr>
        <w:t xml:space="preserve"> транспортной прокуратуры в настоящее время входят 16 транспортных прокуратур (на правах районных): Абаканская, </w:t>
      </w:r>
      <w:proofErr w:type="spellStart"/>
      <w:r w:rsidRPr="00362632">
        <w:rPr>
          <w:rFonts w:ascii="Times New Roman" w:hAnsi="Times New Roman" w:cs="Times New Roman"/>
          <w:sz w:val="28"/>
          <w:szCs w:val="28"/>
        </w:rPr>
        <w:t>Ачинская</w:t>
      </w:r>
      <w:proofErr w:type="spellEnd"/>
      <w:r w:rsidRPr="00362632">
        <w:rPr>
          <w:rFonts w:ascii="Times New Roman" w:hAnsi="Times New Roman" w:cs="Times New Roman"/>
          <w:sz w:val="28"/>
          <w:szCs w:val="28"/>
        </w:rPr>
        <w:t xml:space="preserve">, Барабинская, Барнаульская, </w:t>
      </w:r>
      <w:proofErr w:type="spellStart"/>
      <w:r w:rsidRPr="00362632">
        <w:rPr>
          <w:rFonts w:ascii="Times New Roman" w:hAnsi="Times New Roman" w:cs="Times New Roman"/>
          <w:sz w:val="28"/>
          <w:szCs w:val="28"/>
        </w:rPr>
        <w:t>Беловская</w:t>
      </w:r>
      <w:proofErr w:type="spellEnd"/>
      <w:r w:rsidRPr="00362632">
        <w:rPr>
          <w:rFonts w:ascii="Times New Roman" w:hAnsi="Times New Roman" w:cs="Times New Roman"/>
          <w:sz w:val="28"/>
          <w:szCs w:val="28"/>
        </w:rPr>
        <w:t xml:space="preserve">, Горно-Алтайская, </w:t>
      </w:r>
      <w:proofErr w:type="spellStart"/>
      <w:r w:rsidRPr="00362632">
        <w:rPr>
          <w:rFonts w:ascii="Times New Roman" w:hAnsi="Times New Roman" w:cs="Times New Roman"/>
          <w:sz w:val="28"/>
          <w:szCs w:val="28"/>
        </w:rPr>
        <w:t>Иланская</w:t>
      </w:r>
      <w:proofErr w:type="spellEnd"/>
      <w:r w:rsidRPr="00362632">
        <w:rPr>
          <w:rFonts w:ascii="Times New Roman" w:hAnsi="Times New Roman" w:cs="Times New Roman"/>
          <w:sz w:val="28"/>
          <w:szCs w:val="28"/>
        </w:rPr>
        <w:t xml:space="preserve">, Кемеровская, Красноярская, Новокузнецкая, Новосибирская, Норильская, Омская, </w:t>
      </w:r>
      <w:proofErr w:type="spellStart"/>
      <w:r w:rsidRPr="00362632">
        <w:rPr>
          <w:rFonts w:ascii="Times New Roman" w:hAnsi="Times New Roman" w:cs="Times New Roman"/>
          <w:sz w:val="28"/>
          <w:szCs w:val="28"/>
        </w:rPr>
        <w:t>Рубцовская</w:t>
      </w:r>
      <w:proofErr w:type="spellEnd"/>
      <w:r w:rsidRPr="00362632">
        <w:rPr>
          <w:rFonts w:ascii="Times New Roman" w:hAnsi="Times New Roman" w:cs="Times New Roman"/>
          <w:sz w:val="28"/>
          <w:szCs w:val="28"/>
        </w:rPr>
        <w:t xml:space="preserve">, </w:t>
      </w:r>
      <w:proofErr w:type="spellStart"/>
      <w:r w:rsidRPr="00362632">
        <w:rPr>
          <w:rFonts w:ascii="Times New Roman" w:hAnsi="Times New Roman" w:cs="Times New Roman"/>
          <w:sz w:val="28"/>
          <w:szCs w:val="28"/>
        </w:rPr>
        <w:t>Тайгинская</w:t>
      </w:r>
      <w:proofErr w:type="spellEnd"/>
      <w:r w:rsidRPr="00362632">
        <w:rPr>
          <w:rFonts w:ascii="Times New Roman" w:hAnsi="Times New Roman" w:cs="Times New Roman"/>
          <w:sz w:val="28"/>
          <w:szCs w:val="28"/>
        </w:rPr>
        <w:t xml:space="preserve"> и Томская.</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proofErr w:type="gramStart"/>
      <w:r w:rsidRPr="00362632">
        <w:rPr>
          <w:rFonts w:ascii="Times New Roman" w:hAnsi="Times New Roman" w:cs="Times New Roman"/>
          <w:sz w:val="28"/>
          <w:szCs w:val="28"/>
        </w:rPr>
        <w:t>Западно-Сибирский</w:t>
      </w:r>
      <w:proofErr w:type="gramEnd"/>
      <w:r w:rsidRPr="00362632">
        <w:rPr>
          <w:rFonts w:ascii="Times New Roman" w:hAnsi="Times New Roman" w:cs="Times New Roman"/>
          <w:sz w:val="28"/>
          <w:szCs w:val="28"/>
        </w:rPr>
        <w:t xml:space="preserve"> транспортный прокурор и подчиненные ему прокуроры осуществляют надзорные функции в пределах территорий 9 субъектов Российской Федерации: республик Алтай, Хакасия, Тыва, Алтайского, Красноярского краев, Кемеровской, Новосибирской, Омской и Томской областей.</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proofErr w:type="gramStart"/>
      <w:r w:rsidRPr="00362632">
        <w:rPr>
          <w:rFonts w:ascii="Times New Roman" w:hAnsi="Times New Roman" w:cs="Times New Roman"/>
          <w:sz w:val="28"/>
          <w:szCs w:val="28"/>
        </w:rPr>
        <w:t>Западно-Сибирской</w:t>
      </w:r>
      <w:proofErr w:type="gramEnd"/>
      <w:r w:rsidRPr="00362632">
        <w:rPr>
          <w:rFonts w:ascii="Times New Roman" w:hAnsi="Times New Roman" w:cs="Times New Roman"/>
          <w:sz w:val="28"/>
          <w:szCs w:val="28"/>
        </w:rPr>
        <w:t xml:space="preserve"> транспортной прокуратуре поднадзорно свыше 3 тысяч предприятий, учреждений и организаций железнодорожного, воздушного, внутреннего водного и морского транспорта.</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xml:space="preserve">Это крупные филиалы ОАО «РЖД» - </w:t>
      </w:r>
      <w:proofErr w:type="gramStart"/>
      <w:r w:rsidRPr="00362632">
        <w:rPr>
          <w:rFonts w:ascii="Times New Roman" w:hAnsi="Times New Roman" w:cs="Times New Roman"/>
          <w:sz w:val="28"/>
          <w:szCs w:val="28"/>
        </w:rPr>
        <w:t>Западно-Сибирская</w:t>
      </w:r>
      <w:proofErr w:type="gramEnd"/>
      <w:r w:rsidRPr="00362632">
        <w:rPr>
          <w:rFonts w:ascii="Times New Roman" w:hAnsi="Times New Roman" w:cs="Times New Roman"/>
          <w:sz w:val="28"/>
          <w:szCs w:val="28"/>
        </w:rPr>
        <w:t xml:space="preserve"> и Красноярская железные дороги, которые включают 49 вокзалов и 499 станций, 52 ремонтных и эксплуатационных депо. Развернутая протяженность железнодорожных путей общего пользования на полигонах двух дорог составляет более 13 тысяч км.</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xml:space="preserve">В </w:t>
      </w:r>
      <w:proofErr w:type="gramStart"/>
      <w:r w:rsidRPr="00362632">
        <w:rPr>
          <w:rFonts w:ascii="Times New Roman" w:hAnsi="Times New Roman" w:cs="Times New Roman"/>
          <w:sz w:val="28"/>
          <w:szCs w:val="28"/>
        </w:rPr>
        <w:t>Западно-Сибирском</w:t>
      </w:r>
      <w:proofErr w:type="gramEnd"/>
      <w:r w:rsidRPr="00362632">
        <w:rPr>
          <w:rFonts w:ascii="Times New Roman" w:hAnsi="Times New Roman" w:cs="Times New Roman"/>
          <w:sz w:val="28"/>
          <w:szCs w:val="28"/>
        </w:rPr>
        <w:t xml:space="preserve"> транспортном регионе функционируют 16 авиакомпаний (АО «Авиакомпания «Сибирь», АО «Авиакомпания «</w:t>
      </w:r>
      <w:proofErr w:type="spellStart"/>
      <w:r w:rsidRPr="00362632">
        <w:rPr>
          <w:rFonts w:ascii="Times New Roman" w:hAnsi="Times New Roman" w:cs="Times New Roman"/>
          <w:sz w:val="28"/>
          <w:szCs w:val="28"/>
        </w:rPr>
        <w:t>НордСтар</w:t>
      </w:r>
      <w:proofErr w:type="spellEnd"/>
      <w:r w:rsidRPr="00362632">
        <w:rPr>
          <w:rFonts w:ascii="Times New Roman" w:hAnsi="Times New Roman" w:cs="Times New Roman"/>
          <w:sz w:val="28"/>
          <w:szCs w:val="28"/>
        </w:rPr>
        <w:t xml:space="preserve">», ООО «АЗУР </w:t>
      </w:r>
      <w:proofErr w:type="spellStart"/>
      <w:r w:rsidRPr="00362632">
        <w:rPr>
          <w:rFonts w:ascii="Times New Roman" w:hAnsi="Times New Roman" w:cs="Times New Roman"/>
          <w:sz w:val="28"/>
          <w:szCs w:val="28"/>
        </w:rPr>
        <w:t>эйр</w:t>
      </w:r>
      <w:proofErr w:type="spellEnd"/>
      <w:r w:rsidRPr="00362632">
        <w:rPr>
          <w:rFonts w:ascii="Times New Roman" w:hAnsi="Times New Roman" w:cs="Times New Roman"/>
          <w:sz w:val="28"/>
          <w:szCs w:val="28"/>
        </w:rPr>
        <w:t>»,</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АО «</w:t>
      </w:r>
      <w:proofErr w:type="spellStart"/>
      <w:r w:rsidRPr="00362632">
        <w:rPr>
          <w:rFonts w:ascii="Times New Roman" w:hAnsi="Times New Roman" w:cs="Times New Roman"/>
          <w:sz w:val="28"/>
          <w:szCs w:val="28"/>
        </w:rPr>
        <w:t>КрасАвиа</w:t>
      </w:r>
      <w:proofErr w:type="spellEnd"/>
      <w:r w:rsidRPr="00362632">
        <w:rPr>
          <w:rFonts w:ascii="Times New Roman" w:hAnsi="Times New Roman" w:cs="Times New Roman"/>
          <w:sz w:val="28"/>
          <w:szCs w:val="28"/>
        </w:rPr>
        <w:t>», ООО «Глобус» и другие), эксплуатирующих свыше 300 воздушных судов, 26 аэропортов и более 300 посадочных площадок.</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proofErr w:type="gramStart"/>
      <w:r w:rsidRPr="00362632">
        <w:rPr>
          <w:rFonts w:ascii="Times New Roman" w:hAnsi="Times New Roman" w:cs="Times New Roman"/>
          <w:sz w:val="28"/>
          <w:szCs w:val="28"/>
        </w:rPr>
        <w:t>Западно-Сибирская</w:t>
      </w:r>
      <w:proofErr w:type="gramEnd"/>
      <w:r w:rsidRPr="00362632">
        <w:rPr>
          <w:rFonts w:ascii="Times New Roman" w:hAnsi="Times New Roman" w:cs="Times New Roman"/>
          <w:sz w:val="28"/>
          <w:szCs w:val="28"/>
        </w:rPr>
        <w:t xml:space="preserve"> транспортная прокуратура осуществляет надзор за предприятиями водного транспорта и объектами Обь-Иртышского и Енисейского </w:t>
      </w:r>
      <w:r w:rsidRPr="00362632">
        <w:rPr>
          <w:rFonts w:ascii="Times New Roman" w:hAnsi="Times New Roman" w:cs="Times New Roman"/>
          <w:sz w:val="28"/>
          <w:szCs w:val="28"/>
        </w:rPr>
        <w:lastRenderedPageBreak/>
        <w:t>бассейнов внутренних водных путей, объектами морского транспорта, включая порты Диксон, Дудинка и Хатанга.</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 xml:space="preserve">В зоне ответственности прокуратуры находится Сибирское таможенное управление, Региональное таможенное управление радиоэлектронной безопасности, филиал Экспертно-криминалистической службы Центрального экспертно-криминалистического управления, 32 пункта пропуска через Государственную границу Российской Федерации. </w:t>
      </w:r>
    </w:p>
    <w:p w:rsidR="00362632" w:rsidRPr="00362632"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Прокуратура осуществляет надзор за процессуальной и оперативно-розыскной деятельностью правоохранительных органов на транспорте и таможенных органов Западной Сибири.</w:t>
      </w:r>
    </w:p>
    <w:p w:rsidR="00342887" w:rsidRPr="009832B5"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rPr>
        <w:t>Исходя из изложенного, обращения, касающиеся вопросов обеспечения законности на транспорте и в таможенной сфере на указанной территории следует направлять в Западно-Сибирскую транспортную прокуратуру по адресу: 630003, г. Новосибирск, ул. Саратовская, 13, телефон для справок 8 (</w:t>
      </w:r>
      <w:proofErr w:type="gramStart"/>
      <w:r w:rsidRPr="00362632">
        <w:rPr>
          <w:rFonts w:ascii="Times New Roman" w:hAnsi="Times New Roman" w:cs="Times New Roman"/>
          <w:sz w:val="28"/>
          <w:szCs w:val="28"/>
        </w:rPr>
        <w:t>383)-</w:t>
      </w:r>
      <w:proofErr w:type="gramEnd"/>
      <w:r w:rsidRPr="00362632">
        <w:rPr>
          <w:rFonts w:ascii="Times New Roman" w:hAnsi="Times New Roman" w:cs="Times New Roman"/>
          <w:sz w:val="28"/>
          <w:szCs w:val="28"/>
        </w:rPr>
        <w:t>241-04-00 или по месту дислокации транспортных прокуратур (на правах районных)</w:t>
      </w:r>
      <w:r w:rsidR="00D758F5">
        <w:rPr>
          <w:rFonts w:ascii="Times New Roman" w:hAnsi="Times New Roman" w:cs="Times New Roman"/>
          <w:sz w:val="28"/>
          <w:szCs w:val="28"/>
        </w:rPr>
        <w:t>.</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9832B5" w:rsidRDefault="00362632" w:rsidP="009832B5">
      <w:pPr>
        <w:spacing w:after="0" w:line="240" w:lineRule="auto"/>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Западно-Сибирская</w:t>
      </w:r>
      <w:proofErr w:type="gramEnd"/>
      <w:r w:rsidR="008C556A" w:rsidRPr="009832B5">
        <w:rPr>
          <w:rFonts w:ascii="Times New Roman" w:hAnsi="Times New Roman" w:cs="Times New Roman"/>
          <w:sz w:val="28"/>
          <w:szCs w:val="28"/>
        </w:rPr>
        <w:t xml:space="preserve"> транспортная прокуратура</w:t>
      </w:r>
    </w:p>
    <w:p w:rsidR="00342887" w:rsidRPr="009832B5" w:rsidRDefault="00342887" w:rsidP="009832B5">
      <w:pPr>
        <w:spacing w:after="0" w:line="240" w:lineRule="auto"/>
        <w:ind w:firstLine="709"/>
        <w:jc w:val="right"/>
        <w:rPr>
          <w:rFonts w:ascii="Times New Roman" w:hAnsi="Times New Roman" w:cs="Times New Roman"/>
          <w:sz w:val="28"/>
          <w:szCs w:val="28"/>
        </w:rPr>
      </w:pPr>
    </w:p>
    <w:p w:rsidR="00342887" w:rsidRPr="009832B5" w:rsidRDefault="008C556A" w:rsidP="009832B5">
      <w:pPr>
        <w:spacing w:after="0" w:line="240" w:lineRule="auto"/>
        <w:ind w:firstLine="709"/>
        <w:jc w:val="both"/>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me</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zstproc</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vk</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com</w:t>
      </w:r>
      <w:r w:rsidRPr="009832B5">
        <w:rPr>
          <w:rFonts w:ascii="Times New Roman" w:hAnsi="Times New Roman" w:cs="Times New Roman"/>
          <w:sz w:val="28"/>
          <w:szCs w:val="28"/>
        </w:rPr>
        <w:t>/</w:t>
      </w:r>
      <w:r w:rsidRPr="009832B5">
        <w:rPr>
          <w:rFonts w:ascii="Times New Roman" w:hAnsi="Times New Roman" w:cs="Times New Roman"/>
          <w:sz w:val="28"/>
          <w:szCs w:val="28"/>
          <w:lang w:val="en-US"/>
        </w:rPr>
        <w:t>zstproc</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7101E9" w:rsidRDefault="007101E9"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62632" w:rsidRPr="00362632">
        <w:rPr>
          <w:rFonts w:ascii="Times New Roman" w:hAnsi="Times New Roman" w:cs="Times New Roman"/>
          <w:b/>
          <w:sz w:val="28"/>
          <w:szCs w:val="28"/>
        </w:rPr>
        <w:t>Что нужно знать при вывозе товаров за пределы территории Российской Федерации на территории государств - членов Евразийского экономического союза?</w:t>
      </w:r>
      <w:r w:rsidRPr="009832B5">
        <w:rPr>
          <w:rFonts w:ascii="Times New Roman" w:hAnsi="Times New Roman" w:cs="Times New Roman"/>
          <w:b/>
          <w:sz w:val="28"/>
          <w:szCs w:val="28"/>
        </w:rPr>
        <w:t>»</w:t>
      </w:r>
    </w:p>
    <w:p w:rsidR="00B454D0" w:rsidRDefault="00B454D0" w:rsidP="00B454D0">
      <w:pPr>
        <w:pStyle w:val="a5"/>
        <w:shd w:val="clear" w:color="auto" w:fill="FFFFFF"/>
        <w:spacing w:after="0" w:line="240" w:lineRule="auto"/>
        <w:ind w:left="709"/>
        <w:jc w:val="both"/>
        <w:rPr>
          <w:rFonts w:ascii="Times New Roman" w:hAnsi="Times New Roman" w:cs="Times New Roman"/>
          <w:b/>
          <w:sz w:val="28"/>
          <w:szCs w:val="28"/>
        </w:rPr>
      </w:pP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В целях обеспечения безопасности Российской Федерации постановлением Правительства Российской Федерации от 09.03.2022 № 312 в период с 10.03.2022 по 31.12.2025 введен разрешительный порядок вывоза на территории государств союза отдельных категорий товаров. Для целей его применения необходимо руководствоваться кодом Товарной номенклатуры внешнеэкономической деятельности Евразийского экономического союза (ТН ВЭД ЕАЭС).</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К таким товарам относятся отдельные виды сельскохозяйственной техники, транспортных средств, промышленной продукции телекоммуникационного оборудования, лабораторного, добычного, геологоразведочного, геофизического оборудования, их частей и комплектующих, а также медицинских изделий.</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По заявлению заинтересованных лиц уполномоченные федеральные органы исполнительной власти выдают соответствующие разрешения на вывоз товаров.</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При этом названным постановлением Правительства Российской Федерации предусмотрены исключения из общего правила.</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В частности, действие разрешительного порядка не распространяется на товары, происходящие с территории Российской Федерации, сопровождаемые сертификатом о происхождении товара (например, по форме СТ-1) или заключением о подтверждении производства промышленной продукции на территории Российской Федерации, выдаваемым в установленном порядке Министерством промышленности и торговли Российской Федерации.</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Указанные меры не применяются на товары, вывозимые с территории Российской Федерации в рамках международных транзитных перевозок, а также в иных случаях.</w:t>
      </w:r>
    </w:p>
    <w:p w:rsidR="00342887"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Несоблюдение вышеприведенных правил вывоза товаров может повлечь административную ответственность по ст. 16.3 Кодекса Российской Федерации об административных правонарушениях с наложением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62632" w:rsidRPr="009832B5" w:rsidRDefault="00362632" w:rsidP="00362632">
      <w:pPr>
        <w:pStyle w:val="a5"/>
        <w:spacing w:after="0" w:line="240" w:lineRule="auto"/>
        <w:ind w:firstLine="709"/>
        <w:jc w:val="both"/>
        <w:rPr>
          <w:rFonts w:ascii="Times New Roman" w:hAnsi="Times New Roman" w:cs="Times New Roman"/>
          <w:sz w:val="28"/>
          <w:szCs w:val="28"/>
        </w:rPr>
      </w:pPr>
    </w:p>
    <w:p w:rsidR="00342887" w:rsidRPr="009832B5" w:rsidRDefault="00362632" w:rsidP="009832B5">
      <w:pPr>
        <w:spacing w:after="0" w:line="240" w:lineRule="auto"/>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Западно-Сибирская</w:t>
      </w:r>
      <w:proofErr w:type="gramEnd"/>
      <w:r w:rsidR="008C556A" w:rsidRPr="009832B5">
        <w:rPr>
          <w:rFonts w:ascii="Times New Roman" w:hAnsi="Times New Roman" w:cs="Times New Roman"/>
          <w:sz w:val="28"/>
          <w:szCs w:val="28"/>
        </w:rPr>
        <w:t xml:space="preserve"> транспортная прокуратура</w:t>
      </w:r>
    </w:p>
    <w:p w:rsidR="00342887" w:rsidRDefault="00342887" w:rsidP="009832B5">
      <w:pPr>
        <w:spacing w:after="0" w:line="240" w:lineRule="auto"/>
        <w:ind w:firstLine="709"/>
        <w:jc w:val="center"/>
        <w:rPr>
          <w:rFonts w:ascii="Times New Roman" w:hAnsi="Times New Roman" w:cs="Times New Roman"/>
          <w:b/>
          <w:sz w:val="28"/>
          <w:szCs w:val="28"/>
        </w:rPr>
      </w:pPr>
    </w:p>
    <w:p w:rsidR="00D758F5" w:rsidRPr="00362632" w:rsidRDefault="00D758F5" w:rsidP="00D758F5">
      <w:pPr>
        <w:spacing w:after="0" w:line="240" w:lineRule="auto"/>
        <w:ind w:firstLine="709"/>
        <w:jc w:val="both"/>
        <w:rPr>
          <w:rFonts w:ascii="Times New Roman" w:hAnsi="Times New Roman" w:cs="Times New Roman"/>
          <w:sz w:val="28"/>
          <w:szCs w:val="28"/>
        </w:rPr>
      </w:pPr>
      <w:r w:rsidRPr="009832B5">
        <w:rPr>
          <w:rFonts w:ascii="Times New Roman" w:hAnsi="Times New Roman" w:cs="Times New Roman"/>
          <w:sz w:val="28"/>
          <w:szCs w:val="28"/>
          <w:lang w:val="en-US"/>
        </w:rPr>
        <w:t>Telegram</w:t>
      </w:r>
      <w:r w:rsidRPr="00362632">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362632">
        <w:rPr>
          <w:rFonts w:ascii="Times New Roman" w:hAnsi="Times New Roman" w:cs="Times New Roman"/>
          <w:sz w:val="28"/>
          <w:szCs w:val="28"/>
        </w:rPr>
        <w:t>.</w:t>
      </w:r>
      <w:r w:rsidRPr="009832B5">
        <w:rPr>
          <w:rFonts w:ascii="Times New Roman" w:hAnsi="Times New Roman" w:cs="Times New Roman"/>
          <w:sz w:val="28"/>
          <w:szCs w:val="28"/>
          <w:lang w:val="en-US"/>
        </w:rPr>
        <w:t>me</w:t>
      </w:r>
      <w:r w:rsidRPr="00362632">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362632">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362632">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362632">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362632">
        <w:rPr>
          <w:rFonts w:ascii="Times New Roman" w:hAnsi="Times New Roman" w:cs="Times New Roman"/>
          <w:sz w:val="28"/>
          <w:szCs w:val="28"/>
        </w:rPr>
        <w:t>.</w:t>
      </w:r>
      <w:r w:rsidRPr="009832B5">
        <w:rPr>
          <w:rFonts w:ascii="Times New Roman" w:hAnsi="Times New Roman" w:cs="Times New Roman"/>
          <w:sz w:val="28"/>
          <w:szCs w:val="28"/>
          <w:lang w:val="en-US"/>
        </w:rPr>
        <w:t>com</w:t>
      </w:r>
      <w:r w:rsidRPr="00362632">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p>
    <w:p w:rsidR="00D758F5" w:rsidRPr="00362632" w:rsidRDefault="00D758F5" w:rsidP="00D758F5">
      <w:pPr>
        <w:spacing w:after="0" w:line="240" w:lineRule="auto"/>
        <w:ind w:firstLine="709"/>
        <w:jc w:val="center"/>
        <w:rPr>
          <w:rFonts w:ascii="Times New Roman" w:hAnsi="Times New Roman" w:cs="Times New Roman"/>
          <w:b/>
          <w:sz w:val="28"/>
          <w:szCs w:val="28"/>
        </w:rPr>
      </w:pPr>
    </w:p>
    <w:p w:rsidR="00D758F5" w:rsidRPr="00362632" w:rsidRDefault="00D758F5" w:rsidP="009832B5">
      <w:pPr>
        <w:spacing w:after="0" w:line="240" w:lineRule="auto"/>
        <w:ind w:firstLine="709"/>
        <w:jc w:val="center"/>
        <w:rPr>
          <w:rFonts w:ascii="Times New Roman" w:hAnsi="Times New Roman" w:cs="Times New Roman"/>
          <w:b/>
          <w:sz w:val="28"/>
          <w:szCs w:val="28"/>
        </w:rPr>
      </w:pPr>
    </w:p>
    <w:p w:rsidR="00D758F5" w:rsidRPr="00362632" w:rsidRDefault="00D758F5" w:rsidP="00394317">
      <w:pPr>
        <w:spacing w:after="0" w:line="240" w:lineRule="auto"/>
        <w:rPr>
          <w:rFonts w:ascii="Times New Roman" w:hAnsi="Times New Roman" w:cs="Times New Roman"/>
          <w:b/>
          <w:sz w:val="28"/>
          <w:szCs w:val="28"/>
        </w:rPr>
      </w:pPr>
    </w:p>
    <w:p w:rsidR="00362632" w:rsidRDefault="00362632" w:rsidP="009832B5">
      <w:pPr>
        <w:spacing w:after="0" w:line="240" w:lineRule="auto"/>
        <w:ind w:firstLine="709"/>
        <w:jc w:val="center"/>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62632" w:rsidRPr="00362632">
        <w:rPr>
          <w:rFonts w:ascii="Times New Roman" w:hAnsi="Times New Roman" w:cs="Times New Roman"/>
          <w:b/>
          <w:sz w:val="28"/>
          <w:szCs w:val="28"/>
        </w:rPr>
        <w:t>Декларация о сделках с древесиной</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62632" w:rsidRPr="00362632" w:rsidRDefault="00362632" w:rsidP="00362632">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62632" w:rsidRPr="00362632" w:rsidRDefault="00362632" w:rsidP="00362632">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Данная декларация представляется в течение 5 рабочих дней со дня заключения, изменения или прекращения действия договора на отчуждение древесины, но не позднее одного дня до транспортировки древесины. Правила предоставления декларации о сделках с древесиной и ее форма утверждены постановлением Правительства Российской Федерации от 06.01.2015 № 11.</w:t>
      </w:r>
    </w:p>
    <w:p w:rsidR="00362632" w:rsidRPr="00362632" w:rsidRDefault="00362632" w:rsidP="00362632">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Перечень видов древесины, определяемых в соответствии с общероссийским классификатором продукции по видам экономической деятельности, на которые распространяются требования Лесного кодекса РФ о транспортировке древесины и об учете сделок с ней, утвержден распоряжением Правительства Российской Федерации от 13.06.2014 №1047-р.</w:t>
      </w:r>
    </w:p>
    <w:p w:rsidR="00362632" w:rsidRPr="00362632" w:rsidRDefault="00362632" w:rsidP="00362632">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Транспортировка указанных в перечне видов древесины разрешается при наличии сопроводительного документа. Последний оформляется индивидуальными предпринимателями и организациями - собственниками древесины.</w:t>
      </w:r>
    </w:p>
    <w:p w:rsidR="00362632" w:rsidRPr="00362632" w:rsidRDefault="00362632" w:rsidP="00362632">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Нужно помнить, что декларация о сделках с древесиной подается каждой стороной сделки.</w:t>
      </w:r>
    </w:p>
    <w:p w:rsidR="00362632" w:rsidRPr="00362632" w:rsidRDefault="00362632" w:rsidP="00362632">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С 04.02.2021 до 01.01.2025 внесение изменений в декларацию в части сведений о фактическом объеме транспортировки древесины допускается до начала транспортировки древесины, а в отношении товаров, подлежащих таможенному оформлению, - не позднее дня, предшествующего дню подачи таможенной декларации.</w:t>
      </w:r>
    </w:p>
    <w:p w:rsidR="00342887" w:rsidRPr="00362632" w:rsidRDefault="00362632" w:rsidP="00362632">
      <w:pPr>
        <w:shd w:val="clear" w:color="auto" w:fill="FFFFFF"/>
        <w:suppressAutoHyphens w:val="0"/>
        <w:spacing w:after="0" w:line="240" w:lineRule="auto"/>
        <w:ind w:firstLine="709"/>
        <w:jc w:val="both"/>
        <w:rPr>
          <w:rFonts w:ascii="Roboto" w:eastAsia="Times New Roman" w:hAnsi="Roboto" w:cs="Times New Roman"/>
          <w:sz w:val="24"/>
          <w:szCs w:val="24"/>
          <w:lang w:eastAsia="ru-RU"/>
        </w:rPr>
      </w:pPr>
      <w:r w:rsidRPr="00362632">
        <w:rPr>
          <w:rFonts w:ascii="Times New Roman" w:eastAsia="Times New Roman" w:hAnsi="Times New Roman" w:cs="Times New Roman"/>
          <w:sz w:val="28"/>
          <w:szCs w:val="28"/>
          <w:lang w:eastAsia="ru-RU"/>
        </w:rPr>
        <w:t>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влечет административную  ответственность по ч.1 ст. 8.28.1 Кодекса Российской Федерации об административных правонарушениях в виде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w:t>
      </w:r>
      <w:r w:rsidRPr="00362632">
        <w:rPr>
          <w:rFonts w:ascii="Times New Roman" w:eastAsia="Times New Roman" w:hAnsi="Times New Roman" w:cs="Times New Roman"/>
          <w:sz w:val="28"/>
          <w:szCs w:val="28"/>
          <w:lang w:eastAsia="ru-RU"/>
        </w:rPr>
        <w:t>а тысяч до двухсот тысяч рублей</w:t>
      </w:r>
      <w:r w:rsidR="008C556A" w:rsidRPr="00362632">
        <w:rPr>
          <w:rFonts w:ascii="Times New Roman" w:eastAsia="Times New Roman" w:hAnsi="Times New Roman" w:cs="Times New Roman"/>
          <w:sz w:val="28"/>
          <w:szCs w:val="28"/>
          <w:lang w:eastAsia="ru-RU"/>
        </w:rPr>
        <w:t>.</w:t>
      </w:r>
    </w:p>
    <w:p w:rsidR="00342887" w:rsidRPr="00362632" w:rsidRDefault="00342887" w:rsidP="009832B5">
      <w:pPr>
        <w:spacing w:after="0" w:line="240" w:lineRule="auto"/>
        <w:ind w:firstLine="709"/>
        <w:jc w:val="right"/>
        <w:rPr>
          <w:rFonts w:ascii="Times New Roman" w:hAnsi="Times New Roman" w:cs="Times New Roman"/>
          <w:sz w:val="28"/>
          <w:szCs w:val="28"/>
        </w:rPr>
      </w:pPr>
    </w:p>
    <w:p w:rsidR="00342887" w:rsidRPr="00362632" w:rsidRDefault="00362632" w:rsidP="009832B5">
      <w:pPr>
        <w:spacing w:after="0" w:line="240" w:lineRule="auto"/>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Западно-Сибирская</w:t>
      </w:r>
      <w:proofErr w:type="gramEnd"/>
      <w:r w:rsidR="008C556A" w:rsidRPr="00362632">
        <w:rPr>
          <w:rFonts w:ascii="Times New Roman" w:hAnsi="Times New Roman" w:cs="Times New Roman"/>
          <w:sz w:val="28"/>
          <w:szCs w:val="28"/>
        </w:rPr>
        <w:t xml:space="preserve"> транспортная прокуратура</w:t>
      </w:r>
    </w:p>
    <w:p w:rsidR="00394317" w:rsidRPr="00362632" w:rsidRDefault="00394317" w:rsidP="009832B5">
      <w:pPr>
        <w:spacing w:after="0" w:line="240" w:lineRule="auto"/>
        <w:ind w:firstLine="709"/>
        <w:jc w:val="right"/>
        <w:rPr>
          <w:rFonts w:ascii="Times New Roman" w:hAnsi="Times New Roman" w:cs="Times New Roman"/>
          <w:sz w:val="28"/>
          <w:szCs w:val="28"/>
        </w:rPr>
      </w:pPr>
    </w:p>
    <w:p w:rsidR="00394317" w:rsidRPr="00362632" w:rsidRDefault="00394317" w:rsidP="00394317">
      <w:pPr>
        <w:spacing w:after="0" w:line="240" w:lineRule="auto"/>
        <w:ind w:firstLine="709"/>
        <w:jc w:val="both"/>
        <w:rPr>
          <w:rFonts w:ascii="Times New Roman" w:hAnsi="Times New Roman" w:cs="Times New Roman"/>
          <w:sz w:val="28"/>
          <w:szCs w:val="28"/>
        </w:rPr>
      </w:pPr>
      <w:r w:rsidRPr="00362632">
        <w:rPr>
          <w:rFonts w:ascii="Times New Roman" w:hAnsi="Times New Roman" w:cs="Times New Roman"/>
          <w:sz w:val="28"/>
          <w:szCs w:val="28"/>
          <w:lang w:val="en-US"/>
        </w:rPr>
        <w:t>Telegram</w:t>
      </w:r>
      <w:r w:rsidRPr="00362632">
        <w:rPr>
          <w:rFonts w:ascii="Times New Roman" w:hAnsi="Times New Roman" w:cs="Times New Roman"/>
          <w:sz w:val="28"/>
          <w:szCs w:val="28"/>
        </w:rPr>
        <w:t xml:space="preserve"> </w:t>
      </w:r>
      <w:r w:rsidRPr="00362632">
        <w:rPr>
          <w:rFonts w:ascii="Times New Roman" w:hAnsi="Times New Roman" w:cs="Times New Roman"/>
          <w:sz w:val="28"/>
          <w:szCs w:val="28"/>
          <w:lang w:val="en-US"/>
        </w:rPr>
        <w:t>t</w:t>
      </w:r>
      <w:r w:rsidRPr="00362632">
        <w:rPr>
          <w:rFonts w:ascii="Times New Roman" w:hAnsi="Times New Roman" w:cs="Times New Roman"/>
          <w:sz w:val="28"/>
          <w:szCs w:val="28"/>
        </w:rPr>
        <w:t>.</w:t>
      </w:r>
      <w:r w:rsidRPr="00362632">
        <w:rPr>
          <w:rFonts w:ascii="Times New Roman" w:hAnsi="Times New Roman" w:cs="Times New Roman"/>
          <w:sz w:val="28"/>
          <w:szCs w:val="28"/>
          <w:lang w:val="en-US"/>
        </w:rPr>
        <w:t>me</w:t>
      </w:r>
      <w:r w:rsidRPr="00362632">
        <w:rPr>
          <w:rFonts w:ascii="Times New Roman" w:hAnsi="Times New Roman" w:cs="Times New Roman"/>
          <w:sz w:val="28"/>
          <w:szCs w:val="28"/>
        </w:rPr>
        <w:t>/</w:t>
      </w:r>
      <w:proofErr w:type="spellStart"/>
      <w:r w:rsidRPr="00362632">
        <w:rPr>
          <w:rFonts w:ascii="Times New Roman" w:hAnsi="Times New Roman" w:cs="Times New Roman"/>
          <w:sz w:val="28"/>
          <w:szCs w:val="28"/>
          <w:lang w:val="en-US"/>
        </w:rPr>
        <w:t>zstproc</w:t>
      </w:r>
      <w:proofErr w:type="spellEnd"/>
      <w:r w:rsidRPr="00362632">
        <w:rPr>
          <w:rFonts w:ascii="Times New Roman" w:hAnsi="Times New Roman" w:cs="Times New Roman"/>
          <w:sz w:val="28"/>
          <w:szCs w:val="28"/>
        </w:rPr>
        <w:t xml:space="preserve">                                </w:t>
      </w:r>
      <w:r w:rsidRPr="00362632">
        <w:rPr>
          <w:rFonts w:ascii="Times New Roman" w:hAnsi="Times New Roman" w:cs="Times New Roman"/>
          <w:sz w:val="28"/>
          <w:szCs w:val="28"/>
          <w:lang w:val="en-US"/>
        </w:rPr>
        <w:t>VK</w:t>
      </w:r>
      <w:r w:rsidRPr="00362632">
        <w:rPr>
          <w:rFonts w:ascii="Times New Roman" w:hAnsi="Times New Roman" w:cs="Times New Roman"/>
          <w:sz w:val="28"/>
          <w:szCs w:val="28"/>
        </w:rPr>
        <w:t xml:space="preserve"> </w:t>
      </w:r>
      <w:r w:rsidRPr="00362632">
        <w:rPr>
          <w:rFonts w:ascii="Times New Roman" w:hAnsi="Times New Roman" w:cs="Times New Roman"/>
          <w:sz w:val="28"/>
          <w:szCs w:val="28"/>
          <w:lang w:val="en-US"/>
        </w:rPr>
        <w:t>https</w:t>
      </w:r>
      <w:r w:rsidRPr="00362632">
        <w:rPr>
          <w:rFonts w:ascii="Times New Roman" w:hAnsi="Times New Roman" w:cs="Times New Roman"/>
          <w:sz w:val="28"/>
          <w:szCs w:val="28"/>
        </w:rPr>
        <w:t>://</w:t>
      </w:r>
      <w:proofErr w:type="spellStart"/>
      <w:r w:rsidRPr="00362632">
        <w:rPr>
          <w:rFonts w:ascii="Times New Roman" w:hAnsi="Times New Roman" w:cs="Times New Roman"/>
          <w:sz w:val="28"/>
          <w:szCs w:val="28"/>
          <w:lang w:val="en-US"/>
        </w:rPr>
        <w:t>vk</w:t>
      </w:r>
      <w:proofErr w:type="spellEnd"/>
      <w:r w:rsidRPr="00362632">
        <w:rPr>
          <w:rFonts w:ascii="Times New Roman" w:hAnsi="Times New Roman" w:cs="Times New Roman"/>
          <w:sz w:val="28"/>
          <w:szCs w:val="28"/>
        </w:rPr>
        <w:t>.</w:t>
      </w:r>
      <w:r w:rsidRPr="00362632">
        <w:rPr>
          <w:rFonts w:ascii="Times New Roman" w:hAnsi="Times New Roman" w:cs="Times New Roman"/>
          <w:sz w:val="28"/>
          <w:szCs w:val="28"/>
          <w:lang w:val="en-US"/>
        </w:rPr>
        <w:t>com</w:t>
      </w:r>
      <w:r w:rsidRPr="00362632">
        <w:rPr>
          <w:rFonts w:ascii="Times New Roman" w:hAnsi="Times New Roman" w:cs="Times New Roman"/>
          <w:sz w:val="28"/>
          <w:szCs w:val="28"/>
        </w:rPr>
        <w:t>/</w:t>
      </w:r>
      <w:proofErr w:type="spellStart"/>
      <w:r w:rsidRPr="00362632">
        <w:rPr>
          <w:rFonts w:ascii="Times New Roman" w:hAnsi="Times New Roman" w:cs="Times New Roman"/>
          <w:sz w:val="28"/>
          <w:szCs w:val="28"/>
          <w:lang w:val="en-US"/>
        </w:rPr>
        <w:t>zstproc</w:t>
      </w:r>
      <w:proofErr w:type="spellEnd"/>
    </w:p>
    <w:p w:rsidR="00342887" w:rsidRPr="00362632" w:rsidRDefault="00342887" w:rsidP="00394317">
      <w:pPr>
        <w:spacing w:after="0" w:line="240" w:lineRule="auto"/>
        <w:rPr>
          <w:rFonts w:ascii="Times New Roman" w:hAnsi="Times New Roman" w:cs="Times New Roman"/>
          <w:b/>
          <w:sz w:val="28"/>
          <w:szCs w:val="28"/>
        </w:rPr>
      </w:pPr>
    </w:p>
    <w:p w:rsidR="00394317" w:rsidRDefault="00394317" w:rsidP="00362632">
      <w:pPr>
        <w:spacing w:after="0" w:line="240" w:lineRule="auto"/>
        <w:rPr>
          <w:rFonts w:ascii="Times New Roman" w:hAnsi="Times New Roman" w:cs="Times New Roman"/>
          <w:b/>
          <w:sz w:val="28"/>
          <w:szCs w:val="28"/>
        </w:rPr>
      </w:pPr>
    </w:p>
    <w:p w:rsidR="00342887" w:rsidRPr="009832B5" w:rsidRDefault="008C556A" w:rsidP="009832B5">
      <w:pPr>
        <w:spacing w:after="0" w:line="240" w:lineRule="auto"/>
        <w:ind w:firstLine="709"/>
        <w:jc w:val="center"/>
        <w:rPr>
          <w:rFonts w:ascii="Times New Roman" w:hAnsi="Times New Roman" w:cs="Times New Roman"/>
          <w:b/>
          <w:sz w:val="28"/>
          <w:szCs w:val="28"/>
        </w:rPr>
      </w:pPr>
      <w:r w:rsidRPr="009832B5">
        <w:rPr>
          <w:rFonts w:ascii="Times New Roman" w:hAnsi="Times New Roman" w:cs="Times New Roman"/>
          <w:b/>
          <w:sz w:val="28"/>
          <w:szCs w:val="28"/>
        </w:rPr>
        <w:lastRenderedPageBreak/>
        <w:t>«</w:t>
      </w:r>
      <w:r w:rsidR="00362632" w:rsidRPr="00362632">
        <w:rPr>
          <w:rFonts w:ascii="Times New Roman" w:hAnsi="Times New Roman" w:cs="Times New Roman"/>
          <w:b/>
          <w:sz w:val="28"/>
          <w:szCs w:val="28"/>
        </w:rPr>
        <w:t>Ограничения на проведение внеплановых проверок. Что важно знать о плановых и внеплановых проверках контролирующих органов?</w:t>
      </w:r>
      <w:r w:rsidRPr="009832B5">
        <w:rPr>
          <w:rFonts w:ascii="Times New Roman" w:hAnsi="Times New Roman" w:cs="Times New Roman"/>
          <w:b/>
          <w:sz w:val="28"/>
          <w:szCs w:val="28"/>
        </w:rPr>
        <w:t>»</w:t>
      </w:r>
    </w:p>
    <w:p w:rsidR="00342887" w:rsidRPr="009832B5" w:rsidRDefault="00342887" w:rsidP="009832B5">
      <w:pPr>
        <w:spacing w:after="0" w:line="240" w:lineRule="auto"/>
        <w:ind w:firstLine="709"/>
        <w:jc w:val="center"/>
        <w:rPr>
          <w:rFonts w:ascii="Times New Roman" w:hAnsi="Times New Roman" w:cs="Times New Roman"/>
          <w:b/>
          <w:sz w:val="28"/>
          <w:szCs w:val="28"/>
        </w:rPr>
      </w:pP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В 2024 году внеплановые контрольные (надзорные) мероприятия проводятся исключительно по ограниченному перечню оснований, предусмотренному п. 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К примеру, по согласованию с органами прокуратуры такое мероприятие проведут, если выявлены индикаторы риска нарушения обязательных требований, либо без согласования органов прокуратуры – по поручению Президента Российской Федерации или Председателя Правительства Российской Федерации.</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Общие правила проведения проверок (мероприятий) регламентированы Федеральным законом от 31.07.2020 № 248-ФЗ «О государственном контроле (надзоре) и муниципальном контроле в Российской Федерации», за исключением отдельных видов государственного контроля, например, налогового, валютного и таможенного и иных, перечисленных в названном законе.</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В числе оснований проверок (мероприятий) названным федеральным законом определены: наличие в контрольном органе сведений о причинении вреда (ущерба) охраняемым законом ценностям или об угрозе этого; соответствие объекта контроля параметрам, утвержденным индикаторами риска нарушения обязательных требований или отклонение объекта от параметров; требование прокурора и иные.</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При этом в законе могут быть предусмотрены внеплановая выездная проверка и внеплановый инспекционный визит (не исчерпывающий перечень). В этом случае контрольный (надзорный) орган проведет одно из этих мероприятий, если вы предоставите информацию об устранении нарушения, выявленного при периодическом подтверждении соответствия (компетентности). Эта процедура проводится при лицензировании, аккредитации, сертификации и др. В ходе указанных мероприятий будет оцениваться только устранение нарушений.</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Чтобы оценить риск причинения вреда (ущерба), контрольный (надзорный) орган при принятии решения о проведении и выборе вида внеплановой проверки (мероприятия) разрабатывает индикаторы риска нарушения обязательных требований.</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В случае, если положением о виде муниципального контроля в соответствии с законом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Плановые проверки организации контрольные (надзорные) органы проводят в соответствии с ежегодными планами, согласованными с органами прокуратуры.</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 xml:space="preserve">Виды и периодичность плановых мероприятий определяются положением о виде контроля. Частота мероприятий зависит от категории риска, присвоенной объекту контроля. Чем она выше, тем чаще проводятся мероприятия (при чрезвычайно высоком риске – не менее одного, но не более двух мероприятий в </w:t>
      </w:r>
      <w:r w:rsidRPr="00362632">
        <w:rPr>
          <w:rFonts w:ascii="Times New Roman" w:eastAsia="Times New Roman" w:hAnsi="Times New Roman" w:cs="Times New Roman"/>
          <w:sz w:val="28"/>
          <w:szCs w:val="28"/>
          <w:lang w:eastAsia="ru-RU"/>
        </w:rPr>
        <w:lastRenderedPageBreak/>
        <w:t>год, в случае низкой категории риска – плановые мероприятия не проводятся). В положении о виде контроля предусматривается не менее трех категорий риска. В их числе должна быть категория низкого риска.</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По окончанию проверки (мероприятия), предусматривающей взаимодействие с контролируемым лицом, составляется акт. По общему правилу он оформляется на месте проведения проверки (мероприятия) в день ее окончания.</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Если нарушения не выявлены, сведения об этом вносятся в единый реестр контрольных (надзорных) мероприятий, в случае выявления нарушений – в акте указывается, какое обязательное требование нарушено. Когда нарушение устранено до окончания проверки (мероприятия), это отражается в акте. К акту приобщаются документы, иные материалы, которые подтверждают нарушение требований, а также заполненные проверочные листы.</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Кроме того, вам выдадут предписание об устранении нарушений в разумные сроки и (или) проведении необходимых мероприятий; примут меры вплоть до обращения в суд; привлекут к ответственности (при наличии таких полномочий), если выявлены признаки преступления или административного правонарушения. В законе о виде контроля могут предусматриваться иные решения, принимаемые при проведении проверок и по их результатам.</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Надзор за исполнением требований Федерального закона от 31.07.2020 № 248-ФЗ «О государственном контроле (надзоре) и муниципальном контроле в Российской Федерации» на любой стадии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от 17.01.1992 № 2202-1 «О прокуратуре Российской Федерации».</w:t>
      </w:r>
    </w:p>
    <w:p w:rsidR="00362632" w:rsidRPr="00362632" w:rsidRDefault="00362632" w:rsidP="00362632">
      <w:pPr>
        <w:pStyle w:val="a5"/>
        <w:spacing w:after="0" w:line="240" w:lineRule="auto"/>
        <w:ind w:firstLine="709"/>
        <w:jc w:val="both"/>
        <w:rPr>
          <w:rFonts w:ascii="Times New Roman" w:eastAsia="Times New Roman" w:hAnsi="Times New Roman" w:cs="Times New Roman"/>
          <w:sz w:val="28"/>
          <w:szCs w:val="28"/>
          <w:lang w:eastAsia="ru-RU"/>
        </w:rPr>
      </w:pPr>
      <w:r w:rsidRPr="00362632">
        <w:rPr>
          <w:rFonts w:ascii="Times New Roman" w:eastAsia="Times New Roman" w:hAnsi="Times New Roman" w:cs="Times New Roman"/>
          <w:sz w:val="28"/>
          <w:szCs w:val="28"/>
          <w:lang w:eastAsia="ru-RU"/>
        </w:rPr>
        <w:t>Дополнительным инструментом защиты прав предпринимателей при осуществлении надзора на данном направлении являются исключительные полномочия прокурора по возбуждению дел об административных правонарушениях, предусмотренных статьей 19.6.1 Кодекса Российской Федерации об административных правонарушениях, по фактам несоблюдения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342887" w:rsidRPr="009832B5" w:rsidRDefault="00362632" w:rsidP="00362632">
      <w:pPr>
        <w:pStyle w:val="a5"/>
        <w:spacing w:after="0" w:line="240" w:lineRule="auto"/>
        <w:ind w:firstLine="709"/>
        <w:jc w:val="both"/>
        <w:rPr>
          <w:rFonts w:ascii="Times New Roman" w:hAnsi="Times New Roman" w:cs="Times New Roman"/>
          <w:sz w:val="28"/>
          <w:szCs w:val="28"/>
        </w:rPr>
      </w:pPr>
      <w:r w:rsidRPr="00362632">
        <w:rPr>
          <w:rFonts w:ascii="Times New Roman" w:eastAsia="Times New Roman" w:hAnsi="Times New Roman" w:cs="Times New Roman"/>
          <w:sz w:val="28"/>
          <w:szCs w:val="28"/>
          <w:lang w:eastAsia="ru-RU"/>
        </w:rPr>
        <w:t>О нарушениях прав предпринимателей и фактах коррупции при осуществлении контрольных (надзорных) мероприятий на транспорте можно сообщить в Западно-Сибирскую транспортную прокуратуру по адресу: г. Новосибирск, ул. Саратовская, 13, а также в электронной форме через Единый портал прокуратуры Российской Федерации (epp.genproc.gov.ru) либо через Единый портал государственных и муниципальных услуг (www.gosuslugi.ru</w:t>
      </w:r>
      <w:proofErr w:type="gramStart"/>
      <w:r w:rsidRPr="00362632">
        <w:rPr>
          <w:rFonts w:ascii="Times New Roman" w:eastAsia="Times New Roman" w:hAnsi="Times New Roman" w:cs="Times New Roman"/>
          <w:sz w:val="28"/>
          <w:szCs w:val="28"/>
          <w:lang w:eastAsia="ru-RU"/>
        </w:rPr>
        <w:t>).</w:t>
      </w:r>
      <w:r w:rsidR="008C556A" w:rsidRPr="009832B5">
        <w:rPr>
          <w:rFonts w:ascii="Times New Roman" w:hAnsi="Times New Roman" w:cs="Times New Roman"/>
          <w:sz w:val="28"/>
          <w:szCs w:val="28"/>
        </w:rPr>
        <w:t>.</w:t>
      </w:r>
      <w:proofErr w:type="gramEnd"/>
    </w:p>
    <w:p w:rsidR="00394317" w:rsidRDefault="00394317" w:rsidP="00B454D0">
      <w:pPr>
        <w:spacing w:after="0" w:line="240" w:lineRule="auto"/>
        <w:ind w:firstLine="709"/>
        <w:jc w:val="right"/>
        <w:rPr>
          <w:rFonts w:ascii="Times New Roman" w:hAnsi="Times New Roman" w:cs="Times New Roman"/>
          <w:sz w:val="28"/>
          <w:szCs w:val="28"/>
        </w:rPr>
      </w:pPr>
    </w:p>
    <w:p w:rsidR="00342887" w:rsidRDefault="00362632" w:rsidP="00B454D0">
      <w:pPr>
        <w:spacing w:after="0" w:line="240" w:lineRule="auto"/>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Западно-Сибирская</w:t>
      </w:r>
      <w:proofErr w:type="gramEnd"/>
      <w:r w:rsidR="008C556A" w:rsidRPr="009832B5">
        <w:rPr>
          <w:rFonts w:ascii="Times New Roman" w:hAnsi="Times New Roman" w:cs="Times New Roman"/>
          <w:sz w:val="28"/>
          <w:szCs w:val="28"/>
        </w:rPr>
        <w:t xml:space="preserve"> транспортная прокуратура</w:t>
      </w:r>
    </w:p>
    <w:p w:rsidR="00394317" w:rsidRDefault="00394317" w:rsidP="00B454D0">
      <w:pPr>
        <w:spacing w:after="0" w:line="240" w:lineRule="auto"/>
        <w:ind w:firstLine="709"/>
        <w:jc w:val="right"/>
        <w:rPr>
          <w:rFonts w:ascii="Times New Roman" w:hAnsi="Times New Roman" w:cs="Times New Roman"/>
          <w:sz w:val="28"/>
          <w:szCs w:val="28"/>
        </w:rPr>
      </w:pPr>
    </w:p>
    <w:p w:rsidR="00EC2014" w:rsidRPr="00362632" w:rsidRDefault="00394317" w:rsidP="00362632">
      <w:pPr>
        <w:spacing w:after="0" w:line="240" w:lineRule="auto"/>
        <w:ind w:firstLine="709"/>
        <w:jc w:val="center"/>
        <w:rPr>
          <w:rFonts w:ascii="Times New Roman" w:hAnsi="Times New Roman" w:cs="Times New Roman"/>
          <w:sz w:val="28"/>
          <w:szCs w:val="28"/>
          <w:lang w:val="en-US"/>
        </w:rPr>
      </w:pPr>
      <w:r w:rsidRPr="009832B5">
        <w:rPr>
          <w:rFonts w:ascii="Times New Roman" w:hAnsi="Times New Roman" w:cs="Times New Roman"/>
          <w:sz w:val="28"/>
          <w:szCs w:val="28"/>
          <w:lang w:val="en-US"/>
        </w:rPr>
        <w:t>Telegram</w:t>
      </w:r>
      <w:r w:rsidRPr="00362632">
        <w:rPr>
          <w:rFonts w:ascii="Times New Roman" w:hAnsi="Times New Roman" w:cs="Times New Roman"/>
          <w:sz w:val="28"/>
          <w:szCs w:val="28"/>
        </w:rPr>
        <w:t xml:space="preserve"> </w:t>
      </w:r>
      <w:r w:rsidRPr="009832B5">
        <w:rPr>
          <w:rFonts w:ascii="Times New Roman" w:hAnsi="Times New Roman" w:cs="Times New Roman"/>
          <w:sz w:val="28"/>
          <w:szCs w:val="28"/>
          <w:lang w:val="en-US"/>
        </w:rPr>
        <w:t>t</w:t>
      </w:r>
      <w:r w:rsidRPr="00362632">
        <w:rPr>
          <w:rFonts w:ascii="Times New Roman" w:hAnsi="Times New Roman" w:cs="Times New Roman"/>
          <w:sz w:val="28"/>
          <w:szCs w:val="28"/>
        </w:rPr>
        <w:t>.</w:t>
      </w:r>
      <w:r w:rsidRPr="009832B5">
        <w:rPr>
          <w:rFonts w:ascii="Times New Roman" w:hAnsi="Times New Roman" w:cs="Times New Roman"/>
          <w:sz w:val="28"/>
          <w:szCs w:val="28"/>
          <w:lang w:val="en-US"/>
        </w:rPr>
        <w:t>me</w:t>
      </w:r>
      <w:r w:rsidRPr="00362632">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proofErr w:type="spellEnd"/>
      <w:r w:rsidRPr="00362632">
        <w:rPr>
          <w:rFonts w:ascii="Times New Roman" w:hAnsi="Times New Roman" w:cs="Times New Roman"/>
          <w:sz w:val="28"/>
          <w:szCs w:val="28"/>
        </w:rPr>
        <w:t xml:space="preserve">                                </w:t>
      </w:r>
      <w:r w:rsidRPr="009832B5">
        <w:rPr>
          <w:rFonts w:ascii="Times New Roman" w:hAnsi="Times New Roman" w:cs="Times New Roman"/>
          <w:sz w:val="28"/>
          <w:szCs w:val="28"/>
          <w:lang w:val="en-US"/>
        </w:rPr>
        <w:t>VK</w:t>
      </w:r>
      <w:r w:rsidRPr="00362632">
        <w:rPr>
          <w:rFonts w:ascii="Times New Roman" w:hAnsi="Times New Roman" w:cs="Times New Roman"/>
          <w:sz w:val="28"/>
          <w:szCs w:val="28"/>
        </w:rPr>
        <w:t xml:space="preserve"> </w:t>
      </w:r>
      <w:r w:rsidRPr="009832B5">
        <w:rPr>
          <w:rFonts w:ascii="Times New Roman" w:hAnsi="Times New Roman" w:cs="Times New Roman"/>
          <w:sz w:val="28"/>
          <w:szCs w:val="28"/>
          <w:lang w:val="en-US"/>
        </w:rPr>
        <w:t>https</w:t>
      </w:r>
      <w:r w:rsidRPr="00362632">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vk</w:t>
      </w:r>
      <w:proofErr w:type="spellEnd"/>
      <w:r w:rsidRPr="00362632">
        <w:rPr>
          <w:rFonts w:ascii="Times New Roman" w:hAnsi="Times New Roman" w:cs="Times New Roman"/>
          <w:sz w:val="28"/>
          <w:szCs w:val="28"/>
        </w:rPr>
        <w:t>.</w:t>
      </w:r>
      <w:r w:rsidRPr="009832B5">
        <w:rPr>
          <w:rFonts w:ascii="Times New Roman" w:hAnsi="Times New Roman" w:cs="Times New Roman"/>
          <w:sz w:val="28"/>
          <w:szCs w:val="28"/>
          <w:lang w:val="en-US"/>
        </w:rPr>
        <w:t>com</w:t>
      </w:r>
      <w:r w:rsidRPr="00362632">
        <w:rPr>
          <w:rFonts w:ascii="Times New Roman" w:hAnsi="Times New Roman" w:cs="Times New Roman"/>
          <w:sz w:val="28"/>
          <w:szCs w:val="28"/>
        </w:rPr>
        <w:t>/</w:t>
      </w:r>
      <w:proofErr w:type="spellStart"/>
      <w:r w:rsidRPr="009832B5">
        <w:rPr>
          <w:rFonts w:ascii="Times New Roman" w:hAnsi="Times New Roman" w:cs="Times New Roman"/>
          <w:sz w:val="28"/>
          <w:szCs w:val="28"/>
          <w:lang w:val="en-US"/>
        </w:rPr>
        <w:t>zstproc</w:t>
      </w:r>
      <w:bookmarkStart w:id="0" w:name="_GoBack"/>
      <w:bookmarkEnd w:id="0"/>
      <w:proofErr w:type="spellEnd"/>
    </w:p>
    <w:sectPr w:rsidR="00EC2014" w:rsidRPr="00362632" w:rsidSect="007101E9">
      <w:pgSz w:w="11906" w:h="16838"/>
      <w:pgMar w:top="1134" w:right="567"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E6ED7"/>
    <w:multiLevelType w:val="multilevel"/>
    <w:tmpl w:val="18F27F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65635C98"/>
    <w:multiLevelType w:val="multilevel"/>
    <w:tmpl w:val="13C821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87"/>
    <w:rsid w:val="00342887"/>
    <w:rsid w:val="00362632"/>
    <w:rsid w:val="00394317"/>
    <w:rsid w:val="007101E9"/>
    <w:rsid w:val="008C556A"/>
    <w:rsid w:val="009832B5"/>
    <w:rsid w:val="00A0791D"/>
    <w:rsid w:val="00B454D0"/>
    <w:rsid w:val="00D34D52"/>
    <w:rsid w:val="00D758F5"/>
    <w:rsid w:val="00EC20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B38ED-B64E-47C9-B9C6-472390F3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6E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D9F"/>
    <w:rPr>
      <w:color w:val="0563C1" w:themeColor="hyperlink"/>
      <w:u w:val="single"/>
    </w:rPr>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rmal (Web)"/>
    <w:basedOn w:val="a"/>
    <w:uiPriority w:val="99"/>
    <w:unhideWhenUsed/>
    <w:qFormat/>
    <w:rsid w:val="00607EA2"/>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870">
      <w:bodyDiv w:val="1"/>
      <w:marLeft w:val="0"/>
      <w:marRight w:val="0"/>
      <w:marTop w:val="0"/>
      <w:marBottom w:val="0"/>
      <w:divBdr>
        <w:top w:val="none" w:sz="0" w:space="0" w:color="auto"/>
        <w:left w:val="none" w:sz="0" w:space="0" w:color="auto"/>
        <w:bottom w:val="none" w:sz="0" w:space="0" w:color="auto"/>
        <w:right w:val="none" w:sz="0" w:space="0" w:color="auto"/>
      </w:divBdr>
    </w:div>
    <w:div w:id="18482060">
      <w:bodyDiv w:val="1"/>
      <w:marLeft w:val="0"/>
      <w:marRight w:val="0"/>
      <w:marTop w:val="0"/>
      <w:marBottom w:val="0"/>
      <w:divBdr>
        <w:top w:val="none" w:sz="0" w:space="0" w:color="auto"/>
        <w:left w:val="none" w:sz="0" w:space="0" w:color="auto"/>
        <w:bottom w:val="none" w:sz="0" w:space="0" w:color="auto"/>
        <w:right w:val="none" w:sz="0" w:space="0" w:color="auto"/>
      </w:divBdr>
    </w:div>
    <w:div w:id="39788048">
      <w:bodyDiv w:val="1"/>
      <w:marLeft w:val="0"/>
      <w:marRight w:val="0"/>
      <w:marTop w:val="0"/>
      <w:marBottom w:val="0"/>
      <w:divBdr>
        <w:top w:val="none" w:sz="0" w:space="0" w:color="auto"/>
        <w:left w:val="none" w:sz="0" w:space="0" w:color="auto"/>
        <w:bottom w:val="none" w:sz="0" w:space="0" w:color="auto"/>
        <w:right w:val="none" w:sz="0" w:space="0" w:color="auto"/>
      </w:divBdr>
    </w:div>
    <w:div w:id="43986014">
      <w:bodyDiv w:val="1"/>
      <w:marLeft w:val="0"/>
      <w:marRight w:val="0"/>
      <w:marTop w:val="0"/>
      <w:marBottom w:val="0"/>
      <w:divBdr>
        <w:top w:val="none" w:sz="0" w:space="0" w:color="auto"/>
        <w:left w:val="none" w:sz="0" w:space="0" w:color="auto"/>
        <w:bottom w:val="none" w:sz="0" w:space="0" w:color="auto"/>
        <w:right w:val="none" w:sz="0" w:space="0" w:color="auto"/>
      </w:divBdr>
    </w:div>
    <w:div w:id="130094487">
      <w:bodyDiv w:val="1"/>
      <w:marLeft w:val="0"/>
      <w:marRight w:val="0"/>
      <w:marTop w:val="0"/>
      <w:marBottom w:val="0"/>
      <w:divBdr>
        <w:top w:val="none" w:sz="0" w:space="0" w:color="auto"/>
        <w:left w:val="none" w:sz="0" w:space="0" w:color="auto"/>
        <w:bottom w:val="none" w:sz="0" w:space="0" w:color="auto"/>
        <w:right w:val="none" w:sz="0" w:space="0" w:color="auto"/>
      </w:divBdr>
    </w:div>
    <w:div w:id="257326053">
      <w:bodyDiv w:val="1"/>
      <w:marLeft w:val="0"/>
      <w:marRight w:val="0"/>
      <w:marTop w:val="0"/>
      <w:marBottom w:val="0"/>
      <w:divBdr>
        <w:top w:val="none" w:sz="0" w:space="0" w:color="auto"/>
        <w:left w:val="none" w:sz="0" w:space="0" w:color="auto"/>
        <w:bottom w:val="none" w:sz="0" w:space="0" w:color="auto"/>
        <w:right w:val="none" w:sz="0" w:space="0" w:color="auto"/>
      </w:divBdr>
    </w:div>
    <w:div w:id="357632576">
      <w:bodyDiv w:val="1"/>
      <w:marLeft w:val="0"/>
      <w:marRight w:val="0"/>
      <w:marTop w:val="0"/>
      <w:marBottom w:val="0"/>
      <w:divBdr>
        <w:top w:val="none" w:sz="0" w:space="0" w:color="auto"/>
        <w:left w:val="none" w:sz="0" w:space="0" w:color="auto"/>
        <w:bottom w:val="none" w:sz="0" w:space="0" w:color="auto"/>
        <w:right w:val="none" w:sz="0" w:space="0" w:color="auto"/>
      </w:divBdr>
    </w:div>
    <w:div w:id="391464199">
      <w:bodyDiv w:val="1"/>
      <w:marLeft w:val="0"/>
      <w:marRight w:val="0"/>
      <w:marTop w:val="0"/>
      <w:marBottom w:val="0"/>
      <w:divBdr>
        <w:top w:val="none" w:sz="0" w:space="0" w:color="auto"/>
        <w:left w:val="none" w:sz="0" w:space="0" w:color="auto"/>
        <w:bottom w:val="none" w:sz="0" w:space="0" w:color="auto"/>
        <w:right w:val="none" w:sz="0" w:space="0" w:color="auto"/>
      </w:divBdr>
    </w:div>
    <w:div w:id="493568918">
      <w:bodyDiv w:val="1"/>
      <w:marLeft w:val="0"/>
      <w:marRight w:val="0"/>
      <w:marTop w:val="0"/>
      <w:marBottom w:val="0"/>
      <w:divBdr>
        <w:top w:val="none" w:sz="0" w:space="0" w:color="auto"/>
        <w:left w:val="none" w:sz="0" w:space="0" w:color="auto"/>
        <w:bottom w:val="none" w:sz="0" w:space="0" w:color="auto"/>
        <w:right w:val="none" w:sz="0" w:space="0" w:color="auto"/>
      </w:divBdr>
    </w:div>
    <w:div w:id="501362835">
      <w:bodyDiv w:val="1"/>
      <w:marLeft w:val="0"/>
      <w:marRight w:val="0"/>
      <w:marTop w:val="0"/>
      <w:marBottom w:val="0"/>
      <w:divBdr>
        <w:top w:val="none" w:sz="0" w:space="0" w:color="auto"/>
        <w:left w:val="none" w:sz="0" w:space="0" w:color="auto"/>
        <w:bottom w:val="none" w:sz="0" w:space="0" w:color="auto"/>
        <w:right w:val="none" w:sz="0" w:space="0" w:color="auto"/>
      </w:divBdr>
    </w:div>
    <w:div w:id="648485015">
      <w:bodyDiv w:val="1"/>
      <w:marLeft w:val="0"/>
      <w:marRight w:val="0"/>
      <w:marTop w:val="0"/>
      <w:marBottom w:val="0"/>
      <w:divBdr>
        <w:top w:val="none" w:sz="0" w:space="0" w:color="auto"/>
        <w:left w:val="none" w:sz="0" w:space="0" w:color="auto"/>
        <w:bottom w:val="none" w:sz="0" w:space="0" w:color="auto"/>
        <w:right w:val="none" w:sz="0" w:space="0" w:color="auto"/>
      </w:divBdr>
    </w:div>
    <w:div w:id="703285652">
      <w:bodyDiv w:val="1"/>
      <w:marLeft w:val="0"/>
      <w:marRight w:val="0"/>
      <w:marTop w:val="0"/>
      <w:marBottom w:val="0"/>
      <w:divBdr>
        <w:top w:val="none" w:sz="0" w:space="0" w:color="auto"/>
        <w:left w:val="none" w:sz="0" w:space="0" w:color="auto"/>
        <w:bottom w:val="none" w:sz="0" w:space="0" w:color="auto"/>
        <w:right w:val="none" w:sz="0" w:space="0" w:color="auto"/>
      </w:divBdr>
    </w:div>
    <w:div w:id="763384807">
      <w:bodyDiv w:val="1"/>
      <w:marLeft w:val="0"/>
      <w:marRight w:val="0"/>
      <w:marTop w:val="0"/>
      <w:marBottom w:val="0"/>
      <w:divBdr>
        <w:top w:val="none" w:sz="0" w:space="0" w:color="auto"/>
        <w:left w:val="none" w:sz="0" w:space="0" w:color="auto"/>
        <w:bottom w:val="none" w:sz="0" w:space="0" w:color="auto"/>
        <w:right w:val="none" w:sz="0" w:space="0" w:color="auto"/>
      </w:divBdr>
    </w:div>
    <w:div w:id="815147057">
      <w:bodyDiv w:val="1"/>
      <w:marLeft w:val="0"/>
      <w:marRight w:val="0"/>
      <w:marTop w:val="0"/>
      <w:marBottom w:val="0"/>
      <w:divBdr>
        <w:top w:val="none" w:sz="0" w:space="0" w:color="auto"/>
        <w:left w:val="none" w:sz="0" w:space="0" w:color="auto"/>
        <w:bottom w:val="none" w:sz="0" w:space="0" w:color="auto"/>
        <w:right w:val="none" w:sz="0" w:space="0" w:color="auto"/>
      </w:divBdr>
    </w:div>
    <w:div w:id="856892596">
      <w:bodyDiv w:val="1"/>
      <w:marLeft w:val="0"/>
      <w:marRight w:val="0"/>
      <w:marTop w:val="0"/>
      <w:marBottom w:val="0"/>
      <w:divBdr>
        <w:top w:val="none" w:sz="0" w:space="0" w:color="auto"/>
        <w:left w:val="none" w:sz="0" w:space="0" w:color="auto"/>
        <w:bottom w:val="none" w:sz="0" w:space="0" w:color="auto"/>
        <w:right w:val="none" w:sz="0" w:space="0" w:color="auto"/>
      </w:divBdr>
    </w:div>
    <w:div w:id="917593533">
      <w:bodyDiv w:val="1"/>
      <w:marLeft w:val="0"/>
      <w:marRight w:val="0"/>
      <w:marTop w:val="0"/>
      <w:marBottom w:val="0"/>
      <w:divBdr>
        <w:top w:val="none" w:sz="0" w:space="0" w:color="auto"/>
        <w:left w:val="none" w:sz="0" w:space="0" w:color="auto"/>
        <w:bottom w:val="none" w:sz="0" w:space="0" w:color="auto"/>
        <w:right w:val="none" w:sz="0" w:space="0" w:color="auto"/>
      </w:divBdr>
    </w:div>
    <w:div w:id="951932723">
      <w:bodyDiv w:val="1"/>
      <w:marLeft w:val="0"/>
      <w:marRight w:val="0"/>
      <w:marTop w:val="0"/>
      <w:marBottom w:val="0"/>
      <w:divBdr>
        <w:top w:val="none" w:sz="0" w:space="0" w:color="auto"/>
        <w:left w:val="none" w:sz="0" w:space="0" w:color="auto"/>
        <w:bottom w:val="none" w:sz="0" w:space="0" w:color="auto"/>
        <w:right w:val="none" w:sz="0" w:space="0" w:color="auto"/>
      </w:divBdr>
    </w:div>
    <w:div w:id="956567292">
      <w:bodyDiv w:val="1"/>
      <w:marLeft w:val="0"/>
      <w:marRight w:val="0"/>
      <w:marTop w:val="0"/>
      <w:marBottom w:val="0"/>
      <w:divBdr>
        <w:top w:val="none" w:sz="0" w:space="0" w:color="auto"/>
        <w:left w:val="none" w:sz="0" w:space="0" w:color="auto"/>
        <w:bottom w:val="none" w:sz="0" w:space="0" w:color="auto"/>
        <w:right w:val="none" w:sz="0" w:space="0" w:color="auto"/>
      </w:divBdr>
    </w:div>
    <w:div w:id="973413455">
      <w:bodyDiv w:val="1"/>
      <w:marLeft w:val="0"/>
      <w:marRight w:val="0"/>
      <w:marTop w:val="0"/>
      <w:marBottom w:val="0"/>
      <w:divBdr>
        <w:top w:val="none" w:sz="0" w:space="0" w:color="auto"/>
        <w:left w:val="none" w:sz="0" w:space="0" w:color="auto"/>
        <w:bottom w:val="none" w:sz="0" w:space="0" w:color="auto"/>
        <w:right w:val="none" w:sz="0" w:space="0" w:color="auto"/>
      </w:divBdr>
    </w:div>
    <w:div w:id="1156073988">
      <w:bodyDiv w:val="1"/>
      <w:marLeft w:val="0"/>
      <w:marRight w:val="0"/>
      <w:marTop w:val="0"/>
      <w:marBottom w:val="0"/>
      <w:divBdr>
        <w:top w:val="none" w:sz="0" w:space="0" w:color="auto"/>
        <w:left w:val="none" w:sz="0" w:space="0" w:color="auto"/>
        <w:bottom w:val="none" w:sz="0" w:space="0" w:color="auto"/>
        <w:right w:val="none" w:sz="0" w:space="0" w:color="auto"/>
      </w:divBdr>
    </w:div>
    <w:div w:id="1164592700">
      <w:bodyDiv w:val="1"/>
      <w:marLeft w:val="0"/>
      <w:marRight w:val="0"/>
      <w:marTop w:val="0"/>
      <w:marBottom w:val="0"/>
      <w:divBdr>
        <w:top w:val="none" w:sz="0" w:space="0" w:color="auto"/>
        <w:left w:val="none" w:sz="0" w:space="0" w:color="auto"/>
        <w:bottom w:val="none" w:sz="0" w:space="0" w:color="auto"/>
        <w:right w:val="none" w:sz="0" w:space="0" w:color="auto"/>
      </w:divBdr>
    </w:div>
    <w:div w:id="1221330167">
      <w:bodyDiv w:val="1"/>
      <w:marLeft w:val="0"/>
      <w:marRight w:val="0"/>
      <w:marTop w:val="0"/>
      <w:marBottom w:val="0"/>
      <w:divBdr>
        <w:top w:val="none" w:sz="0" w:space="0" w:color="auto"/>
        <w:left w:val="none" w:sz="0" w:space="0" w:color="auto"/>
        <w:bottom w:val="none" w:sz="0" w:space="0" w:color="auto"/>
        <w:right w:val="none" w:sz="0" w:space="0" w:color="auto"/>
      </w:divBdr>
    </w:div>
    <w:div w:id="1223061647">
      <w:bodyDiv w:val="1"/>
      <w:marLeft w:val="0"/>
      <w:marRight w:val="0"/>
      <w:marTop w:val="0"/>
      <w:marBottom w:val="0"/>
      <w:divBdr>
        <w:top w:val="none" w:sz="0" w:space="0" w:color="auto"/>
        <w:left w:val="none" w:sz="0" w:space="0" w:color="auto"/>
        <w:bottom w:val="none" w:sz="0" w:space="0" w:color="auto"/>
        <w:right w:val="none" w:sz="0" w:space="0" w:color="auto"/>
      </w:divBdr>
    </w:div>
    <w:div w:id="1383747517">
      <w:bodyDiv w:val="1"/>
      <w:marLeft w:val="0"/>
      <w:marRight w:val="0"/>
      <w:marTop w:val="0"/>
      <w:marBottom w:val="0"/>
      <w:divBdr>
        <w:top w:val="none" w:sz="0" w:space="0" w:color="auto"/>
        <w:left w:val="none" w:sz="0" w:space="0" w:color="auto"/>
        <w:bottom w:val="none" w:sz="0" w:space="0" w:color="auto"/>
        <w:right w:val="none" w:sz="0" w:space="0" w:color="auto"/>
      </w:divBdr>
    </w:div>
    <w:div w:id="1578663768">
      <w:bodyDiv w:val="1"/>
      <w:marLeft w:val="0"/>
      <w:marRight w:val="0"/>
      <w:marTop w:val="0"/>
      <w:marBottom w:val="0"/>
      <w:divBdr>
        <w:top w:val="none" w:sz="0" w:space="0" w:color="auto"/>
        <w:left w:val="none" w:sz="0" w:space="0" w:color="auto"/>
        <w:bottom w:val="none" w:sz="0" w:space="0" w:color="auto"/>
        <w:right w:val="none" w:sz="0" w:space="0" w:color="auto"/>
      </w:divBdr>
    </w:div>
    <w:div w:id="1614021775">
      <w:bodyDiv w:val="1"/>
      <w:marLeft w:val="0"/>
      <w:marRight w:val="0"/>
      <w:marTop w:val="0"/>
      <w:marBottom w:val="0"/>
      <w:divBdr>
        <w:top w:val="none" w:sz="0" w:space="0" w:color="auto"/>
        <w:left w:val="none" w:sz="0" w:space="0" w:color="auto"/>
        <w:bottom w:val="none" w:sz="0" w:space="0" w:color="auto"/>
        <w:right w:val="none" w:sz="0" w:space="0" w:color="auto"/>
      </w:divBdr>
    </w:div>
    <w:div w:id="1780565634">
      <w:bodyDiv w:val="1"/>
      <w:marLeft w:val="0"/>
      <w:marRight w:val="0"/>
      <w:marTop w:val="0"/>
      <w:marBottom w:val="0"/>
      <w:divBdr>
        <w:top w:val="none" w:sz="0" w:space="0" w:color="auto"/>
        <w:left w:val="none" w:sz="0" w:space="0" w:color="auto"/>
        <w:bottom w:val="none" w:sz="0" w:space="0" w:color="auto"/>
        <w:right w:val="none" w:sz="0" w:space="0" w:color="auto"/>
      </w:divBdr>
    </w:div>
    <w:div w:id="1820539676">
      <w:bodyDiv w:val="1"/>
      <w:marLeft w:val="0"/>
      <w:marRight w:val="0"/>
      <w:marTop w:val="0"/>
      <w:marBottom w:val="0"/>
      <w:divBdr>
        <w:top w:val="none" w:sz="0" w:space="0" w:color="auto"/>
        <w:left w:val="none" w:sz="0" w:space="0" w:color="auto"/>
        <w:bottom w:val="none" w:sz="0" w:space="0" w:color="auto"/>
        <w:right w:val="none" w:sz="0" w:space="0" w:color="auto"/>
      </w:divBdr>
    </w:div>
    <w:div w:id="1899588682">
      <w:bodyDiv w:val="1"/>
      <w:marLeft w:val="0"/>
      <w:marRight w:val="0"/>
      <w:marTop w:val="0"/>
      <w:marBottom w:val="0"/>
      <w:divBdr>
        <w:top w:val="none" w:sz="0" w:space="0" w:color="auto"/>
        <w:left w:val="none" w:sz="0" w:space="0" w:color="auto"/>
        <w:bottom w:val="none" w:sz="0" w:space="0" w:color="auto"/>
        <w:right w:val="none" w:sz="0" w:space="0" w:color="auto"/>
      </w:divBdr>
    </w:div>
    <w:div w:id="1911571053">
      <w:bodyDiv w:val="1"/>
      <w:marLeft w:val="0"/>
      <w:marRight w:val="0"/>
      <w:marTop w:val="0"/>
      <w:marBottom w:val="0"/>
      <w:divBdr>
        <w:top w:val="none" w:sz="0" w:space="0" w:color="auto"/>
        <w:left w:val="none" w:sz="0" w:space="0" w:color="auto"/>
        <w:bottom w:val="none" w:sz="0" w:space="0" w:color="auto"/>
        <w:right w:val="none" w:sz="0" w:space="0" w:color="auto"/>
      </w:divBdr>
    </w:div>
    <w:div w:id="1980190192">
      <w:bodyDiv w:val="1"/>
      <w:marLeft w:val="0"/>
      <w:marRight w:val="0"/>
      <w:marTop w:val="0"/>
      <w:marBottom w:val="0"/>
      <w:divBdr>
        <w:top w:val="none" w:sz="0" w:space="0" w:color="auto"/>
        <w:left w:val="none" w:sz="0" w:space="0" w:color="auto"/>
        <w:bottom w:val="none" w:sz="0" w:space="0" w:color="auto"/>
        <w:right w:val="none" w:sz="0" w:space="0" w:color="auto"/>
      </w:divBdr>
    </w:div>
    <w:div w:id="2038773705">
      <w:bodyDiv w:val="1"/>
      <w:marLeft w:val="0"/>
      <w:marRight w:val="0"/>
      <w:marTop w:val="0"/>
      <w:marBottom w:val="0"/>
      <w:divBdr>
        <w:top w:val="none" w:sz="0" w:space="0" w:color="auto"/>
        <w:left w:val="none" w:sz="0" w:space="0" w:color="auto"/>
        <w:bottom w:val="none" w:sz="0" w:space="0" w:color="auto"/>
        <w:right w:val="none" w:sz="0" w:space="0" w:color="auto"/>
      </w:divBdr>
    </w:div>
    <w:div w:id="214083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dc:description/>
  <cp:lastModifiedBy>Учетная запись Майкрософт</cp:lastModifiedBy>
  <cp:revision>2</cp:revision>
  <dcterms:created xsi:type="dcterms:W3CDTF">2024-06-06T17:14:00Z</dcterms:created>
  <dcterms:modified xsi:type="dcterms:W3CDTF">2024-06-06T17:14:00Z</dcterms:modified>
  <dc:language>ru-RU</dc:language>
</cp:coreProperties>
</file>