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637"/>
        <w:gridCol w:w="6592"/>
        <w:gridCol w:w="2622"/>
      </w:tblGrid>
      <w:tr w:rsidR="00F37046" w:rsidTr="00B65217">
        <w:trPr>
          <w:trHeight w:val="20"/>
          <w:tblHeader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F37046" w:rsidRPr="00E45564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  <w:t>Администрация Томской области, Департамент по управлению государственной собственностью Томской области</w:t>
            </w:r>
            <w:r w:rsidRPr="00B463AA">
              <w:rPr>
                <w:rFonts w:ascii="PT Astra Serif" w:eastAsia="Times New Roman" w:hAnsi="PT Astra Serif"/>
                <w:b/>
                <w:u w:val="single"/>
                <w:lang w:eastAsia="ru-RU"/>
              </w:rPr>
              <w:t xml:space="preserve"> </w:t>
            </w:r>
          </w:p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lang w:eastAsia="ru-RU"/>
              </w:rPr>
              <w:t xml:space="preserve">(уполномоченный орган, которым рассматривается ходатайство </w:t>
            </w:r>
          </w:p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463AA">
              <w:rPr>
                <w:rFonts w:ascii="PT Astra Serif" w:eastAsia="Times New Roman" w:hAnsi="PT Astra Serif"/>
                <w:lang w:eastAsia="ru-RU"/>
              </w:rPr>
              <w:t>об установлении публичного сервитута)</w:t>
            </w:r>
          </w:p>
        </w:tc>
      </w:tr>
      <w:tr w:rsidR="00F37046" w:rsidRPr="00E45564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5B0ECE" w:rsidP="00DB61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463AA">
              <w:rPr>
                <w:rFonts w:ascii="PT Astra Serif" w:eastAsia="Times New Roman" w:hAnsi="PT Astra Serif"/>
                <w:u w:val="single"/>
                <w:lang w:eastAsia="ru-RU"/>
              </w:rPr>
              <w:t xml:space="preserve">Публичный сервитут в отношении земель и (или) земельного участка (земельных участков) в целях: </w:t>
            </w:r>
            <w:r w:rsidRPr="00B463AA">
              <w:rPr>
                <w:rFonts w:ascii="PT Astra Serif" w:hAnsi="PT Astra Serif"/>
                <w:u w:val="single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</w:t>
            </w:r>
            <w:r w:rsidR="00C140BD">
              <w:rPr>
                <w:rFonts w:ascii="PT Astra Serif" w:hAnsi="PT Astra Serif"/>
                <w:u w:val="single"/>
              </w:rPr>
              <w:t xml:space="preserve">ечения строительства, инженерного сооружения </w:t>
            </w:r>
            <w:bookmarkStart w:id="0" w:name="_GoBack"/>
            <w:bookmarkEnd w:id="0"/>
            <w:r w:rsidRPr="00B463AA">
              <w:rPr>
                <w:rFonts w:ascii="PT Astra Serif" w:hAnsi="PT Astra Serif"/>
                <w:u w:val="single"/>
              </w:rPr>
              <w:t xml:space="preserve">регионального </w:t>
            </w:r>
            <w:r w:rsidR="00B463AA" w:rsidRPr="00B463AA">
              <w:rPr>
                <w:rFonts w:ascii="PT Astra Serif" w:hAnsi="PT Astra Serif"/>
                <w:u w:val="single"/>
              </w:rPr>
              <w:t>значения:</w:t>
            </w:r>
            <w:r w:rsidRPr="00B463AA">
              <w:rPr>
                <w:rFonts w:ascii="PT Astra Serif" w:hAnsi="PT Astra Serif"/>
                <w:u w:val="single"/>
              </w:rPr>
              <w:t xml:space="preserve"> «Электроснабжение</w:t>
            </w:r>
            <w:r w:rsidR="00B463AA" w:rsidRPr="00B463AA">
              <w:rPr>
                <w:rFonts w:ascii="PT Astra Serif" w:hAnsi="PT Astra Serif"/>
                <w:u w:val="single"/>
              </w:rPr>
              <w:t xml:space="preserve"> и телемеханизация задвижки № 102 на 102</w:t>
            </w:r>
            <w:r w:rsidRPr="00B463AA">
              <w:rPr>
                <w:rFonts w:ascii="PT Astra Serif" w:hAnsi="PT Astra Serif"/>
                <w:u w:val="single"/>
              </w:rPr>
              <w:t xml:space="preserve"> км МН «Александровское-Анжеро-Судженск». </w:t>
            </w:r>
            <w:proofErr w:type="spellStart"/>
            <w:r w:rsidRPr="00B463AA">
              <w:rPr>
                <w:rFonts w:ascii="PT Astra Serif" w:hAnsi="PT Astra Serif"/>
                <w:u w:val="single"/>
              </w:rPr>
              <w:t>Нижневартовское</w:t>
            </w:r>
            <w:proofErr w:type="spellEnd"/>
            <w:r w:rsidRPr="00B463AA">
              <w:rPr>
                <w:rFonts w:ascii="PT Astra Serif" w:hAnsi="PT Astra Serif"/>
                <w:u w:val="single"/>
              </w:rPr>
              <w:t xml:space="preserve"> УМН. Строительство»</w:t>
            </w:r>
            <w:r w:rsidR="00F37046" w:rsidRPr="00B463AA">
              <w:rPr>
                <w:rFonts w:ascii="PT Astra Serif" w:eastAsia="Times New Roman" w:hAnsi="PT Astra Serif"/>
                <w:lang w:eastAsia="ru-RU"/>
              </w:rPr>
              <w:br/>
              <w:t xml:space="preserve"> (цель установления публичного сервитута)</w:t>
            </w:r>
          </w:p>
        </w:tc>
      </w:tr>
      <w:tr w:rsidR="00F37046" w:rsidRPr="004124CE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lang w:eastAsia="ru-RU"/>
              </w:rPr>
              <w:t xml:space="preserve">№ </w:t>
            </w:r>
            <w:proofErr w:type="spellStart"/>
            <w:r w:rsidRPr="00B463AA">
              <w:rPr>
                <w:rFonts w:ascii="PT Astra Serif" w:eastAsia="Times New Roman" w:hAnsi="PT Astra Serif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lang w:eastAsia="ru-RU"/>
              </w:rPr>
              <w:t xml:space="preserve">Кадастровый </w:t>
            </w:r>
          </w:p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lang w:eastAsia="ru-RU"/>
              </w:rPr>
              <w:t>номер ЗУ</w:t>
            </w:r>
          </w:p>
        </w:tc>
      </w:tr>
      <w:tr w:rsidR="00F37046" w:rsidRPr="004124CE" w:rsidTr="00B65217">
        <w:trPr>
          <w:trHeight w:val="20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463A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802ECF" w:rsidP="00E455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/>
              </w:rPr>
            </w:pPr>
            <w:r w:rsidRPr="00B463AA">
              <w:rPr>
                <w:rFonts w:ascii="PT Astra Serif" w:hAnsi="PT Astra Serif"/>
                <w:shd w:val="clear" w:color="auto" w:fill="F8F9FA"/>
              </w:rPr>
              <w:t>Томская область, Александровский район, Александровское лесничество, Александровское участковое лесничество, урочище "Совхоз Александровский" кварталы 1-7, 10-84, "урочище "Александровское", часть квартала 87"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07F" w:rsidRPr="00B463AA" w:rsidRDefault="00802ECF" w:rsidP="00945742">
            <w:pPr>
              <w:spacing w:after="0" w:line="240" w:lineRule="auto"/>
              <w:rPr>
                <w:rFonts w:ascii="PT Astra Serif" w:eastAsia="Times New Roman" w:hAnsi="PT Astra Serif"/>
              </w:rPr>
            </w:pPr>
            <w:r w:rsidRPr="00B463AA">
              <w:rPr>
                <w:rFonts w:ascii="PT Astra Serif" w:hAnsi="PT Astra Serif"/>
                <w:shd w:val="clear" w:color="auto" w:fill="F8F9FA"/>
              </w:rPr>
              <w:t>70:01:0000000</w:t>
            </w:r>
            <w:r w:rsidR="0095107F" w:rsidRPr="00B463AA">
              <w:rPr>
                <w:rFonts w:ascii="PT Astra Serif" w:hAnsi="PT Astra Serif"/>
                <w:shd w:val="clear" w:color="auto" w:fill="F8F9FA"/>
              </w:rPr>
              <w:t>:62</w:t>
            </w:r>
          </w:p>
        </w:tc>
      </w:tr>
      <w:tr w:rsidR="00F37046" w:rsidRPr="004124CE" w:rsidTr="00B65217">
        <w:trPr>
          <w:trHeight w:val="20"/>
          <w:tblHeader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463AA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B463AA" w:rsidRDefault="0095107F" w:rsidP="00E45564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 xml:space="preserve">Российская Федерация, Томская область, Александровский район, район </w:t>
            </w:r>
            <w:proofErr w:type="spellStart"/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>б.н.п</w:t>
            </w:r>
            <w:proofErr w:type="spellEnd"/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>. Раздольное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B463AA" w:rsidRDefault="0095107F" w:rsidP="00945742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B463AA">
              <w:rPr>
                <w:rFonts w:ascii="PT Astra Serif" w:hAnsi="PT Astra Serif"/>
                <w:shd w:val="clear" w:color="auto" w:fill="F8F9FA"/>
              </w:rPr>
              <w:t>70:01:0000012:5609</w:t>
            </w:r>
          </w:p>
        </w:tc>
      </w:tr>
      <w:tr w:rsidR="00802ECF" w:rsidRPr="004124CE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B463AA" w:rsidRDefault="00802ECF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B463AA" w:rsidRDefault="00802EC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463AA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B463AA" w:rsidRDefault="00802ECF" w:rsidP="00E4556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 xml:space="preserve">Томская область, Александровский район, район </w:t>
            </w:r>
            <w:proofErr w:type="spellStart"/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>в.п</w:t>
            </w:r>
            <w:proofErr w:type="spellEnd"/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>. Раздольное, земельный участок расположен в центральной части кадастрового квартала 70:01:0000012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F" w:rsidRPr="00B463AA" w:rsidRDefault="00802ECF" w:rsidP="00945742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B463AA">
              <w:rPr>
                <w:rFonts w:ascii="PT Astra Serif" w:hAnsi="PT Astra Serif"/>
                <w:shd w:val="clear" w:color="auto" w:fill="F8F9FA"/>
              </w:rPr>
              <w:t>70:01:0000012:5232</w:t>
            </w:r>
          </w:p>
        </w:tc>
      </w:tr>
      <w:tr w:rsidR="00802ECF" w:rsidRPr="004124CE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B463AA" w:rsidRDefault="00802ECF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B463AA" w:rsidRDefault="00802EC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463AA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B463AA" w:rsidRDefault="004124CE" w:rsidP="004124CE">
            <w:pPr>
              <w:spacing w:after="0" w:line="240" w:lineRule="auto"/>
              <w:rPr>
                <w:rFonts w:ascii="PT Astra Serif" w:hAnsi="PT Astra Serif"/>
                <w:color w:val="000000"/>
                <w:shd w:val="clear" w:color="auto" w:fill="F8F9FA"/>
              </w:rPr>
            </w:pPr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>Российская Федерация, 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F" w:rsidRPr="00B463AA" w:rsidRDefault="00802ECF" w:rsidP="00945742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B463AA">
              <w:rPr>
                <w:rFonts w:ascii="PT Astra Serif" w:hAnsi="PT Astra Serif"/>
                <w:color w:val="000000"/>
                <w:shd w:val="clear" w:color="auto" w:fill="F8F9FA"/>
              </w:rPr>
              <w:t>70:01:0000012</w:t>
            </w:r>
          </w:p>
        </w:tc>
      </w:tr>
      <w:tr w:rsidR="00F37046" w:rsidRPr="004124CE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4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каб</w:t>
            </w:r>
            <w:proofErr w:type="spellEnd"/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. 15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>mail</w:t>
            </w:r>
            <w:proofErr w:type="spellEnd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 xml:space="preserve">: </w:t>
            </w:r>
            <w:hyperlink r:id="rId4" w:history="1">
              <w:r w:rsidRPr="00B463AA">
                <w:rPr>
                  <w:rStyle w:val="a3"/>
                  <w:rFonts w:ascii="PT Astra Serif" w:eastAsia="Times New Roman" w:hAnsi="PT Astra Serif"/>
                  <w:bCs/>
                  <w:color w:val="auto"/>
                  <w:lang w:eastAsia="ru-RU"/>
                </w:rPr>
                <w:t>dugsto@gov70.ru</w:t>
              </w:r>
            </w:hyperlink>
          </w:p>
          <w:p w:rsidR="00F37046" w:rsidRPr="00B463AA" w:rsidRDefault="00F37046" w:rsidP="00E4556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FF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>пн-пт</w:t>
            </w:r>
            <w:proofErr w:type="spellEnd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 xml:space="preserve"> с 09.00 до 16.00, перерыв с 12.30 до 13.30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F37046" w:rsidRPr="004124CE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5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каб</w:t>
            </w:r>
            <w:proofErr w:type="spellEnd"/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. 15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>mail</w:t>
            </w:r>
            <w:proofErr w:type="spellEnd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 xml:space="preserve">: </w:t>
            </w:r>
            <w:hyperlink r:id="rId5" w:history="1">
              <w:r w:rsidRPr="00B463AA">
                <w:rPr>
                  <w:rStyle w:val="a3"/>
                  <w:rFonts w:ascii="PT Astra Serif" w:eastAsia="Times New Roman" w:hAnsi="PT Astra Serif"/>
                  <w:bCs/>
                  <w:color w:val="auto"/>
                  <w:lang w:eastAsia="ru-RU"/>
                </w:rPr>
                <w:t>dugsto@gov70.ru</w:t>
              </w:r>
            </w:hyperlink>
          </w:p>
          <w:p w:rsidR="00F37046" w:rsidRPr="00B463AA" w:rsidRDefault="00F37046" w:rsidP="00E4556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FF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>пн-пт</w:t>
            </w:r>
            <w:proofErr w:type="spellEnd"/>
            <w:r w:rsidRPr="00B463AA">
              <w:rPr>
                <w:rFonts w:ascii="PT Astra Serif" w:eastAsia="Times New Roman" w:hAnsi="PT Astra Serif"/>
                <w:bCs/>
                <w:u w:val="single"/>
                <w:lang w:eastAsia="ru-RU"/>
              </w:rPr>
              <w:t xml:space="preserve"> с 09.00 до 18.00, перерыв с 12.30 до 13.30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lang w:eastAsia="ru-RU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</w:t>
            </w:r>
            <w:proofErr w:type="gramStart"/>
            <w:r w:rsidRPr="00B463AA">
              <w:rPr>
                <w:rFonts w:ascii="PT Astra Serif" w:eastAsia="Times New Roman" w:hAnsi="PT Astra Serif"/>
                <w:lang w:eastAsia="ru-RU"/>
              </w:rPr>
              <w:t>сообщения.</w:t>
            </w:r>
            <w:r w:rsidRPr="00B463AA">
              <w:rPr>
                <w:rFonts w:ascii="PT Astra Serif" w:eastAsia="Times New Roman" w:hAnsi="PT Astra Serif"/>
                <w:lang w:eastAsia="ru-RU"/>
              </w:rPr>
              <w:br/>
              <w:t>(</w:t>
            </w:r>
            <w:proofErr w:type="gramEnd"/>
            <w:r w:rsidRPr="00B463AA">
              <w:rPr>
                <w:rFonts w:ascii="PT Astra Serif" w:eastAsia="Times New Roman" w:hAnsi="PT Astra Serif"/>
                <w:lang w:eastAsia="ru-RU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F37046" w:rsidRPr="004124CE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6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45742" w:rsidRPr="00B463AA" w:rsidRDefault="00945742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Распоряжение</w:t>
            </w:r>
            <w:r w:rsidR="00F37046"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 xml:space="preserve"> </w:t>
            </w: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 xml:space="preserve">Департамента архитектуры и строительства </w:t>
            </w:r>
            <w:r w:rsidR="00964BF6"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Томской области от 12.02.2024 № 16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 xml:space="preserve">«Об утверждении </w:t>
            </w:r>
            <w:r w:rsidR="00945742"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документации по планировке территории</w:t>
            </w:r>
            <w:r w:rsidRPr="00B463AA"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  <w:t>»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u w:val="single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color w:val="000000"/>
                <w:lang w:eastAsia="ru-RU"/>
              </w:rPr>
              <w:t>(реквизиты решения об утверждении документации по планировке территории)</w:t>
            </w:r>
          </w:p>
        </w:tc>
      </w:tr>
      <w:tr w:rsidR="00F37046" w:rsidRPr="004124CE" w:rsidTr="004124CE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7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B463AA" w:rsidRDefault="00F37046" w:rsidP="00E4556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u w:val="single"/>
              </w:rPr>
            </w:pPr>
            <w:r w:rsidRPr="00B463AA">
              <w:rPr>
                <w:rFonts w:ascii="PT Astra Serif" w:hAnsi="PT Astra Serif"/>
                <w:u w:val="single"/>
              </w:rPr>
              <w:t>сайт Администрации Томской области: https://tomsk.gov.ru/Shema-territorialynogo-planirovaniya.</w:t>
            </w:r>
          </w:p>
          <w:p w:rsidR="00F37046" w:rsidRPr="00B463AA" w:rsidRDefault="00F37046" w:rsidP="00E45564">
            <w:pPr>
              <w:pStyle w:val="a4"/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463AA">
              <w:rPr>
                <w:rFonts w:ascii="PT Astra Serif" w:hAnsi="PT Astra Serif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37046" w:rsidRPr="004124CE" w:rsidTr="004124CE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B463AA">
              <w:rPr>
                <w:rFonts w:ascii="PT Astra Serif" w:hAnsi="PT Astra Serif"/>
                <w:u w:val="single"/>
              </w:rPr>
              <w:t>сайт Администрации Томской области: https://tomsk.gov.ru;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B463AA">
              <w:rPr>
                <w:rFonts w:ascii="PT Astra Serif" w:hAnsi="PT Astra Serif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6" w:history="1">
              <w:r w:rsidRPr="00B463AA">
                <w:rPr>
                  <w:rStyle w:val="a3"/>
                  <w:rFonts w:ascii="PT Astra Serif" w:hAnsi="PT Astra Serif"/>
                </w:rPr>
                <w:t>https://dugs.tomsk.gov.ru</w:t>
              </w:r>
            </w:hyperlink>
            <w:r w:rsidRPr="00B463AA">
              <w:rPr>
                <w:rFonts w:ascii="PT Astra Serif" w:hAnsi="PT Astra Serif"/>
                <w:u w:val="single"/>
              </w:rPr>
              <w:t>;</w:t>
            </w:r>
          </w:p>
          <w:p w:rsidR="00945742" w:rsidRPr="00B463AA" w:rsidRDefault="00945742" w:rsidP="00E45564">
            <w:pPr>
              <w:spacing w:after="0" w:line="240" w:lineRule="auto"/>
              <w:ind w:firstLine="708"/>
              <w:jc w:val="center"/>
              <w:rPr>
                <w:rFonts w:ascii="PT Astra Serif" w:hAnsi="PT Astra Serif"/>
              </w:rPr>
            </w:pPr>
            <w:r w:rsidRPr="00B463AA">
              <w:rPr>
                <w:rFonts w:ascii="PT Astra Serif" w:hAnsi="PT Astra Serif"/>
              </w:rPr>
              <w:t xml:space="preserve">сайт администрации Александровского района </w:t>
            </w:r>
            <w:r w:rsidR="00607534" w:rsidRPr="00B463AA">
              <w:rPr>
                <w:rFonts w:ascii="PT Astra Serif" w:hAnsi="PT Astra Serif"/>
              </w:rPr>
              <w:t>http://tradm.ru.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</w:tbl>
    <w:p w:rsidR="00DC56C1" w:rsidRPr="004124CE" w:rsidRDefault="00DC56C1" w:rsidP="00B65217">
      <w:pPr>
        <w:rPr>
          <w:rFonts w:ascii="PT Astra Serif" w:hAnsi="PT Astra Serif"/>
        </w:rPr>
      </w:pPr>
    </w:p>
    <w:sectPr w:rsidR="00DC56C1" w:rsidRPr="0041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C"/>
    <w:rsid w:val="00263280"/>
    <w:rsid w:val="00405A71"/>
    <w:rsid w:val="004124CE"/>
    <w:rsid w:val="005B0ECE"/>
    <w:rsid w:val="005D4A90"/>
    <w:rsid w:val="00607534"/>
    <w:rsid w:val="00770CFC"/>
    <w:rsid w:val="007A10DB"/>
    <w:rsid w:val="00802ECF"/>
    <w:rsid w:val="00945742"/>
    <w:rsid w:val="0095107F"/>
    <w:rsid w:val="00964BF6"/>
    <w:rsid w:val="00970E2F"/>
    <w:rsid w:val="00B463AA"/>
    <w:rsid w:val="00B65217"/>
    <w:rsid w:val="00BC668C"/>
    <w:rsid w:val="00C140BD"/>
    <w:rsid w:val="00DB6105"/>
    <w:rsid w:val="00DC56C1"/>
    <w:rsid w:val="00E45564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07CA-BA3B-4CF8-940F-927D1F6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gs.tomsk.gov.ru" TargetMode="External"/><Relationship Id="rId5" Type="http://schemas.openxmlformats.org/officeDocument/2006/relationships/hyperlink" Target="mailto:dugsto@gov70.ru" TargetMode="External"/><Relationship Id="rId4" Type="http://schemas.openxmlformats.org/officeDocument/2006/relationships/hyperlink" Target="mailto:dugsto@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Перминова Елена Викторовна</cp:lastModifiedBy>
  <cp:revision>6</cp:revision>
  <cp:lastPrinted>2024-12-24T02:06:00Z</cp:lastPrinted>
  <dcterms:created xsi:type="dcterms:W3CDTF">2024-12-23T04:36:00Z</dcterms:created>
  <dcterms:modified xsi:type="dcterms:W3CDTF">2024-12-24T02:11:00Z</dcterms:modified>
</cp:coreProperties>
</file>