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0"/>
        <w:gridCol w:w="5215"/>
        <w:gridCol w:w="4138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5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70"/>
              <w:ind w:left="310" w:right="230"/>
              <w:rPr>
                <w:b/>
                <w:bCs/>
                <w:sz w:val="26"/>
                <w:szCs w:val="26"/>
                <w:lang w:val="ru-RU"/>
              </w:rPr>
            </w:pPr>
            <w:bookmarkStart w:id="0" w:name="Сведения об объекте "/>
            <w:bookmarkEnd w:id="0"/>
            <w:r w:rsidRPr="00E84D6E">
              <w:rPr>
                <w:b/>
                <w:bCs/>
                <w:sz w:val="26"/>
                <w:szCs w:val="26"/>
                <w:lang w:val="ru-RU"/>
              </w:rPr>
              <w:t>ГРАФИЧЕСКОЕ</w:t>
            </w:r>
            <w:r w:rsidRPr="00E84D6E">
              <w:rPr>
                <w:b/>
                <w:bCs/>
                <w:spacing w:val="93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ОПИСАНИЕ</w:t>
            </w: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9"/>
              <w:ind w:left="311" w:right="230"/>
              <w:rPr>
                <w:b/>
                <w:bCs/>
                <w:sz w:val="26"/>
                <w:szCs w:val="26"/>
                <w:lang w:val="ru-RU"/>
              </w:rPr>
            </w:pPr>
            <w:r w:rsidRPr="00E84D6E">
              <w:rPr>
                <w:b/>
                <w:bCs/>
                <w:sz w:val="26"/>
                <w:szCs w:val="26"/>
                <w:lang w:val="ru-RU"/>
              </w:rPr>
              <w:t>местоположения</w:t>
            </w:r>
            <w:r w:rsidRPr="00E84D6E">
              <w:rPr>
                <w:b/>
                <w:bCs/>
                <w:spacing w:val="20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границ</w:t>
            </w:r>
            <w:r w:rsidRPr="00E84D6E">
              <w:rPr>
                <w:b/>
                <w:bCs/>
                <w:spacing w:val="2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публичного</w:t>
            </w:r>
            <w:r w:rsidRPr="00E84D6E">
              <w:rPr>
                <w:b/>
                <w:bCs/>
                <w:spacing w:val="2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сервитута</w:t>
            </w:r>
          </w:p>
          <w:p w:rsidR="00000000" w:rsidRDefault="00E84D6E">
            <w:pPr>
              <w:pStyle w:val="TableParagraph"/>
              <w:kinsoku w:val="0"/>
              <w:overflowPunct w:val="0"/>
              <w:spacing w:before="162" w:line="247" w:lineRule="auto"/>
              <w:ind w:left="317" w:right="230"/>
              <w:rPr>
                <w:b/>
                <w:bCs/>
                <w:w w:val="105"/>
                <w:sz w:val="26"/>
                <w:szCs w:val="26"/>
              </w:rPr>
            </w:pPr>
            <w:r w:rsidRPr="00E84D6E">
              <w:rPr>
                <w:b/>
                <w:bCs/>
                <w:sz w:val="26"/>
                <w:szCs w:val="26"/>
                <w:lang w:val="ru-RU"/>
              </w:rPr>
              <w:t>Публичный</w:t>
            </w:r>
            <w:r w:rsidRPr="00E84D6E">
              <w:rPr>
                <w:b/>
                <w:bCs/>
                <w:spacing w:val="2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сервитут</w:t>
            </w:r>
            <w:r w:rsidRPr="00E84D6E">
              <w:rPr>
                <w:b/>
                <w:bCs/>
                <w:spacing w:val="2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для</w:t>
            </w:r>
            <w:r w:rsidRPr="00E84D6E">
              <w:rPr>
                <w:b/>
                <w:bCs/>
                <w:spacing w:val="2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использования</w:t>
            </w:r>
            <w:r w:rsidRPr="00E84D6E">
              <w:rPr>
                <w:b/>
                <w:bCs/>
                <w:spacing w:val="33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земель</w:t>
            </w:r>
            <w:r w:rsidRPr="00E84D6E">
              <w:rPr>
                <w:b/>
                <w:bCs/>
                <w:spacing w:val="2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и</w:t>
            </w:r>
            <w:r w:rsidRPr="00E84D6E">
              <w:rPr>
                <w:b/>
                <w:bCs/>
                <w:spacing w:val="2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зе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мельных</w:t>
            </w:r>
            <w:r w:rsidRPr="00E84D6E">
              <w:rPr>
                <w:b/>
                <w:bCs/>
                <w:spacing w:val="2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участков</w:t>
            </w:r>
            <w:r w:rsidRPr="00E84D6E">
              <w:rPr>
                <w:b/>
                <w:bCs/>
                <w:spacing w:val="2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в</w:t>
            </w:r>
            <w:r w:rsidRPr="00E84D6E">
              <w:rPr>
                <w:b/>
                <w:bCs/>
                <w:spacing w:val="2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целях</w:t>
            </w:r>
            <w:r w:rsidRPr="00E84D6E">
              <w:rPr>
                <w:b/>
                <w:bCs/>
                <w:spacing w:val="-62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складирования</w:t>
            </w:r>
            <w:r w:rsidRPr="00E84D6E">
              <w:rPr>
                <w:b/>
                <w:bCs/>
                <w:spacing w:val="32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строительных</w:t>
            </w:r>
            <w:r w:rsidRPr="00E84D6E">
              <w:rPr>
                <w:b/>
                <w:bCs/>
                <w:spacing w:val="3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и</w:t>
            </w:r>
            <w:r w:rsidRPr="00E84D6E">
              <w:rPr>
                <w:b/>
                <w:bCs/>
                <w:spacing w:val="32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иных</w:t>
            </w:r>
            <w:r w:rsidRPr="00E84D6E">
              <w:rPr>
                <w:b/>
                <w:bCs/>
                <w:spacing w:val="33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материалов,</w:t>
            </w:r>
            <w:r w:rsidRPr="00E84D6E">
              <w:rPr>
                <w:b/>
                <w:bCs/>
                <w:spacing w:val="33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возведения</w:t>
            </w:r>
            <w:r w:rsidRPr="00E84D6E">
              <w:rPr>
                <w:b/>
                <w:bCs/>
                <w:spacing w:val="33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некапитальных</w:t>
            </w:r>
            <w:r w:rsidRPr="00E84D6E">
              <w:rPr>
                <w:b/>
                <w:bCs/>
                <w:spacing w:val="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строений,</w:t>
            </w:r>
            <w:r w:rsidRPr="00E84D6E">
              <w:rPr>
                <w:b/>
                <w:bCs/>
                <w:spacing w:val="30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сооружений</w:t>
            </w:r>
            <w:r w:rsidRPr="00E84D6E">
              <w:rPr>
                <w:b/>
                <w:bCs/>
                <w:spacing w:val="30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(включая</w:t>
            </w:r>
            <w:r w:rsidRPr="00E84D6E">
              <w:rPr>
                <w:b/>
                <w:bCs/>
                <w:spacing w:val="29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ограждения,</w:t>
            </w:r>
            <w:r w:rsidRPr="00E84D6E">
              <w:rPr>
                <w:b/>
                <w:bCs/>
                <w:spacing w:val="30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бытовки,</w:t>
            </w:r>
            <w:r w:rsidRPr="00E84D6E">
              <w:rPr>
                <w:b/>
                <w:bCs/>
                <w:spacing w:val="3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навесы)</w:t>
            </w:r>
            <w:r w:rsidRPr="00E84D6E">
              <w:rPr>
                <w:b/>
                <w:bCs/>
                <w:spacing w:val="29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и</w:t>
            </w:r>
            <w:r w:rsidRPr="00E84D6E">
              <w:rPr>
                <w:b/>
                <w:bCs/>
                <w:spacing w:val="2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размещения</w:t>
            </w:r>
            <w:r w:rsidRPr="00E84D6E">
              <w:rPr>
                <w:b/>
                <w:bCs/>
                <w:spacing w:val="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строительной</w:t>
            </w:r>
            <w:r w:rsidRPr="00E84D6E">
              <w:rPr>
                <w:b/>
                <w:bCs/>
                <w:spacing w:val="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техники, которые необходимы для</w:t>
            </w:r>
            <w:r w:rsidRPr="00E84D6E">
              <w:rPr>
                <w:b/>
                <w:bCs/>
                <w:spacing w:val="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обеспечения</w:t>
            </w:r>
            <w:r w:rsidRPr="00E84D6E">
              <w:rPr>
                <w:b/>
                <w:bCs/>
                <w:spacing w:val="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строительства</w:t>
            </w:r>
            <w:r w:rsidRPr="00E84D6E">
              <w:rPr>
                <w:b/>
                <w:bCs/>
                <w:spacing w:val="1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w w:val="105"/>
                <w:sz w:val="26"/>
                <w:szCs w:val="26"/>
                <w:lang w:val="ru-RU"/>
              </w:rPr>
              <w:t>инженерного соору</w:t>
            </w:r>
            <w:r w:rsidRPr="00E84D6E">
              <w:rPr>
                <w:b/>
                <w:bCs/>
                <w:w w:val="105"/>
                <w:sz w:val="26"/>
                <w:szCs w:val="26"/>
                <w:lang w:val="ru-RU"/>
              </w:rPr>
              <w:t>жения регионального значения: «Электроснабжение и</w:t>
            </w:r>
            <w:r w:rsidRPr="00E84D6E">
              <w:rPr>
                <w:b/>
                <w:bCs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w w:val="105"/>
                <w:sz w:val="26"/>
                <w:szCs w:val="26"/>
                <w:lang w:val="ru-RU"/>
              </w:rPr>
              <w:t>телемеханизация задвижки №85 на 85 км МН «Александровское-Анжеро-</w:t>
            </w:r>
            <w:r w:rsidRPr="00E84D6E">
              <w:rPr>
                <w:b/>
                <w:bCs/>
                <w:spacing w:val="1"/>
                <w:w w:val="10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w w:val="105"/>
                <w:sz w:val="26"/>
                <w:szCs w:val="26"/>
                <w:lang w:val="ru-RU"/>
              </w:rPr>
              <w:t>Судженск».</w:t>
            </w:r>
            <w:r w:rsidRPr="00E84D6E">
              <w:rPr>
                <w:b/>
                <w:bCs/>
                <w:spacing w:val="-6"/>
                <w:w w:val="10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Нижневартовское</w:t>
            </w:r>
            <w:r>
              <w:rPr>
                <w:b/>
                <w:bCs/>
                <w:spacing w:val="-5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УМН.</w:t>
            </w:r>
            <w:r>
              <w:rPr>
                <w:b/>
                <w:bCs/>
                <w:spacing w:val="-5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Строительство»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 w:line="169" w:lineRule="exact"/>
              <w:ind w:left="242" w:right="230"/>
              <w:rPr>
                <w:sz w:val="15"/>
                <w:szCs w:val="15"/>
                <w:lang w:val="ru-RU"/>
              </w:rPr>
            </w:pPr>
            <w:r w:rsidRPr="00E84D6E">
              <w:rPr>
                <w:sz w:val="15"/>
                <w:szCs w:val="15"/>
                <w:lang w:val="ru-RU"/>
              </w:rPr>
              <w:t>(наименование</w:t>
            </w:r>
            <w:r w:rsidRPr="00E84D6E">
              <w:rPr>
                <w:spacing w:val="7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объекта,</w:t>
            </w:r>
            <w:r w:rsidRPr="00E84D6E">
              <w:rPr>
                <w:spacing w:val="7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местоположение</w:t>
            </w:r>
            <w:r w:rsidRPr="00E84D6E">
              <w:rPr>
                <w:spacing w:val="8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границ</w:t>
            </w:r>
            <w:r w:rsidRPr="00E84D6E">
              <w:rPr>
                <w:spacing w:val="7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которого</w:t>
            </w:r>
            <w:r w:rsidRPr="00E84D6E">
              <w:rPr>
                <w:spacing w:val="7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описано</w:t>
            </w:r>
            <w:r w:rsidRPr="00E84D6E">
              <w:rPr>
                <w:spacing w:val="7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(далее</w:t>
            </w:r>
            <w:r w:rsidRPr="00E84D6E">
              <w:rPr>
                <w:spacing w:val="8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-</w:t>
            </w:r>
            <w:r w:rsidRPr="00E84D6E">
              <w:rPr>
                <w:spacing w:val="7"/>
                <w:sz w:val="15"/>
                <w:szCs w:val="15"/>
                <w:lang w:val="ru-RU"/>
              </w:rPr>
              <w:t xml:space="preserve"> </w:t>
            </w:r>
            <w:r w:rsidRPr="00E84D6E">
              <w:rPr>
                <w:sz w:val="15"/>
                <w:szCs w:val="15"/>
                <w:lang w:val="ru-RU"/>
              </w:rPr>
              <w:t>объект))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72"/>
              <w:ind w:left="243" w:right="230"/>
              <w:rPr>
                <w:b/>
                <w:bCs/>
                <w:w w:val="105"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t>Раздел</w:t>
            </w:r>
            <w:r>
              <w:rPr>
                <w:b/>
                <w:bCs/>
                <w:spacing w:val="-7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1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72"/>
              <w:ind w:left="245" w:right="230"/>
              <w:rPr>
                <w:b/>
                <w:bCs/>
                <w:w w:val="105"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t>С</w:t>
            </w:r>
            <w:r>
              <w:rPr>
                <w:b/>
                <w:bCs/>
                <w:w w:val="105"/>
                <w:sz w:val="26"/>
                <w:szCs w:val="26"/>
              </w:rPr>
              <w:t>ведения</w:t>
            </w:r>
            <w:r>
              <w:rPr>
                <w:b/>
                <w:bCs/>
                <w:spacing w:val="-1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об</w:t>
            </w:r>
            <w:r>
              <w:rPr>
                <w:b/>
                <w:bCs/>
                <w:spacing w:val="-11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объекте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98"/>
              <w:ind w:left="123" w:right="109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№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п/п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98"/>
              <w:ind w:left="140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Характеристики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объекта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98"/>
              <w:ind w:left="858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Описание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характеристик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95"/>
              <w:ind w:left="116" w:right="1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95"/>
              <w:ind w:left="79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Местоположение</w:t>
            </w:r>
            <w:r>
              <w:rPr>
                <w:spacing w:val="-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74"/>
              <w:ind w:left="79" w:right="153" w:firstLine="52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Томская область, район Александровский,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сельское</w:t>
            </w:r>
            <w:r w:rsidRPr="00E84D6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поселение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Александровское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5"/>
              <w:ind w:left="0" w:right="0"/>
              <w:jc w:val="left"/>
              <w:rPr>
                <w:sz w:val="18"/>
                <w:szCs w:val="18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16" w:right="1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91"/>
              <w:ind w:left="79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Площадь</w:t>
            </w:r>
            <w:r w:rsidRPr="00E84D6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+/-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величина</w:t>
            </w: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79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погрешности</w:t>
            </w:r>
            <w:r w:rsidRPr="00E84D6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площади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(Р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+/-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Де</w:t>
            </w:r>
            <w:r w:rsidRPr="00E84D6E">
              <w:rPr>
                <w:sz w:val="21"/>
                <w:szCs w:val="21"/>
                <w:lang w:val="ru-RU"/>
              </w:rPr>
              <w:t>льта</w:t>
            </w:r>
            <w:r w:rsidRPr="00E84D6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Р)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5"/>
              <w:ind w:left="0" w:right="0"/>
              <w:jc w:val="left"/>
              <w:rPr>
                <w:sz w:val="18"/>
                <w:szCs w:val="18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2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35408 +/- 66 м</w:t>
            </w:r>
            <w:r>
              <w:rPr>
                <w:sz w:val="21"/>
                <w:szCs w:val="21"/>
              </w:rPr>
              <w:t>²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7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9"/>
                <w:szCs w:val="29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16" w:right="1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5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9"/>
                <w:szCs w:val="29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79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Иные характеристики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объекта</w:t>
            </w:r>
          </w:p>
        </w:tc>
        <w:tc>
          <w:tcPr>
            <w:tcW w:w="4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18"/>
                <w:szCs w:val="18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79" w:right="-44" w:firstLine="52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Установление публичного сервитута в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соответствии с п.2 ст. 39.37 ЗК РФ, в пользу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Акционерного общества «Транснефть -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Сибирь»</w:t>
            </w:r>
            <w:r w:rsidRPr="00E84D6E">
              <w:rPr>
                <w:spacing w:val="1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сроком</w:t>
            </w:r>
            <w:r w:rsidRPr="00E84D6E">
              <w:rPr>
                <w:spacing w:val="1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</w:t>
            </w:r>
            <w:r w:rsidRPr="00E84D6E">
              <w:rPr>
                <w:spacing w:val="1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01.02.2025</w:t>
            </w:r>
            <w:r w:rsidRPr="00E84D6E">
              <w:rPr>
                <w:spacing w:val="1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по</w:t>
            </w:r>
            <w:r w:rsidRPr="00E84D6E">
              <w:rPr>
                <w:spacing w:val="1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18.12.2025,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в целях складиро</w:t>
            </w:r>
            <w:r w:rsidRPr="00E84D6E">
              <w:rPr>
                <w:sz w:val="21"/>
                <w:szCs w:val="21"/>
                <w:lang w:val="ru-RU"/>
              </w:rPr>
              <w:t>вания строительных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и иных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материалов, возведения некапитальных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строений,</w:t>
            </w:r>
            <w:r w:rsidRPr="00E84D6E">
              <w:rPr>
                <w:spacing w:val="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сооружений</w:t>
            </w:r>
            <w:r w:rsidRPr="00E84D6E">
              <w:rPr>
                <w:spacing w:val="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(включая</w:t>
            </w:r>
            <w:r w:rsidRPr="00E84D6E">
              <w:rPr>
                <w:spacing w:val="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ограждения,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бытовки, навесы) и размещения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строительной техники, которые необходимы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для обеспечения строительства инженерного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сооружения регионального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значения:</w:t>
            </w: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5"/>
              <w:ind w:left="79" w:right="469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«Эл</w:t>
            </w:r>
            <w:r w:rsidRPr="00E84D6E">
              <w:rPr>
                <w:sz w:val="21"/>
                <w:szCs w:val="21"/>
                <w:lang w:val="ru-RU"/>
              </w:rPr>
              <w:t>ектроснабжение и телемеханизация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задвижки №85 на 85 км МН</w:t>
            </w: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2"/>
              <w:ind w:left="79" w:right="291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«Александровское-Анжеро-Судженск».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Нижневартовское УМН. Строительство».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Обладатель</w:t>
            </w:r>
            <w:r w:rsidRPr="00E84D6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публичного</w:t>
            </w:r>
            <w:r w:rsidRPr="00E84D6E">
              <w:rPr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сервитута:</w:t>
            </w:r>
            <w:r w:rsidRPr="00E84D6E">
              <w:rPr>
                <w:spacing w:val="-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АО</w:t>
            </w: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79" w:right="167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«Транснефть - Сибирь» (ИНН:7201000726,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ОГРН: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7027200789220,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телефон: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+7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(3452)</w:t>
            </w:r>
          </w:p>
          <w:p w:rsidR="00000000" w:rsidRDefault="00E84D6E">
            <w:pPr>
              <w:pStyle w:val="TableParagraph"/>
              <w:kinsoku w:val="0"/>
              <w:overflowPunct w:val="0"/>
              <w:spacing w:before="1"/>
              <w:ind w:left="79" w:right="889"/>
              <w:jc w:val="left"/>
              <w:rPr>
                <w:sz w:val="21"/>
                <w:szCs w:val="21"/>
              </w:rPr>
            </w:pPr>
            <w:r w:rsidRPr="00E84D6E">
              <w:rPr>
                <w:sz w:val="21"/>
                <w:szCs w:val="21"/>
                <w:lang w:val="ru-RU"/>
              </w:rPr>
              <w:t>32-27-10, п</w:t>
            </w:r>
            <w:r w:rsidRPr="00E84D6E">
              <w:rPr>
                <w:sz w:val="21"/>
                <w:szCs w:val="21"/>
                <w:lang w:val="ru-RU"/>
              </w:rPr>
              <w:t>очтовый адрес: 625027,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Тюменская область, г. Тюмень, ул.</w:t>
            </w:r>
            <w:r w:rsidRPr="00E84D6E">
              <w:rPr>
                <w:spacing w:val="-50"/>
                <w:sz w:val="21"/>
                <w:szCs w:val="21"/>
                <w:lang w:val="ru-RU"/>
              </w:rPr>
              <w:t xml:space="preserve"> </w:t>
            </w:r>
            <w:r>
              <w:rPr>
                <w:sz w:val="21"/>
                <w:szCs w:val="21"/>
              </w:rPr>
              <w:t>Республики, дом 139, e-mail: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info@tmn.transneft.ru)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7"/>
        </w:trPr>
        <w:tc>
          <w:tcPr>
            <w:tcW w:w="102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type w:val="continuous"/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82"/>
              <w:ind w:left="2353" w:right="2344"/>
              <w:rPr>
                <w:b/>
                <w:bCs/>
                <w:sz w:val="26"/>
                <w:szCs w:val="26"/>
              </w:rPr>
            </w:pPr>
            <w:bookmarkStart w:id="1" w:name="Сведения о местоположении границ объекта"/>
            <w:bookmarkEnd w:id="1"/>
            <w:r>
              <w:rPr>
                <w:b/>
                <w:bCs/>
                <w:sz w:val="26"/>
                <w:szCs w:val="26"/>
              </w:rPr>
              <w:lastRenderedPageBreak/>
              <w:t>Раздел</w:t>
            </w:r>
            <w:r>
              <w:rPr>
                <w:b/>
                <w:bCs/>
                <w:spacing w:val="23"/>
                <w:sz w:val="26"/>
                <w:szCs w:val="26"/>
              </w:rPr>
              <w:t xml:space="preserve"> </w:t>
            </w:r>
            <w:r>
              <w:rPr>
                <w:b/>
                <w:bCs/>
                <w:sz w:val="26"/>
                <w:szCs w:val="26"/>
              </w:rPr>
              <w:t>2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26"/>
              <w:ind w:left="2353" w:right="2344"/>
              <w:rPr>
                <w:b/>
                <w:bCs/>
                <w:w w:val="105"/>
                <w:sz w:val="26"/>
                <w:szCs w:val="26"/>
                <w:lang w:val="ru-RU"/>
              </w:rPr>
            </w:pPr>
            <w:r w:rsidRPr="00E84D6E">
              <w:rPr>
                <w:b/>
                <w:bCs/>
                <w:spacing w:val="-1"/>
                <w:w w:val="105"/>
                <w:sz w:val="26"/>
                <w:szCs w:val="26"/>
                <w:lang w:val="ru-RU"/>
              </w:rPr>
              <w:t>Сведения</w:t>
            </w:r>
            <w:r w:rsidRPr="00E84D6E">
              <w:rPr>
                <w:b/>
                <w:bCs/>
                <w:spacing w:val="-15"/>
                <w:w w:val="10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pacing w:val="-1"/>
                <w:w w:val="105"/>
                <w:sz w:val="26"/>
                <w:szCs w:val="26"/>
                <w:lang w:val="ru-RU"/>
              </w:rPr>
              <w:t>о</w:t>
            </w:r>
            <w:r w:rsidRPr="00E84D6E">
              <w:rPr>
                <w:b/>
                <w:bCs/>
                <w:spacing w:val="-14"/>
                <w:w w:val="10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pacing w:val="-1"/>
                <w:w w:val="105"/>
                <w:sz w:val="26"/>
                <w:szCs w:val="26"/>
                <w:lang w:val="ru-RU"/>
              </w:rPr>
              <w:t>местоположении</w:t>
            </w:r>
            <w:r w:rsidRPr="00E84D6E">
              <w:rPr>
                <w:b/>
                <w:bCs/>
                <w:spacing w:val="-15"/>
                <w:w w:val="10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w w:val="105"/>
                <w:sz w:val="26"/>
                <w:szCs w:val="26"/>
                <w:lang w:val="ru-RU"/>
              </w:rPr>
              <w:t>границ</w:t>
            </w:r>
            <w:r w:rsidRPr="00E84D6E">
              <w:rPr>
                <w:b/>
                <w:bCs/>
                <w:spacing w:val="-15"/>
                <w:w w:val="105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w w:val="105"/>
                <w:sz w:val="26"/>
                <w:szCs w:val="26"/>
                <w:lang w:val="ru-RU"/>
              </w:rPr>
              <w:t>объекта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52"/>
              <w:ind w:left="72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 Система координат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МСК-70, зона 2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0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781326.91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2249025.09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781314.48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2249041.07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781304.47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2249032.74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781316.96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2249016.81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781326.91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2249025.09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781180.12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2249215.44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</w:t>
            </w:r>
            <w:r>
              <w:rPr>
                <w:sz w:val="21"/>
                <w:szCs w:val="21"/>
              </w:rPr>
              <w:t>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781170.22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2249228.67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781158.60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2249221.57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781156.52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2249210.89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781172.51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2249221.43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781175.84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2249216.44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781026.58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2249116.84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781028.00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2249115.55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781027.33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2249114.81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781025.91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2249116.10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780899.07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2248897.55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780900.87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2248896.91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780900.54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2248895.97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780898.78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2248896.59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780864.08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2248597.84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780796.38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2248523.06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780796.49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2248522.09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14"/>
                <w:szCs w:val="14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780795.39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2248521.97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780791.63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2248517.81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780798.70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2248512.66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780872.40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2248594.07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780907.28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2248894.36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781032.69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2249110.46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781132.34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2249176.95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</w:t>
            </w:r>
            <w:r>
              <w:rPr>
                <w:sz w:val="21"/>
                <w:szCs w:val="21"/>
              </w:rPr>
              <w:t>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781128.14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2249182.20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781162.92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2249203.96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781180.12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2249215.44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780791.63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2248517.81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</w:t>
            </w:r>
            <w:r>
              <w:rPr>
                <w:sz w:val="21"/>
                <w:szCs w:val="21"/>
              </w:rPr>
              <w:t>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780554.96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2248731.99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780554.60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2248731.57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780550.83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2248734.95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</w:t>
            </w:r>
            <w:r>
              <w:rPr>
                <w:sz w:val="21"/>
                <w:szCs w:val="21"/>
              </w:rPr>
              <w:t>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780544.81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2248728.42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780578.03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2248699.58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780601.93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2248677.65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780602.93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2248677.65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</w:t>
            </w:r>
            <w:r>
              <w:rPr>
                <w:sz w:val="21"/>
                <w:szCs w:val="21"/>
              </w:rPr>
              <w:t>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780602.93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2248676.65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780604.43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2248675.08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780600.29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2248670.65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780574.02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2248695.11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780540.76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2248724.03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780533.00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2248715.61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780529.90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2248712.25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780525.49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2248716.32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780536.30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2248728.04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</w:t>
            </w:r>
            <w:r>
              <w:rPr>
                <w:sz w:val="21"/>
                <w:szCs w:val="21"/>
              </w:rPr>
              <w:t>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780524.16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2248738.62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780522.32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2248733.51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780524.73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2248729.84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780521.83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2248732.15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780519.25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2248724.98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780512.85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2248714.44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780519.20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2248720.07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780524.56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2248715.31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780533.42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2248707.45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780548.72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2248692.84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780552.54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2248689.20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780556.55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2248693.67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780561.75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2248704.49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780580.89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2248686.97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780600.76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2248668.17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780611.16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2248679.38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780644.47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2248647.49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</w:t>
            </w:r>
            <w:r>
              <w:rPr>
                <w:sz w:val="21"/>
                <w:szCs w:val="21"/>
              </w:rPr>
              <w:t>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780671.25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2248623.63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780696.69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2248601.47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780723.45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2248576.38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780747.09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2248554.97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</w:t>
            </w:r>
            <w:r>
              <w:rPr>
                <w:sz w:val="21"/>
                <w:szCs w:val="21"/>
              </w:rPr>
              <w:t>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780770.21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2248534.29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780774.78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2248530.84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</w:t>
            </w:r>
            <w:r w:rsidRPr="00E84D6E">
              <w:rPr>
                <w:sz w:val="21"/>
                <w:szCs w:val="21"/>
                <w:lang w:val="ru-RU"/>
              </w:rPr>
              <w:t>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780791.63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2248517.81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780791.63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2248517.81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781122.72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2249188.20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781110.46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2249201.06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</w:t>
            </w:r>
            <w:r>
              <w:rPr>
                <w:sz w:val="21"/>
                <w:szCs w:val="21"/>
              </w:rPr>
              <w:t>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781008.60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2249133.09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780876.07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2248904.73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780841.61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2248608.03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</w:t>
            </w:r>
            <w:r>
              <w:rPr>
                <w:sz w:val="21"/>
                <w:szCs w:val="21"/>
              </w:rPr>
              <w:t>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780789.98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2248551.00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780584.41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2248737.03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780599.81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2248753.74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780569.62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2248781.21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</w:t>
            </w:r>
            <w:r>
              <w:rPr>
                <w:sz w:val="21"/>
                <w:szCs w:val="21"/>
              </w:rPr>
              <w:t>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780561.61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2248773.58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780559.73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2248774.94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780538.99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2248793.59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780524.81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2248777.80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780512.29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2248788.59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780487.60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2248801.37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780478.66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2248792.63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780473.81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2248797.20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780470.58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2248793.70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780474.32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2248790.46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780470.12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2248785.92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780471.22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2248784.86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780462.06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2248775.27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8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780472.96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2248765.20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0" w:right="954"/>
              <w:jc w:val="righ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780493.10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2248747.33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780514.80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2248728.99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780517.26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2248735.84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780510.68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2248741.13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780498.30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2248749.17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780501.88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2248748.28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780506.79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2248748.26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780511.58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2248749.65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780515.67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2248752.08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</w:t>
            </w:r>
            <w:r>
              <w:rPr>
                <w:sz w:val="21"/>
                <w:szCs w:val="21"/>
              </w:rPr>
              <w:t>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780522.93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2248759.95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780513.09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2248768.76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780512.52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2248768.12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</w:t>
            </w:r>
            <w:r>
              <w:rPr>
                <w:sz w:val="21"/>
                <w:szCs w:val="21"/>
              </w:rPr>
              <w:t>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780514.22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2248766.48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780502.93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2248754.68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780497.29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2248760.13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780491.51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2248753.86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780490.77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2248754.53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780496.57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2248760.83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780476.41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2248780.33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780487.75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2248792.08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780507.37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2248773.11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780512.97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2248779.07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780515.26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2248776.76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780527.94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2248765.38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780540.54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2248779.05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</w:t>
            </w:r>
            <w:r w:rsidRPr="00E84D6E">
              <w:rPr>
                <w:sz w:val="21"/>
                <w:szCs w:val="21"/>
                <w:lang w:val="ru-RU"/>
              </w:rPr>
              <w:t>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0" w:right="954"/>
              <w:jc w:val="righ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780557.35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2248763.61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780560.91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2248762.41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780564.18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2248762.78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</w:t>
            </w:r>
            <w:r>
              <w:rPr>
                <w:sz w:val="21"/>
                <w:szCs w:val="21"/>
              </w:rPr>
              <w:t>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780567.12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2248764.75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780569.83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2248767.69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780585.64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2248753.12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780572.76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2248739.15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</w:t>
            </w:r>
            <w:r>
              <w:rPr>
                <w:sz w:val="21"/>
                <w:szCs w:val="21"/>
              </w:rPr>
              <w:t>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780555.57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2248754.99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780555.07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2248754.45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780561.34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2248748.74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</w:t>
            </w:r>
            <w:r>
              <w:rPr>
                <w:sz w:val="21"/>
                <w:szCs w:val="21"/>
              </w:rPr>
              <w:t>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780560.56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2248747.90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780569.38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2248739.91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780562.98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2248732.83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780790.35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2248527.06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780791.27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2248527.16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780791.35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2248526.44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780858.07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2248600.14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780856.32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2248601.07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780856.79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2248601.95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780858.42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2248601.09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780893.04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2248899.10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781021.69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2249120.79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902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781122.72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2249188.20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780473.92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2248793.49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</w:t>
            </w:r>
            <w:r>
              <w:rPr>
                <w:sz w:val="21"/>
                <w:szCs w:val="21"/>
              </w:rPr>
              <w:t>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0" w:right="849"/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780472.92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2248793.49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780472.92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2248794.49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</w:t>
            </w:r>
            <w:r>
              <w:rPr>
                <w:sz w:val="21"/>
                <w:szCs w:val="21"/>
              </w:rPr>
              <w:t>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780473.92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2248794.49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780473.92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2248793.49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780546.49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2248738.84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780532.98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2248750.94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</w:t>
            </w:r>
            <w:r>
              <w:rPr>
                <w:sz w:val="21"/>
                <w:szCs w:val="21"/>
              </w:rPr>
              <w:t>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780530.78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2248748.55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780530.68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2248742.58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780529.91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2248741.66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</w:t>
            </w:r>
            <w:r>
              <w:rPr>
                <w:sz w:val="21"/>
                <w:szCs w:val="21"/>
              </w:rPr>
              <w:t>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780540.22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2248732.49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780546.49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2248738.84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780542.12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2248763.98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780538.03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2248763.50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780533.85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2248760.73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780533.52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2248760.37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780536.53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2248757.66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780542.12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2248763.98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780478.99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2248599.93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780454.78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2248621.72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780445.01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2248610.07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780439.92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2248613.26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780450.25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2248625.79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780426.17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2248647.46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</w:t>
            </w:r>
            <w:r>
              <w:rPr>
                <w:sz w:val="21"/>
                <w:szCs w:val="21"/>
              </w:rPr>
              <w:t>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780406.11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2248625.15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780458.92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2248577.63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780478.99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2248599.93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780462.06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2248594.96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780461.06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2248594.96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780461.06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2248595.96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</w:t>
            </w:r>
            <w:r>
              <w:rPr>
                <w:sz w:val="21"/>
                <w:szCs w:val="21"/>
              </w:rPr>
              <w:t>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780462.06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2248595.96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780462.06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2248594.96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780424.77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2248628.50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</w:t>
            </w:r>
            <w:r>
              <w:rPr>
                <w:sz w:val="21"/>
                <w:szCs w:val="21"/>
              </w:rPr>
              <w:t>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780423.77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2248628.50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780423.77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2248629.50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780424.77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2248629.50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780424.77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2248628.50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780441.34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2248813.70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780435.80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2248818.83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780423.52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2248801.58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780412.30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2248809.92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780384.84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2248775.25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780370.98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2248785.76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780354.93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2248764.42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780388.11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2248738.27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780441.34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2248813.70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780404.49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2248863.82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</w:t>
            </w:r>
            <w:r>
              <w:rPr>
                <w:sz w:val="21"/>
                <w:szCs w:val="21"/>
              </w:rPr>
              <w:t>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780399.57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2248868.55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780392.55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2248860.79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780393.94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2248859.44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780397.87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2248863.78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184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780401.48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2248860.50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lastRenderedPageBreak/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89" w:right="80" w:hanging="2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</w:t>
            </w:r>
            <w:r>
              <w:rPr>
                <w:b/>
                <w:bCs/>
                <w:sz w:val="21"/>
                <w:szCs w:val="21"/>
              </w:rPr>
              <w:t>ных точек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780404.49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2248863.82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</w:t>
            </w:r>
            <w:r>
              <w:rPr>
                <w:sz w:val="21"/>
                <w:szCs w:val="21"/>
              </w:rPr>
              <w:t>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780402.08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2248862.63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186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780401.08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2248862.63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187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780401.08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2248863.63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</w:t>
            </w:r>
            <w:r>
              <w:rPr>
                <w:sz w:val="21"/>
                <w:szCs w:val="21"/>
              </w:rPr>
              <w:t>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780402.08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2248863.63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839" w:right="83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780402.08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2248862.63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0" w:lineRule="atLeast"/>
              <w:ind w:left="665" w:right="208" w:hanging="435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Аналитический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метод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ind w:left="98" w:right="9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0.10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 w:line="242" w:lineRule="exact"/>
              <w:ind w:left="373" w:right="314" w:hanging="34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Закрепление</w:t>
            </w:r>
            <w:r>
              <w:rPr>
                <w:spacing w:val="-50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отсутствует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3. Сведения</w:t>
            </w:r>
            <w:r w:rsidRPr="00E84D6E">
              <w:rPr>
                <w:spacing w:val="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</w:t>
            </w:r>
            <w:r w:rsidRPr="00E84D6E">
              <w:rPr>
                <w:spacing w:val="5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части</w:t>
            </w:r>
            <w:r w:rsidRPr="00E84D6E">
              <w:rPr>
                <w:spacing w:val="54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(частей)</w:t>
            </w:r>
            <w:r w:rsidRPr="00E84D6E">
              <w:rPr>
                <w:spacing w:val="5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границы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70"/>
              <w:ind w:left="89" w:right="80" w:hanging="2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характерных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 xml:space="preserve"> точек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части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границы</w:t>
            </w:r>
          </w:p>
        </w:tc>
        <w:tc>
          <w:tcPr>
            <w:tcW w:w="27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634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2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87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1"/>
              <w:ind w:left="14" w:right="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9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107" w:right="94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77" w:right="159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 (при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204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4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0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2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5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4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3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32"/>
        </w:trPr>
        <w:tc>
          <w:tcPr>
            <w:tcW w:w="102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/>
        </w:trPr>
        <w:tc>
          <w:tcPr>
            <w:tcW w:w="10200" w:type="dxa"/>
            <w:gridSpan w:val="9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26"/>
              <w:ind w:left="4568" w:right="4552"/>
              <w:rPr>
                <w:b/>
                <w:bCs/>
                <w:w w:val="105"/>
                <w:sz w:val="26"/>
                <w:szCs w:val="26"/>
              </w:rPr>
            </w:pPr>
            <w:r>
              <w:rPr>
                <w:b/>
                <w:bCs/>
                <w:w w:val="105"/>
                <w:sz w:val="26"/>
                <w:szCs w:val="26"/>
              </w:rPr>
              <w:lastRenderedPageBreak/>
              <w:t>Раздел</w:t>
            </w:r>
            <w:r>
              <w:rPr>
                <w:b/>
                <w:bCs/>
                <w:spacing w:val="-7"/>
                <w:w w:val="105"/>
                <w:sz w:val="26"/>
                <w:szCs w:val="26"/>
              </w:rPr>
              <w:t xml:space="preserve"> </w:t>
            </w:r>
            <w:r>
              <w:rPr>
                <w:b/>
                <w:bCs/>
                <w:w w:val="105"/>
                <w:sz w:val="26"/>
                <w:szCs w:val="26"/>
              </w:rPr>
              <w:t>3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03"/>
              <w:ind w:left="746" w:right="0"/>
              <w:jc w:val="left"/>
              <w:rPr>
                <w:b/>
                <w:bCs/>
                <w:sz w:val="26"/>
                <w:szCs w:val="26"/>
                <w:lang w:val="ru-RU"/>
              </w:rPr>
            </w:pPr>
            <w:bookmarkStart w:id="2" w:name="Сведения о местоположении измененных (ут"/>
            <w:bookmarkEnd w:id="2"/>
            <w:r w:rsidRPr="00E84D6E">
              <w:rPr>
                <w:b/>
                <w:bCs/>
                <w:sz w:val="26"/>
                <w:szCs w:val="26"/>
                <w:lang w:val="ru-RU"/>
              </w:rPr>
              <w:t>Сведения</w:t>
            </w:r>
            <w:r w:rsidRPr="00E84D6E">
              <w:rPr>
                <w:b/>
                <w:bCs/>
                <w:spacing w:val="3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о</w:t>
            </w:r>
            <w:r w:rsidRPr="00E84D6E">
              <w:rPr>
                <w:b/>
                <w:bCs/>
                <w:spacing w:val="38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местоположении</w:t>
            </w:r>
            <w:r w:rsidRPr="00E84D6E">
              <w:rPr>
                <w:b/>
                <w:bCs/>
                <w:spacing w:val="3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измененных</w:t>
            </w:r>
            <w:r w:rsidRPr="00E84D6E">
              <w:rPr>
                <w:b/>
                <w:bCs/>
                <w:spacing w:val="37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(уточненных)</w:t>
            </w:r>
            <w:r w:rsidRPr="00E84D6E">
              <w:rPr>
                <w:b/>
                <w:bCs/>
                <w:spacing w:val="3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границ</w:t>
            </w:r>
            <w:r w:rsidRPr="00E84D6E">
              <w:rPr>
                <w:b/>
                <w:bCs/>
                <w:spacing w:val="36"/>
                <w:sz w:val="26"/>
                <w:szCs w:val="26"/>
                <w:lang w:val="ru-RU"/>
              </w:rPr>
              <w:t xml:space="preserve"> </w:t>
            </w:r>
            <w:r w:rsidRPr="00E84D6E">
              <w:rPr>
                <w:b/>
                <w:bCs/>
                <w:sz w:val="26"/>
                <w:szCs w:val="26"/>
                <w:lang w:val="ru-RU"/>
              </w:rPr>
              <w:t>объекта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/>
        </w:trPr>
        <w:tc>
          <w:tcPr>
            <w:tcW w:w="2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98"/>
              <w:ind w:left="72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Система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координат</w:t>
            </w:r>
          </w:p>
        </w:tc>
        <w:tc>
          <w:tcPr>
            <w:tcW w:w="384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98"/>
              <w:ind w:left="86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  <w:tc>
          <w:tcPr>
            <w:tcW w:w="1303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/>
        </w:trPr>
        <w:tc>
          <w:tcPr>
            <w:tcW w:w="102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2. Сведения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 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 границ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2"/>
                <w:szCs w:val="22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171"/>
              <w:ind w:left="66" w:right="57" w:firstLine="21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Обозначение</w:t>
            </w:r>
            <w:r>
              <w:rPr>
                <w:b/>
                <w:bCs/>
                <w:spacing w:val="-5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характерных</w:t>
            </w:r>
            <w:r>
              <w:rPr>
                <w:b/>
                <w:bCs/>
                <w:spacing w:val="-5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точек</w:t>
            </w:r>
            <w:r>
              <w:rPr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границ</w:t>
            </w:r>
          </w:p>
        </w:tc>
        <w:tc>
          <w:tcPr>
            <w:tcW w:w="21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48"/>
              <w:ind w:left="367" w:right="296" w:hanging="39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Существующие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2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27"/>
              <w:ind w:left="340" w:right="320" w:firstLine="109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Измененные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(уточненные)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59" w:right="137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определения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83" w:right="6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60" w:right="29" w:hanging="2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сти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(при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8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52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13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22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69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5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6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9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2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02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2"/>
              <w:ind w:left="72" w:right="0"/>
              <w:jc w:val="left"/>
              <w:rPr>
                <w:sz w:val="21"/>
                <w:szCs w:val="21"/>
                <w:lang w:val="ru-RU"/>
              </w:rPr>
            </w:pPr>
            <w:r w:rsidRPr="00E84D6E">
              <w:rPr>
                <w:sz w:val="21"/>
                <w:szCs w:val="21"/>
                <w:lang w:val="ru-RU"/>
              </w:rPr>
              <w:t>3. Сведения</w:t>
            </w:r>
            <w:r w:rsidRPr="00E84D6E">
              <w:rPr>
                <w:spacing w:val="2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характерных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точках</w:t>
            </w:r>
            <w:r w:rsidRPr="00E84D6E">
              <w:rPr>
                <w:spacing w:val="5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части</w:t>
            </w:r>
            <w:r w:rsidRPr="00E84D6E">
              <w:rPr>
                <w:spacing w:val="54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(частей)</w:t>
            </w:r>
            <w:r w:rsidRPr="00E84D6E">
              <w:rPr>
                <w:spacing w:val="53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границы</w:t>
            </w:r>
            <w:r w:rsidRPr="00E84D6E">
              <w:rPr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sz w:val="21"/>
                <w:szCs w:val="21"/>
                <w:lang w:val="ru-RU"/>
              </w:rPr>
              <w:t>объекта</w:t>
            </w:r>
          </w:p>
        </w:tc>
      </w:tr>
      <w:tr w:rsidR="00000000" w:rsidRPr="00E84D6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3"/>
              <w:ind w:left="0" w:right="0"/>
              <w:jc w:val="left"/>
              <w:rPr>
                <w:sz w:val="26"/>
                <w:szCs w:val="26"/>
                <w:lang w:val="ru-RU"/>
              </w:rPr>
            </w:pPr>
          </w:p>
          <w:p w:rsidR="00000000" w:rsidRPr="00E84D6E" w:rsidRDefault="00E84D6E">
            <w:pPr>
              <w:pStyle w:val="TableParagraph"/>
              <w:kinsoku w:val="0"/>
              <w:overflowPunct w:val="0"/>
              <w:spacing w:before="0"/>
              <w:ind w:left="75" w:right="65" w:hanging="3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Обозначение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характерных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точек части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границы</w:t>
            </w:r>
          </w:p>
        </w:tc>
        <w:tc>
          <w:tcPr>
            <w:tcW w:w="21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148"/>
              <w:ind w:left="367" w:right="296" w:hanging="39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Существующие</w:t>
            </w:r>
            <w:r>
              <w:rPr>
                <w:b/>
                <w:bCs/>
                <w:spacing w:val="-50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4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209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27"/>
              <w:ind w:left="340" w:right="320" w:firstLine="109"/>
              <w:jc w:val="both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Измененные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(уточненные)</w:t>
            </w:r>
            <w:r>
              <w:rPr>
                <w:b/>
                <w:bCs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координаты,</w:t>
            </w:r>
            <w:r>
              <w:rPr>
                <w:b/>
                <w:bCs/>
                <w:spacing w:val="-6"/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м</w:t>
            </w:r>
          </w:p>
        </w:tc>
        <w:tc>
          <w:tcPr>
            <w:tcW w:w="15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182"/>
              <w:ind w:left="159" w:right="137" w:hanging="1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Метод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опреде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ления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координат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</w:p>
        </w:tc>
        <w:tc>
          <w:tcPr>
            <w:tcW w:w="1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83" w:right="60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Средняя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квадратическая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погрешность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положения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характерной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</w:t>
            </w:r>
            <w:r w:rsidRPr="00E84D6E">
              <w:rPr>
                <w:b/>
                <w:bCs/>
                <w:spacing w:val="-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(М</w:t>
            </w:r>
            <w:r>
              <w:rPr>
                <w:b/>
                <w:bCs/>
                <w:sz w:val="21"/>
                <w:szCs w:val="21"/>
              </w:rPr>
              <w:t>t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), м</w:t>
            </w:r>
          </w:p>
        </w:tc>
        <w:tc>
          <w:tcPr>
            <w:tcW w:w="13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61"/>
              <w:ind w:left="60" w:right="29" w:hanging="2"/>
              <w:rPr>
                <w:b/>
                <w:bCs/>
                <w:sz w:val="21"/>
                <w:szCs w:val="21"/>
                <w:lang w:val="ru-RU"/>
              </w:rPr>
            </w:pPr>
            <w:r w:rsidRPr="00E84D6E">
              <w:rPr>
                <w:b/>
                <w:bCs/>
                <w:sz w:val="21"/>
                <w:szCs w:val="21"/>
                <w:lang w:val="ru-RU"/>
              </w:rPr>
              <w:t>Описание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обозначения</w:t>
            </w:r>
            <w:r w:rsidRPr="00E84D6E">
              <w:rPr>
                <w:b/>
                <w:bCs/>
                <w:spacing w:val="-50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точки на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местности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(при</w:t>
            </w:r>
            <w:r w:rsidRPr="00E84D6E">
              <w:rPr>
                <w:b/>
                <w:bCs/>
                <w:spacing w:val="1"/>
                <w:sz w:val="21"/>
                <w:szCs w:val="21"/>
                <w:lang w:val="ru-RU"/>
              </w:rPr>
              <w:t xml:space="preserve"> </w:t>
            </w:r>
            <w:r w:rsidRPr="00E84D6E">
              <w:rPr>
                <w:b/>
                <w:bCs/>
                <w:sz w:val="21"/>
                <w:szCs w:val="21"/>
                <w:lang w:val="ru-RU"/>
              </w:rPr>
              <w:t>наличии)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8"/>
        </w:trPr>
        <w:tc>
          <w:tcPr>
            <w:tcW w:w="14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Pr="00E84D6E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  <w:lang w:val="ru-RU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X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"/>
              <w:ind w:left="0" w:right="0"/>
              <w:jc w:val="left"/>
              <w:rPr>
                <w:sz w:val="23"/>
                <w:szCs w:val="23"/>
              </w:rPr>
            </w:pPr>
          </w:p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18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rPr>
                <w:sz w:val="2"/>
                <w:szCs w:val="2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52" w:right="0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</w:t>
            </w:r>
          </w:p>
        </w:tc>
        <w:tc>
          <w:tcPr>
            <w:tcW w:w="1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5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6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3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9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6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6" w:space="0" w:color="auto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9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303" w:type="dxa"/>
            <w:tcBorders>
              <w:top w:val="single" w:sz="6" w:space="0" w:color="000000"/>
              <w:left w:val="none" w:sz="6" w:space="0" w:color="auto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38"/>
              <w:ind w:left="29" w:right="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8</w:t>
            </w: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/>
        </w:trPr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669" w:right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5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6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19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42"/>
              <w:ind w:left="27"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32"/>
        </w:trPr>
        <w:tc>
          <w:tcPr>
            <w:tcW w:w="1020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0000" w:rsidRDefault="00E84D6E">
            <w:pPr>
              <w:pStyle w:val="TableParagraph"/>
              <w:kinsoku w:val="0"/>
              <w:overflowPunct w:val="0"/>
              <w:spacing w:before="0"/>
              <w:ind w:left="0" w:right="0"/>
              <w:jc w:val="left"/>
              <w:rPr>
                <w:sz w:val="20"/>
                <w:szCs w:val="20"/>
              </w:rPr>
            </w:pPr>
          </w:p>
        </w:tc>
      </w:tr>
    </w:tbl>
    <w:p w:rsidR="00000000" w:rsidRDefault="00E84D6E">
      <w:pPr>
        <w:rPr>
          <w:sz w:val="24"/>
          <w:szCs w:val="24"/>
        </w:rPr>
        <w:sectPr w:rsidR="00000000">
          <w:pgSz w:w="11910" w:h="16840"/>
          <w:pgMar w:top="540" w:right="440" w:bottom="280" w:left="1020" w:header="720" w:footer="720" w:gutter="0"/>
          <w:cols w:space="720"/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bookmarkStart w:id="3" w:name="Чертеж"/>
      <w:bookmarkEnd w:id="3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-1498600</wp:posOffset>
            </wp:positionV>
            <wp:extent cx="10664190" cy="15088870"/>
            <wp:effectExtent l="0" t="0" r="0" b="0"/>
            <wp:wrapNone/>
            <wp:docPr id="149" name="Рисунок 149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190" cy="150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headerReference w:type="default" r:id="rId7"/>
          <w:pgSz w:w="16840" w:h="23820"/>
          <w:pgMar w:top="2360" w:right="2420" w:bottom="280" w:left="2420" w:header="846" w:footer="0" w:gutter="0"/>
          <w:pgNumType w:start="12"/>
          <w:cols w:space="720" w:equalWidth="0">
            <w:col w:w="12000"/>
          </w:cols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-1498600</wp:posOffset>
            </wp:positionV>
            <wp:extent cx="10687685" cy="15121890"/>
            <wp:effectExtent l="0" t="0" r="0" b="0"/>
            <wp:wrapNone/>
            <wp:docPr id="150" name="Рисунок 150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151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pgSz w:w="16840" w:h="23820"/>
          <w:pgMar w:top="2360" w:right="2420" w:bottom="280" w:left="2420" w:header="846" w:footer="0" w:gutter="0"/>
          <w:cols w:space="720"/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-1522730</wp:posOffset>
            </wp:positionV>
            <wp:extent cx="10687685" cy="15121890"/>
            <wp:effectExtent l="0" t="0" r="0" b="0"/>
            <wp:wrapNone/>
            <wp:docPr id="151" name="Рисунок 151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151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pgSz w:w="16840" w:h="23820"/>
          <w:pgMar w:top="2360" w:right="2420" w:bottom="280" w:left="2420" w:header="846" w:footer="0" w:gutter="0"/>
          <w:cols w:space="720"/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-1054100</wp:posOffset>
            </wp:positionV>
            <wp:extent cx="15105380" cy="10688955"/>
            <wp:effectExtent l="0" t="0" r="0" b="0"/>
            <wp:wrapNone/>
            <wp:docPr id="152" name="Рисунок 152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538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headerReference w:type="default" r:id="rId11"/>
          <w:pgSz w:w="23820" w:h="16840" w:orient="landscape"/>
          <w:pgMar w:top="1660" w:right="3460" w:bottom="280" w:left="3460" w:header="846" w:footer="0" w:gutter="0"/>
          <w:cols w:space="720" w:equalWidth="0">
            <w:col w:w="16900"/>
          </w:cols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bookmarkStart w:id="4" w:name="_GoBack"/>
      <w:bookmarkEnd w:id="4"/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-2197100</wp:posOffset>
            </wp:positionH>
            <wp:positionV relativeFrom="paragraph">
              <wp:posOffset>-1054735</wp:posOffset>
            </wp:positionV>
            <wp:extent cx="15116810" cy="10697210"/>
            <wp:effectExtent l="0" t="0" r="0" b="0"/>
            <wp:wrapNone/>
            <wp:docPr id="157" name="Рисунок 157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6810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pgSz w:w="23820" w:h="16840" w:orient="landscape"/>
          <w:pgMar w:top="1660" w:right="3460" w:bottom="280" w:left="3460" w:header="846" w:footer="0" w:gutter="0"/>
          <w:cols w:space="720"/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-2196465</wp:posOffset>
            </wp:positionH>
            <wp:positionV relativeFrom="paragraph">
              <wp:posOffset>-1054735</wp:posOffset>
            </wp:positionV>
            <wp:extent cx="15104745" cy="10688955"/>
            <wp:effectExtent l="0" t="0" r="0" b="0"/>
            <wp:wrapNone/>
            <wp:docPr id="156" name="Рисунок 156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474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pgSz w:w="23820" w:h="16840" w:orient="landscape"/>
          <w:pgMar w:top="1660" w:right="3460" w:bottom="280" w:left="3460" w:header="846" w:footer="0" w:gutter="0"/>
          <w:cols w:space="720"/>
          <w:noEndnote/>
        </w:sectPr>
      </w:pP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-1498600</wp:posOffset>
            </wp:positionV>
            <wp:extent cx="10687685" cy="15121890"/>
            <wp:effectExtent l="0" t="0" r="0" b="0"/>
            <wp:wrapNone/>
            <wp:docPr id="155" name="Рисунок 155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685" cy="151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D6E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</w:p>
    <w:p w:rsidR="00E84D6E" w:rsidRDefault="00E84D6E" w:rsidP="00E84D6E">
      <w:pPr>
        <w:tabs>
          <w:tab w:val="left" w:pos="5031"/>
        </w:tabs>
      </w:pPr>
      <w:r>
        <w:tab/>
      </w:r>
    </w:p>
    <w:p w:rsidR="00000000" w:rsidRPr="00E84D6E" w:rsidRDefault="00E84D6E" w:rsidP="00E84D6E">
      <w:pPr>
        <w:tabs>
          <w:tab w:val="left" w:pos="5031"/>
        </w:tabs>
        <w:sectPr w:rsidR="00000000" w:rsidRPr="00E84D6E">
          <w:headerReference w:type="default" r:id="rId15"/>
          <w:pgSz w:w="16840" w:h="23820"/>
          <w:pgMar w:top="2360" w:right="2420" w:bottom="280" w:left="2420" w:header="846" w:footer="0" w:gutter="0"/>
          <w:cols w:space="720" w:equalWidth="0">
            <w:col w:w="12000"/>
          </w:cols>
          <w:noEndnote/>
        </w:sectPr>
      </w:pPr>
      <w:r>
        <w:tab/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-1537335</wp:posOffset>
            </wp:positionH>
            <wp:positionV relativeFrom="paragraph">
              <wp:posOffset>-1498600</wp:posOffset>
            </wp:positionV>
            <wp:extent cx="10688320" cy="15123160"/>
            <wp:effectExtent l="0" t="0" r="0" b="0"/>
            <wp:wrapNone/>
            <wp:docPr id="154" name="Рисунок 154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320" cy="151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  <w:sectPr w:rsidR="00000000">
          <w:pgSz w:w="16840" w:h="23820"/>
          <w:pgMar w:top="2360" w:right="2420" w:bottom="280" w:left="2420" w:header="846" w:footer="0" w:gutter="0"/>
          <w:cols w:space="720"/>
          <w:noEndnote/>
        </w:sectPr>
      </w:pPr>
    </w:p>
    <w:p w:rsidR="00E84D6E" w:rsidRDefault="00E84D6E">
      <w:pPr>
        <w:pStyle w:val="a3"/>
        <w:kinsoku w:val="0"/>
        <w:overflowPunct w:val="0"/>
        <w:rPr>
          <w:b w:val="0"/>
          <w:bCs w:val="0"/>
          <w:sz w:val="17"/>
          <w:szCs w:val="17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-1536700</wp:posOffset>
            </wp:positionH>
            <wp:positionV relativeFrom="paragraph">
              <wp:posOffset>-1497965</wp:posOffset>
            </wp:positionV>
            <wp:extent cx="10699750" cy="15139035"/>
            <wp:effectExtent l="0" t="0" r="0" b="0"/>
            <wp:wrapNone/>
            <wp:docPr id="153" name="Рисунок 153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\\Server\архив\2023\20. ГК23 ТН-Сиб Нижневартовск. УМН\03.Раб.мат\04. ЭТЗ_85_ААС\06. Публичный сервитут\2 пункт\Корректировка 12.12.2024\02. Прил\1. Описание\WORD\Схема расположения границ публичного сервитута_Страница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0" cy="151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D6E" w:rsidRPr="00E84D6E" w:rsidRDefault="00E84D6E" w:rsidP="00E84D6E"/>
    <w:p w:rsidR="00E84D6E" w:rsidRPr="00E84D6E" w:rsidRDefault="00E84D6E" w:rsidP="00E84D6E"/>
    <w:p w:rsidR="00E84D6E" w:rsidRPr="00E84D6E" w:rsidRDefault="00E84D6E" w:rsidP="00E84D6E"/>
    <w:p w:rsidR="00E84D6E" w:rsidRPr="00E84D6E" w:rsidRDefault="00E84D6E" w:rsidP="00E84D6E"/>
    <w:p w:rsidR="00E84D6E" w:rsidRPr="00E84D6E" w:rsidRDefault="00E84D6E" w:rsidP="00E84D6E"/>
    <w:p w:rsidR="00E84D6E" w:rsidRPr="00E84D6E" w:rsidRDefault="00E84D6E" w:rsidP="00E84D6E"/>
    <w:p w:rsidR="00E84D6E" w:rsidRPr="00E84D6E" w:rsidRDefault="00E84D6E" w:rsidP="00E84D6E"/>
    <w:p w:rsidR="00E84D6E" w:rsidRPr="00E84D6E" w:rsidRDefault="00E84D6E" w:rsidP="00E84D6E"/>
    <w:p w:rsidR="00E84D6E" w:rsidRDefault="00E84D6E" w:rsidP="00E84D6E"/>
    <w:p w:rsidR="00E84D6E" w:rsidRDefault="00E84D6E" w:rsidP="00E84D6E"/>
    <w:p w:rsidR="00E84D6E" w:rsidRDefault="00E84D6E" w:rsidP="00E84D6E"/>
    <w:p w:rsidR="00000000" w:rsidRPr="00E84D6E" w:rsidRDefault="00E84D6E" w:rsidP="00E84D6E">
      <w:pPr>
        <w:tabs>
          <w:tab w:val="left" w:pos="5405"/>
        </w:tabs>
      </w:pPr>
      <w:r>
        <w:tab/>
      </w:r>
    </w:p>
    <w:sectPr w:rsidR="00000000" w:rsidRPr="00E84D6E">
      <w:pgSz w:w="16840" w:h="23820"/>
      <w:pgMar w:top="2360" w:right="2420" w:bottom="280" w:left="2420" w:header="846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84D6E">
      <w:r>
        <w:separator/>
      </w:r>
    </w:p>
  </w:endnote>
  <w:endnote w:type="continuationSeparator" w:id="0">
    <w:p w:rsidR="00000000" w:rsidRDefault="00E8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84D6E">
      <w:r>
        <w:separator/>
      </w:r>
    </w:p>
  </w:footnote>
  <w:footnote w:type="continuationSeparator" w:id="0">
    <w:p w:rsidR="00000000" w:rsidRDefault="00E84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E84D6E">
    <w:pPr>
      <w:pStyle w:val="a3"/>
      <w:kinsoku w:val="0"/>
      <w:overflowPunct w:val="0"/>
      <w:spacing w:before="0" w:line="14" w:lineRule="auto"/>
      <w:rPr>
        <w:b w:val="0"/>
        <w:bCs w:val="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E84D6E">
    <w:pPr>
      <w:pStyle w:val="a3"/>
      <w:kinsoku w:val="0"/>
      <w:overflowPunct w:val="0"/>
      <w:spacing w:before="0" w:line="14" w:lineRule="auto"/>
      <w:rPr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0" allowOverlap="1">
              <wp:simplePos x="0" y="0"/>
              <wp:positionH relativeFrom="page">
                <wp:posOffset>5661660</wp:posOffset>
              </wp:positionH>
              <wp:positionV relativeFrom="page">
                <wp:posOffset>524510</wp:posOffset>
              </wp:positionV>
              <wp:extent cx="4011930" cy="2139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193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84D6E">
                          <w:pPr>
                            <w:pStyle w:val="a3"/>
                            <w:kinsoku w:val="0"/>
                            <w:overflowPunct w:val="0"/>
                            <w:spacing w:before="16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расположения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границ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публичного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сервитута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45.8pt;margin-top:41.3pt;width:315.9pt;height:16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3eLrwIAALAFAAAOAAAAZHJzL2Uyb0RvYy54bWysVG1vmzAQ/j5p/8Hyd8pLSRpQSdWGME3q&#10;XqR2P8ABE6wZm9lOoJv233c2IU1aTZq28cE67PNz99w9vuuboeVoT5VmUmQ4vAgwoqKUFRPbDH95&#10;LLwFRtoQUREuBc3wE9X4Zvn2zXXfpTSSjeQVVQhAhE77LsONMV3q+7psaEv0heyogMNaqpYY+FVb&#10;v1KkB/SW+1EQzP1eqqpTsqRaw24+HuKlw69rWppPda2pQTzDkJtxq3Lrxq7+8pqkW0W6hpWHNMhf&#10;ZNESJiDoESonhqCdYq+gWlYqqWVtLkrZ+rKuWUkdB2ATBi/YPDSko44LFEd3xzLp/wdbftx/VohV&#10;GY4wEqSFFj3SwaA7OaDIVqfvdApODx24mQG2ocuOqe7uZflVIyFXDRFbequU7BtKKsgutDf9k6sj&#10;jrYgm/6DrCAM2RnpgIZatbZ0UAwE6NClp2NnbColbMZBGCaXcFTCWRReJsnMhSDpdLtT2ryjskXW&#10;yLCCzjt0sr/XxmZD0snFBhOyYJy77nNxtgGO4w7Ehqv2zGbhmvkjCZL1Yr2IvTiar704yHPvtljF&#10;3rwIr2b5Zb5a5eFPGzeM04ZVFRU2zCSsMP6zxh0kPkriKC0tOassnE1Jq+1mxRXaExB24b5DQU7c&#10;/PM0XBGAywtKYRQHd1HiFfPFlRcX8cxLroKFF4TJXTIP4iTOi3NK90zQf6eE+gwns2g2ium33AL3&#10;veZG0pYZGB2ctRleHJ1IaiW4FpVrrSGMj/ZJKWz6z6WAdk+NdoK1Gh3VaobN4F6GU7MV80ZWT6Bg&#10;JUFgoEUYe2A0Un3HqIcRkmH9bUcUxYi/F/AK7LyZDDUZm8kgooSrGTYYjebKjHNp1ym2bQB5fGdC&#10;3sJLqZkT8XMWh/cFY8FxOYwwO3dO/53X86Bd/gIAAP//AwBQSwMEFAAGAAgAAAAhANjUFivgAAAA&#10;CwEAAA8AAABkcnMvZG93bnJldi54bWxMj0FPg0AQhe8m/ofNmHizC1RJiyxNY/RkYqR48LjAFDZl&#10;Z5HdtvjvnZ7qad5kXt58L9/MdhAnnLxxpCBeRCCQGtca6hR8VW8PKxA+aGr14AgV/KKHTXF7k+us&#10;dWcq8bQLneAQ8plW0IcwZlL6pker/cKNSHzbu8nqwOvUyXbSZw63g0yiKJVWG+IPvR7xpcfmsDta&#10;BdtvKl/Nz0f9We5LU1XriN7Tg1L3d/P2GUTAOVzNcMFndCiYqXZHar0YFKzWccpWFgnPi+EpWT6C&#10;qFnF6RJkkcv/HYo/AAAA//8DAFBLAQItABQABgAIAAAAIQC2gziS/gAAAOEBAAATAAAAAAAAAAAA&#10;AAAAAAAAAABbQ29udGVudF9UeXBlc10ueG1sUEsBAi0AFAAGAAgAAAAhADj9If/WAAAAlAEAAAsA&#10;AAAAAAAAAAAAAAAALwEAAF9yZWxzLy5yZWxzUEsBAi0AFAAGAAgAAAAhACq3d4uvAgAAsAUAAA4A&#10;AAAAAAAAAAAAAAAALgIAAGRycy9lMm9Eb2MueG1sUEsBAi0AFAAGAAgAAAAhANjUFivgAAAACwEA&#10;AA8AAAAAAAAAAAAAAAAACQUAAGRycy9kb3ducmV2LnhtbFBLBQYAAAAABAAEAPMAAAAWBgAAAAA=&#10;" o:allowincell="f" filled="f" stroked="f">
              <v:textbox inset="0,0,0,0">
                <w:txbxContent>
                  <w:p w:rsidR="00000000" w:rsidRDefault="00E84D6E">
                    <w:pPr>
                      <w:pStyle w:val="a3"/>
                      <w:kinsoku w:val="0"/>
                      <w:overflowPunct w:val="0"/>
                      <w:spacing w:before="16"/>
                      <w:ind w:left="20"/>
                    </w:pPr>
                    <w:r>
                      <w:t>Схема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расположения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границ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публичного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000" w:rsidRDefault="00E84D6E">
    <w:pPr>
      <w:pStyle w:val="a3"/>
      <w:kinsoku w:val="0"/>
      <w:overflowPunct w:val="0"/>
      <w:spacing w:before="0" w:line="14" w:lineRule="auto"/>
      <w:rPr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>
              <wp:simplePos x="0" y="0"/>
              <wp:positionH relativeFrom="page">
                <wp:posOffset>3447415</wp:posOffset>
              </wp:positionH>
              <wp:positionV relativeFrom="page">
                <wp:posOffset>524510</wp:posOffset>
              </wp:positionV>
              <wp:extent cx="4011930" cy="21399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1193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0000" w:rsidRDefault="00E84D6E">
                          <w:pPr>
                            <w:pStyle w:val="a3"/>
                            <w:kinsoku w:val="0"/>
                            <w:overflowPunct w:val="0"/>
                            <w:spacing w:before="16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расположения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границ</w:t>
                          </w:r>
                          <w:r>
                            <w:rPr>
                              <w:spacing w:val="33"/>
                            </w:rPr>
                            <w:t xml:space="preserve"> </w:t>
                          </w:r>
                          <w:r>
                            <w:t>публичного</w:t>
                          </w:r>
                          <w:r>
                            <w:rPr>
                              <w:spacing w:val="32"/>
                            </w:rPr>
                            <w:t xml:space="preserve"> </w:t>
                          </w:r>
                          <w:r>
                            <w:t>сервитута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271.45pt;margin-top:41.3pt;width:315.9pt;height:16.8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8DXrwIAALAFAAAOAAAAZHJzL2Uyb0RvYy54bWysVG1vmzAQ/j5p/8Hyd8pLSBpQSdWGME3q&#10;XqR2P8ABE6wZm9lOoJv233c2IU1bTZq28cE67PNz99w9vqvroeXoQJVmUmQ4vAgwoqKUFRO7DH95&#10;KLwlRtoQUREuBc3wI9X4evX2zVXfpTSSjeQVVQhAhE77LsONMV3q+7psaEv0heyogMNaqpYY+FU7&#10;v1KkB/SW+1EQLPxeqqpTsqRaw24+HuKVw69rWppPda2pQTzDkJtxq3Lr1q7+6oqkO0W6hpXHNMhf&#10;ZNESJiDoCSonhqC9Yq+gWlYqqWVtLkrZ+rKuWUkdB2ATBi/Y3Deko44LFEd3pzLp/wdbfjx8VohV&#10;0DuMBGmhRQ90MOhWDmhmq9N3OgWn+w7czADb1tMy1d2dLL9qJOS6IWJHb5SSfUNJBdmF9qZ/dnXE&#10;0RZk23+QFYQheyMd0FCr1gJCMRCgQ5ceT52xqZSwGQdhmMzgqISzKJwlydyFIOl0u1PavKOyRdbI&#10;sILOO3RyuNPGZkPSycUGE7JgnLvuc/FsAxzHHYgNV+2ZzcI180cSJJvlZhl7cbTYeHGQ595NsY69&#10;RRFezvNZvl7n4U8bN4zThlUVFTbMJKww/rPGHSU+SuIkLS05qyycTUmr3XbNFToQEHbhvmNBztz8&#10;52m4IgCXF5TCKA5uo8QrFstLLy7iuZdcBksvCJPbZBHESZwXzyndMUH/nRLqM5zMo/kopt9yC9z3&#10;mhtJW2ZgdHDWZnh5ciKpleBGVK61hjA+2melsOk/lQLaPTXaCdZqdFSrGbaDexmRjW7FvJXVIyhY&#10;SRAYaBHGHhiNVN8x6mGEZFh/2xNFMeLvBbwCO28mQ03GdjKIKOFqhg1Go7k241zad4rtGkAe35mQ&#10;N/BSauZE/JTF8X3BWHBcjiPMzp3zf+f1NGhXvwAAAP//AwBQSwMEFAAGAAgAAAAhAKzUPvnhAAAA&#10;CwEAAA8AAABkcnMvZG93bnJldi54bWxMj8FOwzAMhu9IvEPkSdxYujK6rWs6TQhOSIiuHDimjddG&#10;a5zSZFt5e9LTuNnyp9/fn+1G07ELDk5bErCYR8CQaqs0NQK+yrfHNTDnJSnZWUIBv+hgl9/fZTJV&#10;9koFXg6+YSGEXCoFtN73KeeubtFIN7c9Urgd7WCkD+vQcDXIawg3HY+jKOFGagofWtnjS4v16XA2&#10;AvbfVLzqn4/qszgWuiw3Eb0nJyEeZuN+C8zj6G8wTPpBHfLgVNkzKcc6Ac/LeBNQAes4ATYBi9Vy&#10;BayapuQJeJ7x/x3yPwAAAP//AwBQSwECLQAUAAYACAAAACEAtoM4kv4AAADhAQAAEwAAAAAAAAAA&#10;AAAAAAAAAAAAW0NvbnRlbnRfVHlwZXNdLnhtbFBLAQItABQABgAIAAAAIQA4/SH/1gAAAJQBAAAL&#10;AAAAAAAAAAAAAAAAAC8BAABfcmVscy8ucmVsc1BLAQItABQABgAIAAAAIQDt38DXrwIAALAFAAAO&#10;AAAAAAAAAAAAAAAAAC4CAABkcnMvZTJvRG9jLnhtbFBLAQItABQABgAIAAAAIQCs1D754QAAAAsB&#10;AAAPAAAAAAAAAAAAAAAAAAkFAABkcnMvZG93bnJldi54bWxQSwUGAAAAAAQABADzAAAAFwYAAAAA&#10;" o:allowincell="f" filled="f" stroked="f">
              <v:textbox inset="0,0,0,0">
                <w:txbxContent>
                  <w:p w:rsidR="00000000" w:rsidRDefault="00E84D6E">
                    <w:pPr>
                      <w:pStyle w:val="a3"/>
                      <w:kinsoku w:val="0"/>
                      <w:overflowPunct w:val="0"/>
                      <w:spacing w:before="16"/>
                      <w:ind w:left="20"/>
                    </w:pPr>
                    <w:r>
                      <w:t>Схема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расположения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границ</w:t>
                    </w:r>
                    <w:r>
                      <w:rPr>
                        <w:spacing w:val="33"/>
                      </w:rPr>
                      <w:t xml:space="preserve"> </w:t>
                    </w:r>
                    <w:r>
                      <w:t>публичного</w:t>
                    </w:r>
                    <w:r>
                      <w:rPr>
                        <w:spacing w:val="32"/>
                      </w:rPr>
                      <w:t xml:space="preserve"> </w:t>
                    </w:r>
                    <w:r>
                      <w:t>сервитута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D6E"/>
    <w:rsid w:val="00E84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efaultImageDpi w14:val="0"/>
  <w15:docId w15:val="{863E478B-6F6C-43A2-AFD0-2BF3E4966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spacing w:before="4"/>
    </w:pPr>
    <w:rPr>
      <w:b/>
      <w:bCs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99"/>
    <w:semiHidden/>
    <w:rPr>
      <w:rFonts w:ascii="Times New Roman" w:hAnsi="Times New Roman" w:cs="Times New Roman"/>
    </w:rPr>
  </w:style>
  <w:style w:type="paragraph" w:styleId="a5">
    <w:name w:val="List Paragraph"/>
    <w:basedOn w:val="a"/>
    <w:uiPriority w:val="1"/>
    <w:qFormat/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pPr>
      <w:spacing w:before="124"/>
      <w:ind w:left="157" w:right="151"/>
      <w:jc w:val="center"/>
    </w:pPr>
    <w:rPr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E84D6E"/>
    <w:pPr>
      <w:tabs>
        <w:tab w:val="center" w:pos="4844"/>
        <w:tab w:val="right" w:pos="9689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84D6E"/>
    <w:rPr>
      <w:rFonts w:ascii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E84D6E"/>
    <w:pPr>
      <w:tabs>
        <w:tab w:val="center" w:pos="4844"/>
        <w:tab w:val="right" w:pos="9689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84D6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3124</Words>
  <Characters>17811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/>
  <LinksUpToDate>false</LinksUpToDate>
  <CharactersWithSpaces>20894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Хайдарова Анастасия</dc:creator>
  <cp:keywords/>
  <dc:description/>
  <cp:lastModifiedBy>Хайдарова Анастасия</cp:lastModifiedBy>
  <cp:revision>2</cp:revision>
  <dcterms:created xsi:type="dcterms:W3CDTF">2024-12-20T09:42:00Z</dcterms:created>
  <dcterms:modified xsi:type="dcterms:W3CDTF">2024-12-20T09:42:00Z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Stimulsoft Reports 2022.1.6 from 10 February 2022, .NET 4.7.2</vt:lpwstr>
  </property>
</Properties>
</file>