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8FAF0" w14:textId="7CB53766" w:rsidR="00835B65" w:rsidRDefault="00ED3364">
      <w:pPr>
        <w:pStyle w:val="1"/>
        <w:jc w:val="center"/>
        <w:rPr>
          <w:b w:val="0"/>
          <w:sz w:val="28"/>
        </w:rPr>
      </w:pPr>
      <w:r>
        <w:rPr>
          <w:noProof/>
        </w:rPr>
        <w:drawing>
          <wp:inline distT="0" distB="0" distL="0" distR="0" wp14:anchorId="7946318B" wp14:editId="6EE7604B">
            <wp:extent cx="670560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5AB">
        <w:t xml:space="preserve"> </w:t>
      </w:r>
    </w:p>
    <w:p w14:paraId="1B1F8EA6" w14:textId="77777777" w:rsidR="00835B65" w:rsidRDefault="007B298B">
      <w:pPr>
        <w:pStyle w:val="1"/>
        <w:jc w:val="center"/>
        <w:rPr>
          <w:b w:val="0"/>
          <w:sz w:val="28"/>
        </w:rPr>
      </w:pPr>
      <w:r>
        <w:rPr>
          <w:b w:val="0"/>
          <w:sz w:val="28"/>
        </w:rPr>
        <w:t>АДМИНИСТРАЦИЯ АЛЕКСАНДРОВСКОГО РАЙОНА</w:t>
      </w:r>
    </w:p>
    <w:p w14:paraId="24B03865" w14:textId="77777777" w:rsidR="00835B65" w:rsidRDefault="007B298B">
      <w:pPr>
        <w:pStyle w:val="3"/>
      </w:pPr>
      <w:r>
        <w:t>ТОМСКОЙ ОБЛАСТИ</w:t>
      </w:r>
    </w:p>
    <w:p w14:paraId="46D8AB96" w14:textId="1F8C83EF" w:rsidR="00835B65" w:rsidRDefault="007B298B" w:rsidP="00596257">
      <w:pPr>
        <w:jc w:val="center"/>
      </w:pPr>
      <w:r>
        <w:t>Ленина ул., д. 8, с. Александровское Томской области, 636760</w:t>
      </w:r>
    </w:p>
    <w:p w14:paraId="013B640D" w14:textId="73D07472" w:rsidR="00835B65" w:rsidRPr="00FA35AB" w:rsidRDefault="007B298B" w:rsidP="00596257">
      <w:pPr>
        <w:jc w:val="center"/>
        <w:rPr>
          <w:color w:val="000000"/>
        </w:rPr>
      </w:pPr>
      <w:r>
        <w:t>Тел</w:t>
      </w:r>
      <w:r w:rsidRPr="00ED3364">
        <w:t>/</w:t>
      </w:r>
      <w:r>
        <w:t>факс</w:t>
      </w:r>
      <w:r w:rsidRPr="00ED3364">
        <w:t xml:space="preserve"> (38255) 2-43-03, 2-46-04. </w:t>
      </w:r>
      <w:r>
        <w:rPr>
          <w:lang w:val="en-US"/>
        </w:rPr>
        <w:t>E</w:t>
      </w:r>
      <w:r w:rsidRPr="00ED3364">
        <w:t>-</w:t>
      </w:r>
      <w:r>
        <w:rPr>
          <w:lang w:val="en-US"/>
        </w:rPr>
        <w:t>mail</w:t>
      </w:r>
      <w:r w:rsidRPr="00ED3364">
        <w:t xml:space="preserve">: </w:t>
      </w:r>
      <w:hyperlink r:id="rId8" w:history="1">
        <w:r>
          <w:rPr>
            <w:rStyle w:val="af1"/>
            <w:color w:val="000000"/>
            <w:u w:val="none"/>
            <w:lang w:val="en-US"/>
          </w:rPr>
          <w:t>alsadm</w:t>
        </w:r>
        <w:r w:rsidRPr="00ED3364">
          <w:rPr>
            <w:rStyle w:val="af1"/>
            <w:color w:val="000000"/>
            <w:u w:val="none"/>
          </w:rPr>
          <w:t>@</w:t>
        </w:r>
        <w:r>
          <w:rPr>
            <w:rStyle w:val="af1"/>
            <w:color w:val="000000"/>
            <w:u w:val="none"/>
            <w:lang w:val="en-US"/>
          </w:rPr>
          <w:t>tomsk</w:t>
        </w:r>
        <w:r w:rsidRPr="00ED3364">
          <w:rPr>
            <w:rStyle w:val="af1"/>
            <w:color w:val="000000"/>
            <w:u w:val="none"/>
          </w:rPr>
          <w:t>.</w:t>
        </w:r>
        <w:r>
          <w:rPr>
            <w:rStyle w:val="af1"/>
            <w:color w:val="000000"/>
            <w:u w:val="none"/>
            <w:lang w:val="en-US"/>
          </w:rPr>
          <w:t>g</w:t>
        </w:r>
        <w:bookmarkStart w:id="0" w:name="_Hlt42326941"/>
        <w:bookmarkEnd w:id="0"/>
        <w:r>
          <w:rPr>
            <w:rStyle w:val="af1"/>
            <w:color w:val="000000"/>
            <w:u w:val="none"/>
            <w:lang w:val="en-US"/>
          </w:rPr>
          <w:t>ov</w:t>
        </w:r>
        <w:r w:rsidRPr="00ED3364">
          <w:rPr>
            <w:rStyle w:val="af1"/>
            <w:color w:val="000000"/>
            <w:u w:val="none"/>
          </w:rPr>
          <w:t>.</w:t>
        </w:r>
        <w:r>
          <w:rPr>
            <w:rStyle w:val="af1"/>
            <w:color w:val="000000"/>
            <w:u w:val="none"/>
            <w:lang w:val="en-US"/>
          </w:rPr>
          <w:t>ru</w:t>
        </w:r>
      </w:hyperlink>
    </w:p>
    <w:p w14:paraId="1F10253D" w14:textId="77777777" w:rsidR="00ED3364" w:rsidRPr="00ED3364" w:rsidRDefault="00ED3364">
      <w:pPr>
        <w:jc w:val="center"/>
        <w:rPr>
          <w:color w:val="000000"/>
        </w:rPr>
      </w:pPr>
    </w:p>
    <w:p w14:paraId="23A4866E" w14:textId="77777777" w:rsidR="000B10DC" w:rsidRDefault="007B298B" w:rsidP="000B10DC">
      <w:pPr>
        <w:pStyle w:val="33"/>
        <w:rPr>
          <w:b/>
          <w:bCs/>
          <w:sz w:val="28"/>
          <w:szCs w:val="28"/>
        </w:rPr>
      </w:pPr>
      <w:r w:rsidRPr="00ED3364">
        <w:rPr>
          <w:b/>
          <w:bCs/>
          <w:sz w:val="28"/>
          <w:szCs w:val="28"/>
        </w:rPr>
        <w:t>АНТИТЕРРОРИСТИЧЕСКАЯ КОМИССИЯ</w:t>
      </w:r>
    </w:p>
    <w:p w14:paraId="2C6A577B" w14:textId="77777777" w:rsidR="00CA59E7" w:rsidRDefault="007B298B" w:rsidP="000B10DC">
      <w:pPr>
        <w:pStyle w:val="33"/>
        <w:ind w:right="-285"/>
        <w:rPr>
          <w:b/>
          <w:bCs/>
          <w:sz w:val="28"/>
          <w:szCs w:val="28"/>
        </w:rPr>
      </w:pPr>
      <w:r w:rsidRPr="00ED3364">
        <w:rPr>
          <w:b/>
          <w:bCs/>
          <w:sz w:val="28"/>
          <w:szCs w:val="28"/>
        </w:rPr>
        <w:t xml:space="preserve"> ПРЕСС – РЕЛИЗ</w:t>
      </w:r>
    </w:p>
    <w:p w14:paraId="64774265" w14:textId="77777777" w:rsidR="00CA59E7" w:rsidRDefault="00CA59E7" w:rsidP="000B10DC">
      <w:pPr>
        <w:pStyle w:val="33"/>
        <w:ind w:right="-285"/>
        <w:rPr>
          <w:b/>
          <w:bCs/>
          <w:sz w:val="28"/>
          <w:szCs w:val="28"/>
        </w:rPr>
      </w:pPr>
    </w:p>
    <w:p w14:paraId="5E3F0DA9" w14:textId="4522D961" w:rsidR="000B10DC" w:rsidRDefault="007B298B" w:rsidP="000B10DC">
      <w:pPr>
        <w:pStyle w:val="33"/>
        <w:ind w:right="-285"/>
      </w:pPr>
      <w:r w:rsidRPr="00ED3364">
        <w:rPr>
          <w:b/>
          <w:bCs/>
          <w:sz w:val="28"/>
          <w:szCs w:val="28"/>
        </w:rPr>
        <w:t xml:space="preserve"> </w:t>
      </w:r>
      <w:r w:rsidR="006A3955">
        <w:rPr>
          <w:noProof/>
        </w:rPr>
        <mc:AlternateContent>
          <mc:Choice Requires="wps">
            <w:drawing>
              <wp:inline distT="0" distB="0" distL="0" distR="0" wp14:anchorId="69F98E1C" wp14:editId="25CDC59B">
                <wp:extent cx="304800" cy="304800"/>
                <wp:effectExtent l="0" t="0" r="0" b="0"/>
                <wp:docPr id="1491012315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6F880D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6A3955" w:rsidRPr="006A3955">
        <w:t xml:space="preserve"> </w:t>
      </w:r>
      <w:r w:rsidR="00CC019C">
        <w:rPr>
          <w:noProof/>
        </w:rPr>
        <w:drawing>
          <wp:inline distT="0" distB="0" distL="0" distR="0" wp14:anchorId="5F9183EA" wp14:editId="298C9FCA">
            <wp:extent cx="5760085" cy="4319905"/>
            <wp:effectExtent l="0" t="0" r="0" b="4445"/>
            <wp:docPr id="14247762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AC986" w14:textId="77777777" w:rsidR="00835B65" w:rsidRDefault="00835B65">
      <w:pPr>
        <w:pStyle w:val="33"/>
        <w:jc w:val="both"/>
        <w:rPr>
          <w:sz w:val="28"/>
          <w:szCs w:val="28"/>
        </w:rPr>
      </w:pPr>
    </w:p>
    <w:p w14:paraId="1C61E2D0" w14:textId="70BF1296" w:rsidR="00835B65" w:rsidRPr="00F31F0B" w:rsidRDefault="00596257" w:rsidP="00370BCE">
      <w:pPr>
        <w:pStyle w:val="a4"/>
        <w:ind w:left="426"/>
        <w:jc w:val="both"/>
      </w:pPr>
      <w:r>
        <w:t xml:space="preserve">       </w:t>
      </w:r>
      <w:r w:rsidR="003B1EB6">
        <w:t>1</w:t>
      </w:r>
      <w:r w:rsidR="00CC019C">
        <w:t>9</w:t>
      </w:r>
      <w:r w:rsidRPr="00F31F0B">
        <w:t xml:space="preserve"> </w:t>
      </w:r>
      <w:r w:rsidR="009D21FA">
        <w:t>декабря</w:t>
      </w:r>
      <w:r w:rsidR="003B1EB6">
        <w:t xml:space="preserve"> </w:t>
      </w:r>
      <w:r w:rsidR="00ED3364" w:rsidRPr="00F31F0B">
        <w:t>202</w:t>
      </w:r>
      <w:r w:rsidR="00291723" w:rsidRPr="00F31F0B">
        <w:t>4</w:t>
      </w:r>
      <w:r w:rsidR="00ED3364" w:rsidRPr="00F31F0B">
        <w:t xml:space="preserve"> года</w:t>
      </w:r>
      <w:r w:rsidRPr="00F31F0B">
        <w:t xml:space="preserve"> </w:t>
      </w:r>
      <w:r w:rsidR="00ED3364" w:rsidRPr="00F31F0B">
        <w:t xml:space="preserve">в Администрации района </w:t>
      </w:r>
      <w:r w:rsidRPr="00F31F0B">
        <w:t>состоялось очередное заседание</w:t>
      </w:r>
      <w:r w:rsidR="00E25372" w:rsidRPr="00F31F0B">
        <w:t xml:space="preserve"> районной</w:t>
      </w:r>
      <w:r w:rsidRPr="00F31F0B">
        <w:t xml:space="preserve"> антитеррористической комиссии</w:t>
      </w:r>
      <w:r w:rsidR="00ED3364" w:rsidRPr="00F31F0B">
        <w:t>.</w:t>
      </w:r>
      <w:r w:rsidRPr="00F31F0B">
        <w:t xml:space="preserve"> </w:t>
      </w:r>
    </w:p>
    <w:p w14:paraId="724703D3" w14:textId="43F6E818" w:rsidR="00835B65" w:rsidRPr="00F31F0B" w:rsidRDefault="007B298B" w:rsidP="00370BCE">
      <w:pPr>
        <w:pStyle w:val="a4"/>
        <w:ind w:left="426"/>
        <w:jc w:val="both"/>
      </w:pPr>
      <w:r w:rsidRPr="00F31F0B">
        <w:t xml:space="preserve">На </w:t>
      </w:r>
      <w:r w:rsidR="00ED3364" w:rsidRPr="00F31F0B">
        <w:t>заседании</w:t>
      </w:r>
      <w:r w:rsidRPr="00F31F0B">
        <w:t xml:space="preserve"> были рассмотрены </w:t>
      </w:r>
      <w:r w:rsidR="00515DDE" w:rsidRPr="00F31F0B">
        <w:t>актуальные вопросы</w:t>
      </w:r>
      <w:r w:rsidRPr="00F31F0B">
        <w:t>:</w:t>
      </w:r>
    </w:p>
    <w:p w14:paraId="6A5EE6A2" w14:textId="47329765" w:rsidR="009120C2" w:rsidRDefault="009120C2" w:rsidP="00370BCE">
      <w:pPr>
        <w:pStyle w:val="a4"/>
        <w:numPr>
          <w:ilvl w:val="0"/>
          <w:numId w:val="6"/>
        </w:numPr>
        <w:jc w:val="both"/>
      </w:pPr>
      <w:r>
        <w:t>Об оценке оперативной обстановки на территории Томской области в сфере противодействия терроризму</w:t>
      </w:r>
      <w:r w:rsidR="0045548B">
        <w:t>;</w:t>
      </w:r>
      <w:r>
        <w:t xml:space="preserve"> </w:t>
      </w:r>
    </w:p>
    <w:p w14:paraId="61A74CEA" w14:textId="409BDF52" w:rsidR="003B1EB6" w:rsidRPr="003B1EB6" w:rsidRDefault="00DA703E" w:rsidP="00370BCE">
      <w:pPr>
        <w:pStyle w:val="a"/>
        <w:numPr>
          <w:ilvl w:val="0"/>
          <w:numId w:val="6"/>
        </w:numPr>
        <w:jc w:val="both"/>
        <w:rPr>
          <w:sz w:val="20"/>
          <w:szCs w:val="20"/>
          <w:lang w:val="ru-RU" w:eastAsia="zh-CN"/>
        </w:rPr>
      </w:pPr>
      <w:r w:rsidRPr="00DA703E">
        <w:rPr>
          <w:sz w:val="22"/>
          <w:szCs w:val="22"/>
          <w:lang w:val="ru-RU"/>
        </w:rPr>
        <w:t xml:space="preserve">О принятии дополнительных мер по обеспечению антитеррористической защищённости в местах проведения культурно-развлекательных мероприятий; объектов ЖКХ в период празднования </w:t>
      </w:r>
      <w:r>
        <w:rPr>
          <w:sz w:val="22"/>
          <w:szCs w:val="22"/>
          <w:lang w:val="ru-RU"/>
        </w:rPr>
        <w:t>Н</w:t>
      </w:r>
      <w:r w:rsidRPr="00DA703E">
        <w:rPr>
          <w:sz w:val="22"/>
          <w:szCs w:val="22"/>
          <w:lang w:val="ru-RU"/>
        </w:rPr>
        <w:t xml:space="preserve">овогодних и </w:t>
      </w:r>
      <w:r>
        <w:rPr>
          <w:sz w:val="22"/>
          <w:szCs w:val="22"/>
          <w:lang w:val="ru-RU"/>
        </w:rPr>
        <w:t>Р</w:t>
      </w:r>
      <w:r w:rsidRPr="00DA703E">
        <w:rPr>
          <w:sz w:val="22"/>
          <w:szCs w:val="22"/>
          <w:lang w:val="ru-RU"/>
        </w:rPr>
        <w:t>ождественских праздников на территории муниципального образования Александровский район</w:t>
      </w:r>
      <w:r>
        <w:rPr>
          <w:sz w:val="22"/>
          <w:szCs w:val="22"/>
          <w:lang w:val="ru-RU"/>
        </w:rPr>
        <w:t xml:space="preserve"> (</w:t>
      </w:r>
      <w:bookmarkStart w:id="1" w:name="_Hlk185949837"/>
      <w:r>
        <w:rPr>
          <w:sz w:val="22"/>
          <w:szCs w:val="22"/>
          <w:lang w:val="ru-RU"/>
        </w:rPr>
        <w:t xml:space="preserve">с заслушиванием </w:t>
      </w:r>
      <w:r w:rsidR="003B1EB6" w:rsidRPr="003B1EB6">
        <w:rPr>
          <w:sz w:val="20"/>
          <w:szCs w:val="20"/>
          <w:lang w:val="ru-RU" w:eastAsia="zh-CN"/>
        </w:rPr>
        <w:t xml:space="preserve">руководителей </w:t>
      </w:r>
      <w:bookmarkEnd w:id="1"/>
      <w:r w:rsidR="003B1EB6">
        <w:rPr>
          <w:sz w:val="20"/>
          <w:szCs w:val="20"/>
          <w:lang w:val="ru-RU" w:eastAsia="zh-CN"/>
        </w:rPr>
        <w:t>учреждений</w:t>
      </w:r>
      <w:r w:rsidR="003B1EB6" w:rsidRPr="003B1EB6">
        <w:rPr>
          <w:sz w:val="20"/>
          <w:szCs w:val="20"/>
          <w:lang w:val="ru-RU" w:eastAsia="zh-CN"/>
        </w:rPr>
        <w:t>)</w:t>
      </w:r>
      <w:r>
        <w:rPr>
          <w:sz w:val="20"/>
          <w:szCs w:val="20"/>
          <w:lang w:val="ru-RU" w:eastAsia="zh-CN"/>
        </w:rPr>
        <w:t>;</w:t>
      </w:r>
      <w:r w:rsidR="003B1EB6" w:rsidRPr="003B1EB6">
        <w:rPr>
          <w:sz w:val="20"/>
          <w:szCs w:val="20"/>
          <w:lang w:val="ru-RU" w:eastAsia="zh-CN"/>
        </w:rPr>
        <w:t xml:space="preserve"> </w:t>
      </w:r>
    </w:p>
    <w:p w14:paraId="0A118CE5" w14:textId="7232C56B" w:rsidR="003B1EB6" w:rsidRDefault="00DA703E" w:rsidP="00370BCE">
      <w:pPr>
        <w:pStyle w:val="a4"/>
        <w:numPr>
          <w:ilvl w:val="0"/>
          <w:numId w:val="6"/>
        </w:numPr>
        <w:jc w:val="both"/>
      </w:pPr>
      <w:r>
        <w:t>О итогах работы районной антитеррористической комиссии и ее рабочих органов (</w:t>
      </w:r>
      <w:r w:rsidRPr="00DA703E">
        <w:t>с заслушиванием руководителей</w:t>
      </w:r>
      <w:r>
        <w:t xml:space="preserve"> рабочих групп АТК);</w:t>
      </w:r>
    </w:p>
    <w:p w14:paraId="6113AF51" w14:textId="20CC9EDF" w:rsidR="0045548B" w:rsidRPr="009120C2" w:rsidRDefault="003B1EB6" w:rsidP="00370BCE">
      <w:pPr>
        <w:pStyle w:val="a"/>
        <w:numPr>
          <w:ilvl w:val="0"/>
          <w:numId w:val="0"/>
        </w:numPr>
        <w:ind w:left="426" w:firstLine="141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="0045548B">
        <w:rPr>
          <w:sz w:val="20"/>
          <w:szCs w:val="20"/>
          <w:lang w:val="ru-RU"/>
        </w:rPr>
        <w:t xml:space="preserve">  </w:t>
      </w:r>
      <w:r w:rsidR="0045548B" w:rsidRPr="0045548B">
        <w:rPr>
          <w:sz w:val="20"/>
          <w:szCs w:val="20"/>
          <w:lang w:val="ru-RU"/>
        </w:rPr>
        <w:t xml:space="preserve">По всем вопросам были приняты конструктивные решения и назначены лица, ответственные за </w:t>
      </w:r>
      <w:r w:rsidR="0045548B">
        <w:rPr>
          <w:sz w:val="20"/>
          <w:szCs w:val="20"/>
          <w:lang w:val="ru-RU"/>
        </w:rPr>
        <w:t xml:space="preserve">  </w:t>
      </w:r>
      <w:r w:rsidR="0045548B" w:rsidRPr="0045548B">
        <w:rPr>
          <w:sz w:val="20"/>
          <w:szCs w:val="20"/>
          <w:lang w:val="ru-RU"/>
        </w:rPr>
        <w:t>их</w:t>
      </w:r>
      <w:r w:rsidR="0045548B">
        <w:rPr>
          <w:sz w:val="20"/>
          <w:szCs w:val="20"/>
          <w:lang w:val="ru-RU"/>
        </w:rPr>
        <w:t xml:space="preserve"> </w:t>
      </w:r>
      <w:r w:rsidR="0045548B" w:rsidRPr="0045548B">
        <w:rPr>
          <w:sz w:val="20"/>
          <w:szCs w:val="20"/>
          <w:lang w:val="ru-RU"/>
        </w:rPr>
        <w:t xml:space="preserve">выполнение.           </w:t>
      </w:r>
    </w:p>
    <w:sectPr w:rsidR="0045548B" w:rsidRPr="009120C2">
      <w:pgSz w:w="11906" w:h="16838"/>
      <w:pgMar w:top="85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DBE56" w14:textId="77777777" w:rsidR="00D8756F" w:rsidRDefault="00D8756F">
      <w:r>
        <w:separator/>
      </w:r>
    </w:p>
  </w:endnote>
  <w:endnote w:type="continuationSeparator" w:id="0">
    <w:p w14:paraId="728CEC4D" w14:textId="77777777" w:rsidR="00D8756F" w:rsidRDefault="00D8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2233E" w14:textId="77777777" w:rsidR="00D8756F" w:rsidRDefault="00D8756F">
      <w:r>
        <w:separator/>
      </w:r>
    </w:p>
  </w:footnote>
  <w:footnote w:type="continuationSeparator" w:id="0">
    <w:p w14:paraId="044B9C37" w14:textId="77777777" w:rsidR="00D8756F" w:rsidRDefault="00D8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22AAC"/>
    <w:multiLevelType w:val="hybridMultilevel"/>
    <w:tmpl w:val="8DDCCD30"/>
    <w:lvl w:ilvl="0" w:tplc="62A6DE10">
      <w:start w:val="1"/>
      <w:numFmt w:val="decimal"/>
      <w:lvlText w:val="%1."/>
      <w:lvlJc w:val="left"/>
    </w:lvl>
    <w:lvl w:ilvl="1" w:tplc="A0A2FE06">
      <w:start w:val="1"/>
      <w:numFmt w:val="lowerLetter"/>
      <w:lvlText w:val="%2."/>
      <w:lvlJc w:val="left"/>
      <w:pPr>
        <w:ind w:left="1440" w:hanging="360"/>
      </w:pPr>
    </w:lvl>
    <w:lvl w:ilvl="2" w:tplc="DC10F1E4">
      <w:start w:val="1"/>
      <w:numFmt w:val="lowerRoman"/>
      <w:lvlText w:val="%3."/>
      <w:lvlJc w:val="right"/>
      <w:pPr>
        <w:ind w:left="2160" w:hanging="180"/>
      </w:pPr>
    </w:lvl>
    <w:lvl w:ilvl="3" w:tplc="3DAA3460">
      <w:start w:val="1"/>
      <w:numFmt w:val="decimal"/>
      <w:lvlText w:val="%4."/>
      <w:lvlJc w:val="left"/>
      <w:pPr>
        <w:ind w:left="2880" w:hanging="360"/>
      </w:pPr>
    </w:lvl>
    <w:lvl w:ilvl="4" w:tplc="CD3CF978">
      <w:start w:val="1"/>
      <w:numFmt w:val="lowerLetter"/>
      <w:lvlText w:val="%5."/>
      <w:lvlJc w:val="left"/>
      <w:pPr>
        <w:ind w:left="3600" w:hanging="360"/>
      </w:pPr>
    </w:lvl>
    <w:lvl w:ilvl="5" w:tplc="35CC627A">
      <w:start w:val="1"/>
      <w:numFmt w:val="lowerRoman"/>
      <w:lvlText w:val="%6."/>
      <w:lvlJc w:val="right"/>
      <w:pPr>
        <w:ind w:left="4320" w:hanging="180"/>
      </w:pPr>
    </w:lvl>
    <w:lvl w:ilvl="6" w:tplc="38EAD1B0">
      <w:start w:val="1"/>
      <w:numFmt w:val="decimal"/>
      <w:lvlText w:val="%7."/>
      <w:lvlJc w:val="left"/>
      <w:pPr>
        <w:ind w:left="5040" w:hanging="360"/>
      </w:pPr>
    </w:lvl>
    <w:lvl w:ilvl="7" w:tplc="0458F5B6">
      <w:start w:val="1"/>
      <w:numFmt w:val="lowerLetter"/>
      <w:lvlText w:val="%8."/>
      <w:lvlJc w:val="left"/>
      <w:pPr>
        <w:ind w:left="5760" w:hanging="360"/>
      </w:pPr>
    </w:lvl>
    <w:lvl w:ilvl="8" w:tplc="E9F60C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E0B46"/>
    <w:multiLevelType w:val="hybridMultilevel"/>
    <w:tmpl w:val="3F3AF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462FA"/>
    <w:multiLevelType w:val="hybridMultilevel"/>
    <w:tmpl w:val="0ADC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77608"/>
    <w:multiLevelType w:val="hybridMultilevel"/>
    <w:tmpl w:val="B2C81370"/>
    <w:lvl w:ilvl="0" w:tplc="EEB4159C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</w:lvl>
    <w:lvl w:ilvl="1" w:tplc="5302F5E6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14D6991A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EF47326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61A288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A134E718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0005080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A6B86B1E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D8224960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2DFA0552"/>
    <w:multiLevelType w:val="multilevel"/>
    <w:tmpl w:val="B530880A"/>
    <w:lvl w:ilvl="0">
      <w:start w:val="2"/>
      <w:numFmt w:val="decimalZero"/>
      <w:lvlText w:val="%1"/>
      <w:lvlJc w:val="left"/>
      <w:pPr>
        <w:tabs>
          <w:tab w:val="num" w:pos="1260"/>
        </w:tabs>
        <w:ind w:left="1260" w:hanging="1260"/>
      </w:p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</w:lvl>
    <w:lvl w:ilvl="2">
      <w:start w:val="2004"/>
      <w:numFmt w:val="decimal"/>
      <w:lvlText w:val="%1.%2.%3"/>
      <w:lvlJc w:val="left"/>
      <w:pPr>
        <w:tabs>
          <w:tab w:val="num" w:pos="1260"/>
        </w:tabs>
        <w:ind w:left="1260" w:hanging="126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43D75618"/>
    <w:multiLevelType w:val="hybridMultilevel"/>
    <w:tmpl w:val="57DC02A0"/>
    <w:lvl w:ilvl="0" w:tplc="04E8A7DA">
      <w:start w:val="1"/>
      <w:numFmt w:val="decimal"/>
      <w:lvlText w:val="%1."/>
      <w:lvlJc w:val="left"/>
    </w:lvl>
    <w:lvl w:ilvl="1" w:tplc="E6200026">
      <w:start w:val="1"/>
      <w:numFmt w:val="lowerLetter"/>
      <w:lvlText w:val="%2."/>
      <w:lvlJc w:val="left"/>
      <w:pPr>
        <w:ind w:left="1440" w:hanging="360"/>
      </w:pPr>
    </w:lvl>
    <w:lvl w:ilvl="2" w:tplc="1CA653F4">
      <w:start w:val="1"/>
      <w:numFmt w:val="lowerRoman"/>
      <w:lvlText w:val="%3."/>
      <w:lvlJc w:val="right"/>
      <w:pPr>
        <w:ind w:left="2160" w:hanging="180"/>
      </w:pPr>
    </w:lvl>
    <w:lvl w:ilvl="3" w:tplc="3C46C792">
      <w:start w:val="1"/>
      <w:numFmt w:val="decimal"/>
      <w:lvlText w:val="%4."/>
      <w:lvlJc w:val="left"/>
      <w:pPr>
        <w:ind w:left="2880" w:hanging="360"/>
      </w:pPr>
    </w:lvl>
    <w:lvl w:ilvl="4" w:tplc="AF502410">
      <w:start w:val="1"/>
      <w:numFmt w:val="lowerLetter"/>
      <w:lvlText w:val="%5."/>
      <w:lvlJc w:val="left"/>
      <w:pPr>
        <w:ind w:left="3600" w:hanging="360"/>
      </w:pPr>
    </w:lvl>
    <w:lvl w:ilvl="5" w:tplc="D5CA5154">
      <w:start w:val="1"/>
      <w:numFmt w:val="lowerRoman"/>
      <w:lvlText w:val="%6."/>
      <w:lvlJc w:val="right"/>
      <w:pPr>
        <w:ind w:left="4320" w:hanging="180"/>
      </w:pPr>
    </w:lvl>
    <w:lvl w:ilvl="6" w:tplc="5EC071C6">
      <w:start w:val="1"/>
      <w:numFmt w:val="decimal"/>
      <w:lvlText w:val="%7."/>
      <w:lvlJc w:val="left"/>
      <w:pPr>
        <w:ind w:left="5040" w:hanging="360"/>
      </w:pPr>
    </w:lvl>
    <w:lvl w:ilvl="7" w:tplc="34C83818">
      <w:start w:val="1"/>
      <w:numFmt w:val="lowerLetter"/>
      <w:lvlText w:val="%8."/>
      <w:lvlJc w:val="left"/>
      <w:pPr>
        <w:ind w:left="5760" w:hanging="360"/>
      </w:pPr>
    </w:lvl>
    <w:lvl w:ilvl="8" w:tplc="53D47DB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A6EBD"/>
    <w:multiLevelType w:val="hybridMultilevel"/>
    <w:tmpl w:val="22687122"/>
    <w:lvl w:ilvl="0" w:tplc="80303438">
      <w:start w:val="1"/>
      <w:numFmt w:val="decimal"/>
      <w:pStyle w:val="a"/>
      <w:lvlText w:val="%1."/>
      <w:lvlJc w:val="left"/>
    </w:lvl>
    <w:lvl w:ilvl="1" w:tplc="C22CA3C6">
      <w:start w:val="1"/>
      <w:numFmt w:val="lowerLetter"/>
      <w:lvlText w:val="%2."/>
      <w:lvlJc w:val="left"/>
      <w:pPr>
        <w:ind w:left="1440" w:hanging="360"/>
      </w:pPr>
    </w:lvl>
    <w:lvl w:ilvl="2" w:tplc="7A9ACCE6">
      <w:start w:val="1"/>
      <w:numFmt w:val="lowerRoman"/>
      <w:lvlText w:val="%3."/>
      <w:lvlJc w:val="right"/>
      <w:pPr>
        <w:ind w:left="2160" w:hanging="180"/>
      </w:pPr>
    </w:lvl>
    <w:lvl w:ilvl="3" w:tplc="4ACCC1EA">
      <w:start w:val="1"/>
      <w:numFmt w:val="decimal"/>
      <w:lvlText w:val="%4."/>
      <w:lvlJc w:val="left"/>
      <w:pPr>
        <w:ind w:left="2880" w:hanging="360"/>
      </w:pPr>
    </w:lvl>
    <w:lvl w:ilvl="4" w:tplc="C428A4A6">
      <w:start w:val="1"/>
      <w:numFmt w:val="lowerLetter"/>
      <w:lvlText w:val="%5."/>
      <w:lvlJc w:val="left"/>
      <w:pPr>
        <w:ind w:left="3600" w:hanging="360"/>
      </w:pPr>
    </w:lvl>
    <w:lvl w:ilvl="5" w:tplc="1D9420BA">
      <w:start w:val="1"/>
      <w:numFmt w:val="lowerRoman"/>
      <w:lvlText w:val="%6."/>
      <w:lvlJc w:val="right"/>
      <w:pPr>
        <w:ind w:left="4320" w:hanging="180"/>
      </w:pPr>
    </w:lvl>
    <w:lvl w:ilvl="6" w:tplc="C4E07748">
      <w:start w:val="1"/>
      <w:numFmt w:val="decimal"/>
      <w:lvlText w:val="%7."/>
      <w:lvlJc w:val="left"/>
      <w:pPr>
        <w:ind w:left="5040" w:hanging="360"/>
      </w:pPr>
    </w:lvl>
    <w:lvl w:ilvl="7" w:tplc="94B2F3B6">
      <w:start w:val="1"/>
      <w:numFmt w:val="lowerLetter"/>
      <w:lvlText w:val="%8."/>
      <w:lvlJc w:val="left"/>
      <w:pPr>
        <w:ind w:left="5760" w:hanging="360"/>
      </w:pPr>
    </w:lvl>
    <w:lvl w:ilvl="8" w:tplc="3B161E3E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606403">
    <w:abstractNumId w:val="3"/>
  </w:num>
  <w:num w:numId="2" w16cid:durableId="687023259">
    <w:abstractNumId w:val="4"/>
  </w:num>
  <w:num w:numId="3" w16cid:durableId="1493178771">
    <w:abstractNumId w:val="5"/>
  </w:num>
  <w:num w:numId="4" w16cid:durableId="1216502836">
    <w:abstractNumId w:val="6"/>
  </w:num>
  <w:num w:numId="5" w16cid:durableId="192575522">
    <w:abstractNumId w:val="0"/>
  </w:num>
  <w:num w:numId="6" w16cid:durableId="2028672485">
    <w:abstractNumId w:val="1"/>
  </w:num>
  <w:num w:numId="7" w16cid:durableId="1100249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65"/>
    <w:rsid w:val="000B10DC"/>
    <w:rsid w:val="001110E5"/>
    <w:rsid w:val="001458F8"/>
    <w:rsid w:val="001914D3"/>
    <w:rsid w:val="0019527E"/>
    <w:rsid w:val="0028763A"/>
    <w:rsid w:val="00291723"/>
    <w:rsid w:val="00334691"/>
    <w:rsid w:val="00343C8A"/>
    <w:rsid w:val="00370BCE"/>
    <w:rsid w:val="003B1EB6"/>
    <w:rsid w:val="00416928"/>
    <w:rsid w:val="0045548B"/>
    <w:rsid w:val="00515DDE"/>
    <w:rsid w:val="00543727"/>
    <w:rsid w:val="00596257"/>
    <w:rsid w:val="006667C1"/>
    <w:rsid w:val="006A3955"/>
    <w:rsid w:val="00715CCF"/>
    <w:rsid w:val="00790F5C"/>
    <w:rsid w:val="007B298B"/>
    <w:rsid w:val="0083340B"/>
    <w:rsid w:val="00835B65"/>
    <w:rsid w:val="009120C2"/>
    <w:rsid w:val="009D21FA"/>
    <w:rsid w:val="00A00ABB"/>
    <w:rsid w:val="00AE1927"/>
    <w:rsid w:val="00BE0FD8"/>
    <w:rsid w:val="00C0151B"/>
    <w:rsid w:val="00C12C12"/>
    <w:rsid w:val="00CA59E7"/>
    <w:rsid w:val="00CC019C"/>
    <w:rsid w:val="00D63E3A"/>
    <w:rsid w:val="00D8756F"/>
    <w:rsid w:val="00DA703E"/>
    <w:rsid w:val="00E25372"/>
    <w:rsid w:val="00E31367"/>
    <w:rsid w:val="00EA4B7F"/>
    <w:rsid w:val="00EB3659"/>
    <w:rsid w:val="00ED3364"/>
    <w:rsid w:val="00F31F0B"/>
    <w:rsid w:val="00F3731E"/>
    <w:rsid w:val="00FA35AB"/>
    <w:rsid w:val="00FD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E6F5"/>
  <w15:docId w15:val="{5CEC9E2D-EC3A-4AD3-B2B7-5D0789CD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lang w:eastAsia="ru-RU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b/>
      <w:sz w:val="32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pPr>
      <w:keepNext/>
      <w:tabs>
        <w:tab w:val="left" w:pos="6946"/>
      </w:tabs>
      <w:outlineLvl w:val="3"/>
    </w:pPr>
    <w:rPr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">
    <w:name w:val="List Paragraph"/>
    <w:basedOn w:val="a0"/>
    <w:uiPriority w:val="34"/>
    <w:qFormat/>
    <w:pPr>
      <w:numPr>
        <w:numId w:val="4"/>
      </w:numPr>
      <w:contextualSpacing/>
    </w:pPr>
    <w:rPr>
      <w:sz w:val="28"/>
      <w:szCs w:val="28"/>
      <w:lang w:val="en-US"/>
    </w:rPr>
  </w:style>
  <w:style w:type="paragraph" w:styleId="a4">
    <w:name w:val="No Spacing"/>
    <w:uiPriority w:val="1"/>
    <w:qFormat/>
  </w:style>
  <w:style w:type="paragraph" w:styleId="a5">
    <w:name w:val="Title"/>
    <w:basedOn w:val="a0"/>
    <w:next w:val="a0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0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0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2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0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0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0"/>
    <w:next w:val="a0"/>
    <w:uiPriority w:val="99"/>
    <w:unhideWhenUsed/>
  </w:style>
  <w:style w:type="paragraph" w:styleId="afa">
    <w:name w:val="Body Text"/>
    <w:basedOn w:val="a0"/>
    <w:pPr>
      <w:tabs>
        <w:tab w:val="left" w:pos="6946"/>
      </w:tabs>
    </w:pPr>
    <w:rPr>
      <w:sz w:val="24"/>
    </w:rPr>
  </w:style>
  <w:style w:type="paragraph" w:styleId="24">
    <w:name w:val="Body Text 2"/>
    <w:basedOn w:val="a0"/>
    <w:pPr>
      <w:tabs>
        <w:tab w:val="left" w:pos="6946"/>
      </w:tabs>
      <w:jc w:val="right"/>
    </w:pPr>
    <w:rPr>
      <w:sz w:val="24"/>
    </w:rPr>
  </w:style>
  <w:style w:type="character" w:styleId="afb">
    <w:name w:val="FollowedHyperlink"/>
    <w:rPr>
      <w:color w:val="800080"/>
      <w:u w:val="single"/>
    </w:rPr>
  </w:style>
  <w:style w:type="paragraph" w:styleId="33">
    <w:name w:val="Body Text 3"/>
    <w:basedOn w:val="a0"/>
    <w:pPr>
      <w:jc w:val="center"/>
    </w:pPr>
    <w:rPr>
      <w:sz w:val="24"/>
    </w:rPr>
  </w:style>
  <w:style w:type="paragraph" w:styleId="afc">
    <w:name w:val="Balloon Text"/>
    <w:basedOn w:val="a0"/>
    <w:semiHidden/>
    <w:rPr>
      <w:rFonts w:ascii="Tahoma" w:hAnsi="Tahoma" w:cs="Tahoma"/>
      <w:sz w:val="16"/>
      <w:szCs w:val="16"/>
    </w:rPr>
  </w:style>
  <w:style w:type="character" w:styleId="afd">
    <w:name w:val="page number"/>
    <w:basedOn w:val="a1"/>
  </w:style>
  <w:style w:type="paragraph" w:customStyle="1" w:styleId="afe">
    <w:name w:val="Должность"/>
    <w:basedOn w:val="a0"/>
    <w:next w:val="a0"/>
    <w:rPr>
      <w:i/>
      <w:color w:val="000000"/>
      <w:sz w:val="24"/>
    </w:rPr>
  </w:style>
  <w:style w:type="paragraph" w:styleId="aff">
    <w:name w:val="Normal (Web)"/>
    <w:basedOn w:val="a0"/>
    <w:uiPriority w:val="99"/>
    <w:semiHidden/>
    <w:unhideWhenUsed/>
    <w:rsid w:val="000B10D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3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sadm@tomsk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АЛЕКСАНДРОВСКОГО РАЙОНА</vt:lpstr>
    </vt:vector>
  </TitlesOfParts>
  <Company>Администрация района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 РАЙОНА</dc:title>
  <dc:creator>Бочарова</dc:creator>
  <cp:lastModifiedBy>Aleks X</cp:lastModifiedBy>
  <cp:revision>6</cp:revision>
  <cp:lastPrinted>2023-04-18T01:54:00Z</cp:lastPrinted>
  <dcterms:created xsi:type="dcterms:W3CDTF">2024-12-24T09:18:00Z</dcterms:created>
  <dcterms:modified xsi:type="dcterms:W3CDTF">2024-12-25T07:30:00Z</dcterms:modified>
  <cp:version>917504</cp:version>
</cp:coreProperties>
</file>