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7F" w:rsidRPr="00CA1F7F" w:rsidRDefault="00CA1F7F" w:rsidP="00CA1F7F">
      <w:pPr>
        <w:widowControl w:val="0"/>
        <w:tabs>
          <w:tab w:val="left" w:pos="851"/>
        </w:tabs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Муниципальная программа </w:t>
      </w:r>
      <w:r w:rsidR="00EE236A" w:rsidRPr="00EE2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рыбной промышленности в Александровском районе на 2021-2025 годы»</w:t>
      </w:r>
    </w:p>
    <w:p w:rsidR="00CA1F7F" w:rsidRPr="00CA1F7F" w:rsidRDefault="00CA1F7F" w:rsidP="00CA1F7F">
      <w:pPr>
        <w:widowControl w:val="0"/>
        <w:tabs>
          <w:tab w:val="left" w:pos="851"/>
        </w:tabs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36A" w:rsidRDefault="00EE236A" w:rsidP="00CA1F7F">
      <w:pPr>
        <w:widowControl w:val="0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муниципальной программы является создание условий устойчивого и динамичного развития рыбной промышленности в целях насыщения внутреннего рынка качественной рыбной продукцией.</w:t>
      </w:r>
    </w:p>
    <w:p w:rsidR="00EE236A" w:rsidRPr="00EE236A" w:rsidRDefault="00EE236A" w:rsidP="00EE236A">
      <w:pPr>
        <w:widowControl w:val="0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муниципальной программы </w:t>
      </w:r>
      <w:r w:rsidR="00D44F86" w:rsidRPr="00D44F8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рыбной промышленности в Александровском районе на 2021-2025 годы»</w:t>
      </w:r>
      <w:r w:rsidRPr="00EE2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Администрацией Александровского района Томской области.</w:t>
      </w:r>
    </w:p>
    <w:p w:rsidR="00463CBA" w:rsidRDefault="00463CBA" w:rsidP="00EE236A">
      <w:pPr>
        <w:widowControl w:val="0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муниципальной программы «Развитие рыбной промышленности в Александровском районе на 2021-2025 годы» в 202</w:t>
      </w:r>
      <w:r w:rsidR="00A85A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предусмотрено сре</w:t>
      </w:r>
      <w:proofErr w:type="gramStart"/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кассовое исполнение составило </w:t>
      </w:r>
      <w:r w:rsidR="00A85A0A">
        <w:rPr>
          <w:rFonts w:ascii="Times New Roman" w:eastAsia="Times New Roman" w:hAnsi="Times New Roman" w:cs="Times New Roman"/>
          <w:sz w:val="24"/>
          <w:szCs w:val="24"/>
          <w:lang w:eastAsia="ru-RU"/>
        </w:rPr>
        <w:t>975,131</w:t>
      </w:r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что составляет </w:t>
      </w:r>
      <w:r w:rsidR="00A85A0A">
        <w:rPr>
          <w:rFonts w:ascii="Times New Roman" w:eastAsia="Times New Roman" w:hAnsi="Times New Roman" w:cs="Times New Roman"/>
          <w:sz w:val="24"/>
          <w:szCs w:val="24"/>
          <w:lang w:eastAsia="ru-RU"/>
        </w:rPr>
        <w:t>97,51</w:t>
      </w:r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A0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 w:rsidR="00A85A0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счет средств областного бюджета расходы составили </w:t>
      </w:r>
      <w:r w:rsidR="00A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682,592 </w:t>
      </w:r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за счет средств бюджета района расходы составили – </w:t>
      </w:r>
      <w:r w:rsidR="00A85A0A">
        <w:rPr>
          <w:rFonts w:ascii="Times New Roman" w:eastAsia="Times New Roman" w:hAnsi="Times New Roman" w:cs="Times New Roman"/>
          <w:sz w:val="24"/>
          <w:szCs w:val="24"/>
          <w:lang w:eastAsia="ru-RU"/>
        </w:rPr>
        <w:t>292,539</w:t>
      </w:r>
      <w:r w:rsidRPr="0046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</w:p>
    <w:p w:rsidR="006E4CF3" w:rsidRDefault="00657EAB" w:rsidP="00EE236A">
      <w:pPr>
        <w:widowControl w:val="0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E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 202</w:t>
      </w:r>
      <w:r w:rsidR="00A85A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657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субсидию получили 2 </w:t>
      </w:r>
      <w:r w:rsidRPr="00657E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7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и среднего предпринимательства</w:t>
      </w:r>
      <w:r w:rsidR="006E4CF3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были частично выполнены показатели по добыче и переработке рыбы, а также по производству рыбных консервов.</w:t>
      </w:r>
    </w:p>
    <w:sectPr w:rsidR="006E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6D"/>
    <w:rsid w:val="00463CBA"/>
    <w:rsid w:val="00657EAB"/>
    <w:rsid w:val="006E4CF3"/>
    <w:rsid w:val="00A3416D"/>
    <w:rsid w:val="00A85A0A"/>
    <w:rsid w:val="00AE7C21"/>
    <w:rsid w:val="00CA1F7F"/>
    <w:rsid w:val="00CD3173"/>
    <w:rsid w:val="00D44F86"/>
    <w:rsid w:val="00E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Бобрешева</dc:creator>
  <cp:keywords/>
  <dc:description/>
  <cp:lastModifiedBy>Ковалева</cp:lastModifiedBy>
  <cp:revision>7</cp:revision>
  <dcterms:created xsi:type="dcterms:W3CDTF">2021-06-11T08:45:00Z</dcterms:created>
  <dcterms:modified xsi:type="dcterms:W3CDTF">2026-02-04T02:30:00Z</dcterms:modified>
</cp:coreProperties>
</file>