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17" w:rsidRDefault="00F441B8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542925" cy="676275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429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8pt;height:53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t xml:space="preserve"> </w:t>
      </w:r>
    </w:p>
    <w:p w:rsidR="00656417" w:rsidRPr="009116CF" w:rsidRDefault="00F441B8">
      <w:pPr>
        <w:pStyle w:val="1"/>
        <w:jc w:val="center"/>
        <w:rPr>
          <w:sz w:val="28"/>
          <w:lang w:val="ru-RU"/>
        </w:rPr>
      </w:pPr>
      <w:r w:rsidRPr="009116CF">
        <w:rPr>
          <w:sz w:val="28"/>
          <w:lang w:val="ru-RU"/>
        </w:rPr>
        <w:t>АДМИНИСТРАЦИЯ АЛЕКСАНДРОВСКОГО РАЙОНА</w:t>
      </w:r>
    </w:p>
    <w:p w:rsidR="00656417" w:rsidRPr="009116CF" w:rsidRDefault="00F441B8">
      <w:pPr>
        <w:pStyle w:val="3"/>
        <w:rPr>
          <w:b/>
          <w:lang w:val="ru-RU"/>
        </w:rPr>
      </w:pPr>
      <w:r w:rsidRPr="009116CF">
        <w:rPr>
          <w:b/>
          <w:lang w:val="ru-RU"/>
        </w:rPr>
        <w:t>ТОМСКОЙ ОБЛАСТИ</w:t>
      </w:r>
    </w:p>
    <w:p w:rsidR="00656417" w:rsidRDefault="00656417">
      <w:pPr>
        <w:jc w:val="center"/>
      </w:pPr>
    </w:p>
    <w:p w:rsidR="00656417" w:rsidRDefault="00F441B8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56417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6417" w:rsidRDefault="00F44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14.03.2024                                                                                                            </w:t>
            </w:r>
          </w:p>
        </w:tc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6417" w:rsidRDefault="00F441B8">
            <w:pPr>
              <w:pStyle w:val="2"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№ 303     </w:t>
            </w:r>
          </w:p>
        </w:tc>
      </w:tr>
      <w:tr w:rsidR="00656417">
        <w:tc>
          <w:tcPr>
            <w:tcW w:w="928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6417" w:rsidRDefault="00F441B8">
            <w:pPr>
              <w:jc w:val="center"/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656417" w:rsidRDefault="00656417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656417">
        <w:tc>
          <w:tcPr>
            <w:tcW w:w="91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6417" w:rsidRDefault="00F441B8">
            <w:pPr>
              <w:numPr>
                <w:ilvl w:val="12"/>
                <w:numId w:val="0"/>
              </w:num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предоставлении субсидий </w:t>
            </w:r>
          </w:p>
          <w:p w:rsidR="00656417" w:rsidRDefault="00F441B8">
            <w:pPr>
              <w:numPr>
                <w:ilvl w:val="12"/>
                <w:numId w:val="0"/>
              </w:num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компенсацию убытков, связанных с реализацией наркотических, </w:t>
            </w:r>
          </w:p>
          <w:p w:rsidR="00656417" w:rsidRDefault="00F441B8">
            <w:pPr>
              <w:numPr>
                <w:ilvl w:val="12"/>
                <w:numId w:val="0"/>
              </w:num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психотропных и сильнодействующих лекарственных средств</w:t>
            </w:r>
          </w:p>
          <w:p w:rsidR="001A17A7" w:rsidRDefault="001A17A7">
            <w:pPr>
              <w:numPr>
                <w:ilvl w:val="12"/>
                <w:numId w:val="0"/>
              </w:num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ред. пост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29.01.2025 № 79)</w:t>
            </w:r>
          </w:p>
        </w:tc>
      </w:tr>
    </w:tbl>
    <w:p w:rsidR="00656417" w:rsidRDefault="00656417">
      <w:pPr>
        <w:ind w:firstLine="567"/>
        <w:jc w:val="both"/>
        <w:rPr>
          <w:sz w:val="24"/>
          <w:szCs w:val="24"/>
        </w:rPr>
      </w:pPr>
    </w:p>
    <w:p w:rsidR="00656417" w:rsidRDefault="00656417">
      <w:pPr>
        <w:ind w:firstLine="567"/>
        <w:jc w:val="both"/>
        <w:rPr>
          <w:sz w:val="24"/>
          <w:szCs w:val="24"/>
        </w:rPr>
      </w:pP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со статьей 78 Бюджетного кодекса Российской Федерации, на основании решения Думы Александровского района Томской области от 27.12.2023  № 208 «О бюджете  муниципального образования  «Александровский район» на 2024 год и на плановый период 2025 и 2026 годов», во исполнение мероприятий муниципальной программы «Социальная поддержка населения Александровского района на 2017-2021 годы и на плановый период до 2026 года», утвержденной постановлением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Александровского района Томской области от 21.12.2016 № 1335,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1A17A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A17A7" w:rsidRPr="001A17A7">
        <w:rPr>
          <w:rFonts w:ascii="Times New Roman" w:hAnsi="Times New Roman"/>
          <w:i/>
          <w:sz w:val="24"/>
          <w:szCs w:val="24"/>
        </w:rPr>
        <w:t>Исключён.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Порядок предоставления субсидий на компенсацию убытков, связанных с реализацией наркотических, психотропных и сильнодействующих лекарственных средств согласно приложению к настоящему постановлению.</w:t>
      </w:r>
    </w:p>
    <w:p w:rsidR="00656417" w:rsidRDefault="00F441B8" w:rsidP="001A17A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A17A7" w:rsidRPr="001A17A7">
        <w:rPr>
          <w:rFonts w:ascii="Times New Roman" w:hAnsi="Times New Roman"/>
          <w:i/>
          <w:sz w:val="24"/>
          <w:szCs w:val="24"/>
        </w:rPr>
        <w:t>Исключён.</w:t>
      </w:r>
      <w:bookmarkStart w:id="0" w:name="_GoBack"/>
      <w:bookmarkEnd w:id="0"/>
    </w:p>
    <w:p w:rsidR="00656417" w:rsidRDefault="00F441B8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(http://www.alsadm.ru/).</w:t>
      </w:r>
    </w:p>
    <w:p w:rsidR="00656417" w:rsidRDefault="00F441B8">
      <w:pPr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Настоящее постановление вступает в силу на следующий день после его официального опубликования. </w:t>
      </w:r>
    </w:p>
    <w:p w:rsidR="00656417" w:rsidRDefault="0065641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56417" w:rsidRDefault="00F441B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района – начальника Отдела общественной безопасности и контролю за строительством С.Ф. Панова.</w:t>
      </w:r>
    </w:p>
    <w:p w:rsidR="00656417" w:rsidRDefault="0065641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56417" w:rsidRDefault="0065641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56417" w:rsidRDefault="0065641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56417" w:rsidRDefault="00F441B8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Александровского района                                                                       В.П. Мумбер</w:t>
      </w:r>
    </w:p>
    <w:p w:rsidR="00656417" w:rsidRDefault="0065641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56417" w:rsidRDefault="0065641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56417" w:rsidRDefault="00F441B8">
      <w:pPr>
        <w:pStyle w:val="ConsPlusNormal"/>
        <w:ind w:firstLine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Лутфулина</w:t>
      </w:r>
      <w:proofErr w:type="spellEnd"/>
      <w:r>
        <w:rPr>
          <w:rFonts w:ascii="Times New Roman" w:hAnsi="Times New Roman"/>
        </w:rPr>
        <w:t xml:space="preserve"> Е.Л.</w:t>
      </w:r>
    </w:p>
    <w:p w:rsidR="00656417" w:rsidRDefault="00F441B8">
      <w:pPr>
        <w:pStyle w:val="ConsPlu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2-48-86</w:t>
      </w:r>
    </w:p>
    <w:p w:rsidR="00656417" w:rsidRDefault="00656417">
      <w:pPr>
        <w:pStyle w:val="ConsPlusNormal"/>
        <w:widowControl/>
        <w:ind w:firstLine="0"/>
        <w:jc w:val="right"/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656417">
      <w:pPr>
        <w:pStyle w:val="ConsPlusNormal"/>
        <w:ind w:firstLine="0"/>
        <w:rPr>
          <w:rFonts w:ascii="Times New Roman" w:hAnsi="Times New Roman"/>
        </w:rPr>
      </w:pPr>
    </w:p>
    <w:p w:rsidR="00656417" w:rsidRDefault="00F441B8">
      <w:pPr>
        <w:pStyle w:val="ConsPlusNormal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Рассылка: членам комиссии</w:t>
      </w:r>
    </w:p>
    <w:p w:rsidR="00656417" w:rsidRDefault="00656417">
      <w:pPr>
        <w:pStyle w:val="ConsPlusNormal"/>
        <w:jc w:val="right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56417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6417" w:rsidRDefault="0065641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6417" w:rsidRDefault="00F441B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</w:p>
          <w:p w:rsidR="00656417" w:rsidRDefault="00F441B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постановлению  Администрации Александровского района Томской области от 14.03.2024 № 303</w:t>
            </w:r>
          </w:p>
          <w:p w:rsidR="00656417" w:rsidRDefault="00656417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</w:tr>
    </w:tbl>
    <w:p w:rsidR="00656417" w:rsidRDefault="00656417">
      <w:pPr>
        <w:pStyle w:val="ConsPlusNormal"/>
        <w:jc w:val="right"/>
        <w:rPr>
          <w:rFonts w:ascii="Times New Roman" w:hAnsi="Times New Roman"/>
        </w:rPr>
      </w:pPr>
    </w:p>
    <w:p w:rsidR="00656417" w:rsidRDefault="00656417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56417" w:rsidRDefault="00F441B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</w:t>
      </w:r>
    </w:p>
    <w:p w:rsidR="00656417" w:rsidRDefault="00F441B8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субсидий на компенсацию убытков, связанных с реализацией наркотических, психотропных и сильнодействующих лекарственных средств</w:t>
      </w:r>
    </w:p>
    <w:p w:rsidR="00656417" w:rsidRDefault="00656417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56417" w:rsidRDefault="00F441B8">
      <w:pPr>
        <w:pStyle w:val="ConsPlusNormal"/>
        <w:numPr>
          <w:ilvl w:val="0"/>
          <w:numId w:val="8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 о предоставления субсидий</w:t>
      </w:r>
    </w:p>
    <w:p w:rsidR="00656417" w:rsidRDefault="00656417">
      <w:pPr>
        <w:pStyle w:val="ConsPlusNormal"/>
        <w:ind w:left="1080" w:firstLine="0"/>
        <w:jc w:val="both"/>
        <w:rPr>
          <w:rFonts w:ascii="Times New Roman" w:hAnsi="Times New Roman"/>
          <w:sz w:val="24"/>
          <w:szCs w:val="24"/>
        </w:rPr>
      </w:pPr>
    </w:p>
    <w:p w:rsidR="00656417" w:rsidRDefault="00F441B8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Порядок предоставления субсидий на компенсацию убытков, связанных с реализацией наркотических, психотропных и сильнодействующих лекарственных средств (далее – Порядок) разработан в целях реализации мероприятий муниципальной программы «Социальная поддержка населения Александровского района на 2017-2021 годы и на плановый период до 2026 года». Порядок определяет </w:t>
      </w:r>
      <w:r>
        <w:rPr>
          <w:rFonts w:ascii="Times New Roman" w:hAnsi="Times New Roman"/>
          <w:sz w:val="24"/>
          <w:szCs w:val="24"/>
        </w:rPr>
        <w:lastRenderedPageBreak/>
        <w:t xml:space="preserve">механизм предоставления субсидии на безвозмездной и безвозвратной основе юридическим лицам, индивидуальным предпринимателям на компенсацию убытков, связанных с реализацией наркотических, психотропных и сильнодействующих лекарственных средств </w:t>
      </w:r>
    </w:p>
    <w:p w:rsidR="00656417" w:rsidRDefault="00F441B8">
      <w:pPr>
        <w:widowControl w:val="0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Субсидия предоставляется в соответствии с решением о бюджете муниципального образования «Александровский район» на текущий год и на плановый период за счет средств районного бюджета.</w:t>
      </w:r>
    </w:p>
    <w:p w:rsidR="00656417" w:rsidRDefault="00F441B8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Органом местного самоуправления,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от осуществления деятельности, связанной с оборотом наркотических средств и психотропных веществ (далее - субсидия), является Администрация Александровского района Томской области (далее - Администрация).</w:t>
      </w:r>
    </w:p>
    <w:p w:rsidR="00656417" w:rsidRDefault="00F441B8">
      <w:pPr>
        <w:widowControl w:val="0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Целью предоставления субсидии является возмещение недополученных доходов юридическими лицами (за исключением государственных (муниципальных) учреждений и предприятий)</w:t>
      </w:r>
      <w:r>
        <w:rPr>
          <w:rFonts w:ascii="Arial" w:hAnsi="Arial"/>
          <w:sz w:val="24"/>
          <w:szCs w:val="24"/>
        </w:rPr>
        <w:t xml:space="preserve"> </w:t>
      </w:r>
      <w:r>
        <w:rPr>
          <w:sz w:val="24"/>
          <w:szCs w:val="24"/>
        </w:rPr>
        <w:t>и индивидуальными предпринимателями, осуществляющими хранение, реализацию (отпуск), перевозку и уничтожение наркотических средств и психотропных веществ. Использование средств субсидии на иные цели не допускается.</w:t>
      </w:r>
    </w:p>
    <w:p w:rsidR="00656417" w:rsidRDefault="00F441B8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Правом на получение субсидий обладают юридические лица (за исключением государственных (муниципальных) учреждений и предприятий)</w:t>
      </w:r>
      <w:r>
        <w:rPr>
          <w:rFonts w:ascii="Arial" w:hAnsi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и индивидуальные предприниматели, прошедшие государственную регистрацию и поставленные на учет в налоговом органе на территории Александровского района Томской области, которые осуществили затраты, указанные в пункте 4 настоящего Порядка (далее – получатели субсидии). </w:t>
      </w:r>
    </w:p>
    <w:p w:rsidR="00656417" w:rsidRDefault="00656417">
      <w:pPr>
        <w:widowControl w:val="0"/>
        <w:ind w:firstLine="567"/>
        <w:jc w:val="both"/>
        <w:rPr>
          <w:sz w:val="24"/>
          <w:szCs w:val="24"/>
        </w:rPr>
      </w:pPr>
    </w:p>
    <w:p w:rsidR="00656417" w:rsidRDefault="00F441B8">
      <w:pPr>
        <w:widowControl w:val="0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Условия и порядок предоставления субсидий </w:t>
      </w:r>
    </w:p>
    <w:p w:rsidR="00656417" w:rsidRDefault="00656417">
      <w:pPr>
        <w:widowControl w:val="0"/>
        <w:ind w:firstLine="567"/>
        <w:jc w:val="center"/>
        <w:rPr>
          <w:sz w:val="24"/>
          <w:szCs w:val="24"/>
        </w:rPr>
      </w:pPr>
    </w:p>
    <w:p w:rsidR="00656417" w:rsidRDefault="00F441B8">
      <w:pPr>
        <w:widowControl w:val="0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определения получателя субсидии Администрация размещает на официальном сайте Администрации Александровского района Томской области в информационно-телекоммуникационной сети «Интернет» информацию о проведении отбора с указанием:</w:t>
      </w:r>
    </w:p>
    <w:p w:rsidR="00656417" w:rsidRDefault="00F441B8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срока окончания приёма предложений (заявок) участников отбора для предоставления субсидии (может быть </w:t>
      </w:r>
      <w:proofErr w:type="gramStart"/>
      <w:r>
        <w:rPr>
          <w:sz w:val="24"/>
          <w:szCs w:val="24"/>
        </w:rPr>
        <w:t>сокращен</w:t>
      </w:r>
      <w:proofErr w:type="gramEnd"/>
      <w:r>
        <w:rPr>
          <w:sz w:val="24"/>
          <w:szCs w:val="24"/>
        </w:rPr>
        <w:t xml:space="preserve"> до 10 календарных дней, следующих за днём размещения объявления о проведении отбора);</w:t>
      </w:r>
    </w:p>
    <w:p w:rsidR="00656417" w:rsidRDefault="00F441B8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наименования, места нахождения, почтового адреса, адреса электронной почты Администрации, проводящего в соответствии с настоящим Порядком отбор;</w:t>
      </w:r>
    </w:p>
    <w:p w:rsidR="00656417" w:rsidRDefault="00F441B8">
      <w:pPr>
        <w:widowControl w:val="0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требований к участникам отбора.</w:t>
      </w:r>
    </w:p>
    <w:p w:rsidR="00656417" w:rsidRDefault="00F441B8">
      <w:pPr>
        <w:widowControl w:val="0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7.Участник отбора должен соответствовать требованиям по состоянию на первое число месяца, в котором подана заявка о предоставлении субсидии: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>
        <w:rPr>
          <w:rFonts w:ascii="Times New Roman" w:hAnsi="Times New Roman"/>
          <w:sz w:val="24"/>
          <w:szCs w:val="24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</w:t>
      </w:r>
      <w:r>
        <w:rPr>
          <w:rFonts w:ascii="Times New Roman" w:hAnsi="Times New Roman"/>
          <w:sz w:val="24"/>
          <w:szCs w:val="24"/>
        </w:rPr>
        <w:lastRenderedPageBreak/>
        <w:t>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акционерных обществ;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получатель субсидии (участник отбора) не является иностранным агентом в соответствии с Федеральным законом «О </w:t>
      </w:r>
      <w:proofErr w:type="gramStart"/>
      <w:r>
        <w:rPr>
          <w:rFonts w:ascii="Times New Roman" w:hAnsi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7)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proofErr w:type="gramEnd"/>
      <w:r>
        <w:rPr>
          <w:rFonts w:ascii="Times New Roman" w:hAnsi="Times New Roman"/>
          <w:sz w:val="24"/>
          <w:szCs w:val="24"/>
        </w:rPr>
        <w:t xml:space="preserve"> высшим исполнительным органом субъекта Российской Федерации (местной администрацией);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>
        <w:rPr>
          <w:rFonts w:ascii="Times New Roman" w:hAnsi="Times New Roman"/>
          <w:sz w:val="24"/>
          <w:szCs w:val="24"/>
        </w:rPr>
        <w:t xml:space="preserve"> прекратил деятельность в качестве индивидуального предпринимателя;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у получателя субсидии (участника отбора) должна отсутствовать просроченная задолженность по выплате заработной платы.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11) у получателя субсидии (участника отбора) должна отсутствовать </w:t>
      </w:r>
      <w:r>
        <w:rPr>
          <w:rFonts w:ascii="Times New Roman" w:hAnsi="Times New Roman"/>
          <w:sz w:val="24"/>
          <w:szCs w:val="24"/>
        </w:rPr>
        <w:lastRenderedPageBreak/>
        <w:t>задолженность за жилищно-коммунальные услуги.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8.Условиями предоставления субсидии являются: 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осуществление деятельности по реализации </w:t>
      </w:r>
      <w:r>
        <w:rPr>
          <w:rFonts w:ascii="Times New Roman" w:hAnsi="Times New Roman"/>
          <w:bCs/>
          <w:sz w:val="24"/>
          <w:szCs w:val="24"/>
        </w:rPr>
        <w:t>наркотических, психотропных и сильнодействующих средств на территории Александровского района Томской области;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 </w:t>
      </w:r>
      <w:r>
        <w:rPr>
          <w:rFonts w:ascii="Times New Roman" w:hAnsi="Times New Roman"/>
          <w:sz w:val="24"/>
          <w:szCs w:val="24"/>
        </w:rPr>
        <w:t>наличие лицензии на право осуществления фармацевтической деятельности и на право осуществления деятельности, связанной с оборотом наркотических средств и психотропных веществ;</w:t>
      </w:r>
    </w:p>
    <w:p w:rsidR="00656417" w:rsidRDefault="00F441B8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наличие согласия получателя субсидии на осуществление Администрацией и органами муниципального финансового контроля проверок соблюдения получателем субсидии условий, цели и порядка предоставления субсидии;</w:t>
      </w:r>
    </w:p>
    <w:p w:rsidR="00656417" w:rsidRDefault="00F441B8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наличие наемной рабочей силы не менее 1 человека;</w:t>
      </w:r>
    </w:p>
    <w:p w:rsidR="00656417" w:rsidRDefault="00F441B8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t xml:space="preserve"> </w:t>
      </w:r>
      <w:r>
        <w:rPr>
          <w:sz w:val="24"/>
          <w:szCs w:val="24"/>
        </w:rPr>
        <w:t xml:space="preserve">наличие уровня среднемесячной заработной платы работников за текущий год не ниже установленного минимального </w:t>
      </w:r>
      <w:proofErr w:type="gramStart"/>
      <w:r>
        <w:rPr>
          <w:sz w:val="24"/>
          <w:szCs w:val="24"/>
        </w:rPr>
        <w:t>размера оплаты труда</w:t>
      </w:r>
      <w:proofErr w:type="gramEnd"/>
      <w:r>
        <w:rPr>
          <w:sz w:val="24"/>
          <w:szCs w:val="24"/>
        </w:rPr>
        <w:t xml:space="preserve"> в Томской области с учетом соответствующего районного коэффициента.</w:t>
      </w:r>
    </w:p>
    <w:p w:rsidR="00656417" w:rsidRDefault="00F441B8">
      <w:pPr>
        <w:widowControl w:val="0"/>
        <w:tabs>
          <w:tab w:val="left" w:pos="0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Для получения субсидии юридические лица и индивидуальные предприниматели, указанные в пункте 5 настоящего Порядка, представляют в Администрацию в течение срока начала и окончания приема заявок, указанного в опубликованной на официальном сайте Администрации Александровского района Томской области в информационно-телекоммуникационной сети «Интернет» информации, следующие документы:</w:t>
      </w:r>
      <w:proofErr w:type="gramEnd"/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hyperlink w:anchor="P288" w:history="1">
        <w:r>
          <w:rPr>
            <w:sz w:val="24"/>
            <w:szCs w:val="24"/>
          </w:rPr>
          <w:t>заявление</w:t>
        </w:r>
      </w:hyperlink>
      <w:r>
        <w:rPr>
          <w:sz w:val="24"/>
          <w:szCs w:val="24"/>
        </w:rPr>
        <w:t xml:space="preserve"> о предоставлении субсидии по форме согласно приложению 1 к настоящему Порядку.</w:t>
      </w:r>
    </w:p>
    <w:p w:rsidR="00656417" w:rsidRDefault="00F441B8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заверенную копию паспорта - для индивидуальных предпринимателей и руководителей юридических лиц;</w:t>
      </w:r>
    </w:p>
    <w:p w:rsidR="00656417" w:rsidRDefault="00F441B8">
      <w:pPr>
        <w:widowControl w:val="0"/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заверенную копию Устава предприятия - для юридических лиц;</w:t>
      </w:r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справку об отсутствии просроченной задолженности по выплате заработной платы;</w:t>
      </w:r>
    </w:p>
    <w:p w:rsidR="00656417" w:rsidRDefault="00F441B8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t xml:space="preserve"> </w:t>
      </w:r>
      <w:r>
        <w:rPr>
          <w:rFonts w:ascii="Times New Roman" w:hAnsi="Times New Roman"/>
          <w:sz w:val="24"/>
          <w:szCs w:val="24"/>
        </w:rPr>
        <w:t>справку об уровне среднемесячной заработной платы работников на текущий год;</w:t>
      </w:r>
    </w:p>
    <w:p w:rsidR="00656417" w:rsidRDefault="00F441B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заверенные копии трудовых договоров с наемными работниками;</w:t>
      </w:r>
    </w:p>
    <w:p w:rsidR="00656417" w:rsidRDefault="00F441B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заверенную копию лицензии на право осуществления фармацевтической деятельности и на право осуществления деятельности, связанной с оборотом наркотических средств и психотропных веществ;</w:t>
      </w:r>
    </w:p>
    <w:p w:rsidR="00656417" w:rsidRDefault="00F441B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заверенные копии счетов или счетов-фактур за оказанные услуги, поставленные товары,  выполненные работы; копии договоров на оказание услуг, поставку товаров,  выполнение работ;</w:t>
      </w:r>
    </w:p>
    <w:p w:rsidR="00656417" w:rsidRDefault="00F441B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заверенные копии платежных документов или квитанций на оплату;</w:t>
      </w:r>
    </w:p>
    <w:p w:rsidR="00656417" w:rsidRDefault="00F441B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расчет убытков, связанных с реализацией наркотических, психотропных и сильнодействующих лекарственных в произвольной форме.</w:t>
      </w:r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Предоставленные копии документов после сверки их с оригиналами заверяются получателями поддержки.</w:t>
      </w:r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10.Для получения субсидии участники отбора вправе представить следующие документы:</w:t>
      </w:r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выписку из Единого государственного реестра юридических лиц (Единого государственного реестра индивидуальных предпринимателей), полученную не ранее чем за 1 месяц до дня обращения получателя субсидии с заявкой о предоставлении субсидии;</w:t>
      </w:r>
    </w:p>
    <w:p w:rsidR="00656417" w:rsidRDefault="00F441B8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справку,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по состоянию на первое число месяца обращения с </w:t>
      </w:r>
      <w:r>
        <w:rPr>
          <w:sz w:val="24"/>
          <w:szCs w:val="24"/>
        </w:rPr>
        <w:lastRenderedPageBreak/>
        <w:t>заявкой о предоставлении субсидии.</w:t>
      </w:r>
    </w:p>
    <w:p w:rsidR="00656417" w:rsidRDefault="00F441B8">
      <w:pPr>
        <w:widowControl w:val="0"/>
        <w:ind w:firstLine="567"/>
        <w:jc w:val="both"/>
        <w:rPr>
          <w:sz w:val="24"/>
          <w:szCs w:val="24"/>
        </w:rPr>
      </w:pPr>
      <w:r w:rsidRPr="009116CF">
        <w:rPr>
          <w:sz w:val="24"/>
          <w:szCs w:val="24"/>
        </w:rPr>
        <w:t xml:space="preserve">Заявка на предоставление субсидии на компенсацию убытков, связанных с реализацией наркотических, психотропных и сильнодействующих лекарственных средств в отчетном месяце подается ежемесячно не позднее 25-го числа месяца, следующего за </w:t>
      </w:r>
      <w:proofErr w:type="gramStart"/>
      <w:r w:rsidRPr="009116CF">
        <w:rPr>
          <w:sz w:val="24"/>
          <w:szCs w:val="24"/>
        </w:rPr>
        <w:t>отчетным</w:t>
      </w:r>
      <w:proofErr w:type="gramEnd"/>
      <w:r w:rsidRPr="009116CF">
        <w:rPr>
          <w:sz w:val="24"/>
          <w:szCs w:val="24"/>
        </w:rPr>
        <w:t>.</w:t>
      </w:r>
    </w:p>
    <w:p w:rsidR="00656417" w:rsidRDefault="00F441B8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потребность в компенсации убытков, связанных с реализацией наркотических, психотропных и сильнодействующих лекарственных средств, в течение очередного финансового года  возникает у одного и того же Получателя неоднократно, документы, указанные в подпунктах 2-7 пункта 9 и пункте 10 настоящего Порядка, представляются единожды. </w:t>
      </w:r>
    </w:p>
    <w:p w:rsidR="00656417" w:rsidRDefault="00F441B8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11.В случае, если участники отбора по собственной инициативе не представили </w:t>
      </w:r>
      <w:r>
        <w:rPr>
          <w:color w:val="000000"/>
          <w:sz w:val="24"/>
          <w:szCs w:val="24"/>
        </w:rPr>
        <w:t xml:space="preserve">документы, указанные в </w:t>
      </w:r>
      <w:hyperlink w:anchor="P58" w:history="1">
        <w:r>
          <w:rPr>
            <w:color w:val="000000"/>
            <w:sz w:val="24"/>
            <w:szCs w:val="24"/>
          </w:rPr>
          <w:t xml:space="preserve">пункте </w:t>
        </w:r>
      </w:hyperlink>
      <w:r>
        <w:rPr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 настоящего Порядка, Администрация самостоятельно</w:t>
      </w:r>
      <w:r>
        <w:rPr>
          <w:sz w:val="24"/>
          <w:szCs w:val="24"/>
        </w:rPr>
        <w:t xml:space="preserve"> истребует эти документы в порядке межведомственного взаимодействия в течение 2 рабочих дней со дня обращения получателя субсидии в Администрацию с заявкой о предоставлении субсидии.</w:t>
      </w:r>
    </w:p>
    <w:p w:rsidR="00656417" w:rsidRDefault="00F441B8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12.Решение о предоставлении субсидии принимается комиссией</w:t>
      </w:r>
      <w:r>
        <w:t xml:space="preserve"> </w:t>
      </w:r>
      <w:r>
        <w:rPr>
          <w:sz w:val="24"/>
          <w:szCs w:val="24"/>
        </w:rPr>
        <w:t>по рассмотрению заявок на предоставление субсидии на компенсацию убытков, связанных с реализацией наркотических, психотропных и сильнодействующих лекарственных средств (далее – Комиссия).</w:t>
      </w:r>
    </w:p>
    <w:p w:rsidR="00656417" w:rsidRDefault="00F441B8">
      <w:pPr>
        <w:widowControl w:val="0"/>
        <w:tabs>
          <w:tab w:val="left" w:pos="99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13.Комиссия формируется из представителей Администрации. Состав Комиссии утверждается постановлением Администрации. Комиссия в своей деятельности руководствуется действующим законодательством, а также настоящим Порядком.</w:t>
      </w:r>
    </w:p>
    <w:p w:rsidR="00656417" w:rsidRDefault="00F441B8">
      <w:pPr>
        <w:widowControl w:val="0"/>
        <w:tabs>
          <w:tab w:val="left" w:pos="99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14.Секретарь Комиссии принимает от участников отбора заявки и документы, указанные в пунктах 9-10 настоящего Порядка, и в течение 1 рабочего дня осуществляет их регистрацию в журнале.</w:t>
      </w:r>
    </w:p>
    <w:p w:rsidR="00656417" w:rsidRDefault="00F441B8">
      <w:pPr>
        <w:widowControl w:val="0"/>
        <w:tabs>
          <w:tab w:val="left" w:pos="993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15.Комиссия в течение 5 рабочих дней со дня окончания срока </w:t>
      </w:r>
      <w:r>
        <w:rPr>
          <w:color w:val="000000"/>
          <w:sz w:val="24"/>
          <w:szCs w:val="24"/>
        </w:rPr>
        <w:t xml:space="preserve">представления документов, предусмотренных </w:t>
      </w:r>
      <w:hyperlink w:anchor="P55" w:history="1">
        <w:r>
          <w:rPr>
            <w:color w:val="000000"/>
            <w:sz w:val="24"/>
            <w:szCs w:val="24"/>
          </w:rPr>
          <w:t xml:space="preserve">пунктом </w:t>
        </w:r>
      </w:hyperlink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настоящего Порядка, проверяет</w:t>
      </w:r>
      <w:r>
        <w:rPr>
          <w:sz w:val="24"/>
          <w:szCs w:val="24"/>
        </w:rPr>
        <w:t xml:space="preserve"> на соответствие получателя субсидии и представленных документов требованиям и условиям пунктов 7-8 настоящего Порядка и принимает решение:</w:t>
      </w:r>
    </w:p>
    <w:p w:rsidR="00656417" w:rsidRDefault="00F441B8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предоставлении субсидии;</w:t>
      </w:r>
    </w:p>
    <w:p w:rsidR="00656417" w:rsidRDefault="00F441B8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отказе в предоставлении субсидии.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Методика расчета субсидий.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субсидии (S) определяется по следующей формуле:</w:t>
      </w:r>
    </w:p>
    <w:p w:rsidR="00656417" w:rsidRDefault="00F441B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=</w:t>
      </w:r>
      <w:proofErr w:type="spellStart"/>
      <w:r>
        <w:rPr>
          <w:rFonts w:ascii="Times New Roman" w:hAnsi="Times New Roman"/>
          <w:sz w:val="24"/>
          <w:szCs w:val="24"/>
        </w:rPr>
        <w:t>Трасх-Твыр</w:t>
      </w:r>
      <w:proofErr w:type="spellEnd"/>
      <w:r>
        <w:rPr>
          <w:rFonts w:ascii="Times New Roman" w:hAnsi="Times New Roman"/>
          <w:sz w:val="24"/>
          <w:szCs w:val="24"/>
        </w:rPr>
        <w:t>, где:</w:t>
      </w:r>
    </w:p>
    <w:p w:rsidR="00656417" w:rsidRDefault="00F441B8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объем</w:t>
      </w:r>
      <w:proofErr w:type="gramEnd"/>
      <w:r>
        <w:rPr>
          <w:rFonts w:ascii="Times New Roman" w:hAnsi="Times New Roman"/>
          <w:sz w:val="24"/>
          <w:szCs w:val="24"/>
        </w:rPr>
        <w:t xml:space="preserve"> убытков (руб.);</w:t>
      </w:r>
      <w:r>
        <w:rPr>
          <w:rFonts w:ascii="Times New Roman" w:hAnsi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Трасх</w:t>
      </w:r>
      <w:proofErr w:type="spellEnd"/>
      <w:r>
        <w:rPr>
          <w:rFonts w:ascii="Times New Roman" w:hAnsi="Times New Roman"/>
          <w:sz w:val="24"/>
          <w:szCs w:val="24"/>
        </w:rPr>
        <w:t xml:space="preserve"> – расходы на осуществление деятельности по реализации наркотических, психотропных и сильнодействующих лекарственных средств (руб.);</w:t>
      </w:r>
    </w:p>
    <w:p w:rsidR="00656417" w:rsidRDefault="00F441B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Твыр</w:t>
      </w:r>
      <w:proofErr w:type="spellEnd"/>
      <w:r>
        <w:rPr>
          <w:rFonts w:ascii="Times New Roman" w:hAnsi="Times New Roman"/>
          <w:sz w:val="24"/>
          <w:szCs w:val="24"/>
        </w:rPr>
        <w:t xml:space="preserve"> – выручка, полученная в результате осуществления деятельности по реализации наркотических, психотропных и сильнодействующих лекарственных средств (руб.).</w:t>
      </w:r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недостаточности средств, предусмотренных пунктом 2 настоящего Порядка, для расчета субсидии применяется пропорционально понижающий коэффициент. </w:t>
      </w:r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17. Заседание комиссии правомочно, если на нем присутствует не менее половины списочного состава членов Комиссии.</w:t>
      </w:r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18. Решение Комиссии принимается по результатам открытого голосования. Решение считается принятым, если за него проголосовало большинство членов Комиссии. В случае равенства голосов голос председателя Комиссии является решающим.</w:t>
      </w:r>
    </w:p>
    <w:p w:rsidR="00656417" w:rsidRDefault="00F441B8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Решение Комиссии оформляется протоколом заседания Комиссии, который подписывают председатель и секретарь Комиссии. Протокол заседания Комиссии ведет секретарь Комиссии. </w:t>
      </w:r>
    </w:p>
    <w:p w:rsidR="00656417" w:rsidRDefault="00F441B8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20.  Секретарь Комиссии </w:t>
      </w:r>
      <w:r>
        <w:rPr>
          <w:sz w:val="24"/>
          <w:szCs w:val="24"/>
        </w:rPr>
        <w:t xml:space="preserve">в течение 3 рабочих дней со дня подписания протокола </w:t>
      </w:r>
      <w:r>
        <w:rPr>
          <w:color w:val="000000"/>
          <w:sz w:val="24"/>
          <w:szCs w:val="24"/>
        </w:rPr>
        <w:t xml:space="preserve">направляет соискателям субсидии письменное уведомления о предоставлении субсидии или отказе в предоставлении субсидии </w:t>
      </w:r>
      <w:r>
        <w:rPr>
          <w:sz w:val="24"/>
          <w:szCs w:val="24"/>
        </w:rPr>
        <w:t>с обоснованием причин отказа.</w:t>
      </w:r>
    </w:p>
    <w:p w:rsidR="00656417" w:rsidRDefault="00F441B8">
      <w:pPr>
        <w:widowControl w:val="0"/>
        <w:tabs>
          <w:tab w:val="left" w:pos="709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21. Основанием для отказа в предоставлении субсидии являются:</w:t>
      </w:r>
    </w:p>
    <w:p w:rsidR="00656417" w:rsidRDefault="00F441B8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получателя субсидии требованиям, установленным в пункте 7 настоящего Порядка;</w:t>
      </w:r>
    </w:p>
    <w:p w:rsidR="00656417" w:rsidRDefault="00F441B8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несоответствие получателя субсидии условиям, установленным </w:t>
      </w:r>
      <w:r>
        <w:rPr>
          <w:sz w:val="24"/>
          <w:szCs w:val="24"/>
        </w:rPr>
        <w:t xml:space="preserve">пунктом 8 </w:t>
      </w:r>
      <w:r>
        <w:rPr>
          <w:color w:val="000000"/>
          <w:sz w:val="24"/>
          <w:szCs w:val="24"/>
        </w:rPr>
        <w:t>настоящего Порядка;</w:t>
      </w:r>
    </w:p>
    <w:p w:rsidR="00656417" w:rsidRDefault="00F441B8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несоответствие представленных получателем субсидии документов требованиям и условиям, определенными пунктами 7-8 настоящего Порядка, или непредставление (представление не в полном объеме) документов, указанных в пункте 9 настоящего Порядка;</w:t>
      </w:r>
    </w:p>
    <w:p w:rsidR="00656417" w:rsidRDefault="00F441B8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установление факта недостоверности представленной получателем субсидии информации;</w:t>
      </w:r>
    </w:p>
    <w:p w:rsidR="00656417" w:rsidRDefault="00F441B8">
      <w:pPr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цель запрашиваемой субсидии не соответствует цели, указанной в </w:t>
      </w:r>
      <w:hyperlink w:anchor="P47" w:history="1">
        <w:r>
          <w:rPr>
            <w:color w:val="000000"/>
            <w:sz w:val="24"/>
            <w:szCs w:val="24"/>
          </w:rPr>
          <w:t xml:space="preserve">пункте </w:t>
        </w:r>
      </w:hyperlink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настоящего Порядка.</w:t>
      </w:r>
    </w:p>
    <w:p w:rsidR="00656417" w:rsidRDefault="00F441B8">
      <w:pPr>
        <w:widowControl w:val="0"/>
        <w:tabs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22. Секретарь в течение 1 рабочего дня со дня подписания протокола направляет Главе Александровского района проект постановления о предоставлении субсидии для принятия.</w:t>
      </w:r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Александровского района в течение 1 рабочего дня принимает решение о предоставлении субсидии в виде постановления Администрации.</w:t>
      </w:r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proofErr w:type="gramStart"/>
      <w:r>
        <w:rPr>
          <w:sz w:val="24"/>
          <w:szCs w:val="24"/>
        </w:rPr>
        <w:t>В случае принятия Администрацией решения о соответствии заявителя и представленных им документов требованиям настоящего Порядка и об определении объема субсидии Администрация в течение 7 (Семи) рабочих дней со дня принятия такого решения заключает с заявителем соглашение о предоставлении субсидии в соответствии с типовой формой, утвержденной приказом МКУ «Финансовый отдел Администрации Александровского района Томской области».</w:t>
      </w:r>
      <w:proofErr w:type="gramEnd"/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Администрация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</w:t>
      </w:r>
      <w:r>
        <w:rPr>
          <w:sz w:val="24"/>
          <w:szCs w:val="24"/>
        </w:rPr>
        <w:lastRenderedPageBreak/>
        <w:t>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обязательстве</w:t>
      </w:r>
      <w:proofErr w:type="gramEnd"/>
      <w:r>
        <w:rPr>
          <w:sz w:val="24"/>
          <w:szCs w:val="24"/>
        </w:rPr>
        <w:t xml:space="preserve"> с указанием стороны в соглашении иного лица, являющегося правопреемником.</w:t>
      </w:r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Перечисление субсидии получателю субсидии осуществляется Администрацией не позднее 10 рабочих дней после принятия решения о предоставлении субсидии на расчетный счет получателя субсидии, открытый в кредитной организации.</w:t>
      </w:r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24. Показателем результативности использования субсидии является оказание услуг по отпуску наркотических и психотропных лекарственных препаратов и других лекарственных препаратов, подлежащих предметно-количественному учету, гражданам за счет средств федерального и регионального бюджета, количество обслуженных рецептов за год не менее 25 шт.</w:t>
      </w:r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возникновения обстоятельств, приводящих к невозможности достижения значений результатов предоставления субсидии в сроки, определенные соглашением, главный распорядитель как получатель бюджетных средств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(но не более чем на 24 месяца) без изменения размера субсидии.</w:t>
      </w:r>
      <w:proofErr w:type="gramEnd"/>
      <w:r>
        <w:rPr>
          <w:sz w:val="24"/>
          <w:szCs w:val="24"/>
        </w:rPr>
        <w:t xml:space="preserve"> В случае </w:t>
      </w:r>
      <w:proofErr w:type="gramStart"/>
      <w:r>
        <w:rPr>
          <w:sz w:val="24"/>
          <w:szCs w:val="24"/>
        </w:rPr>
        <w:t>невозможности достижения результата предоставления субсидии</w:t>
      </w:r>
      <w:proofErr w:type="gramEnd"/>
      <w:r>
        <w:rPr>
          <w:sz w:val="24"/>
          <w:szCs w:val="24"/>
        </w:rPr>
        <w:t xml:space="preserve"> без изменения размера субсидии главный распорядитель как получатель бюджетных средств вправе принять решение об уменьшении значения результата предоставления субсидии.</w:t>
      </w:r>
    </w:p>
    <w:p w:rsidR="00656417" w:rsidRDefault="00F441B8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>
        <w:t xml:space="preserve"> </w:t>
      </w:r>
      <w:r>
        <w:rPr>
          <w:sz w:val="24"/>
          <w:szCs w:val="24"/>
        </w:rPr>
        <w:t>С 1 января 2025 года информация о проведении отбора получателей субсидии, указанная в п. 6 Порядка, размещается в государственной интегрированной информационной системе управления общественными финансами «Электронный бюджет».</w:t>
      </w:r>
    </w:p>
    <w:p w:rsidR="00656417" w:rsidRDefault="00656417">
      <w:pPr>
        <w:widowControl w:val="0"/>
        <w:jc w:val="center"/>
        <w:rPr>
          <w:sz w:val="24"/>
          <w:szCs w:val="24"/>
        </w:rPr>
      </w:pPr>
    </w:p>
    <w:p w:rsidR="00656417" w:rsidRDefault="00F441B8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3. Требования к отчетности</w:t>
      </w:r>
    </w:p>
    <w:p w:rsidR="00656417" w:rsidRDefault="00656417">
      <w:pPr>
        <w:widowControl w:val="0"/>
        <w:jc w:val="center"/>
        <w:rPr>
          <w:sz w:val="24"/>
          <w:szCs w:val="24"/>
        </w:rPr>
      </w:pPr>
    </w:p>
    <w:p w:rsidR="00656417" w:rsidRDefault="00F441B8">
      <w:pPr>
        <w:widowControl w:val="0"/>
        <w:tabs>
          <w:tab w:val="left" w:pos="993"/>
        </w:tabs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26.Получатель субсидии, с которым заключено соглашение, представляет в Администрацию в срок до 31 декабря года, в котором получена субсидия, отчет о достижении значений результатов предоставления субсидии, отчет о реализации плана мероприятий по достижению результатов предоставления субсидии по формам, установленных в соглашении.</w:t>
      </w:r>
    </w:p>
    <w:p w:rsidR="00656417" w:rsidRDefault="00F441B8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27.Администрация вправе установить в соглашении сроки и формы представления получателем субсидии дополнительной отчетности.</w:t>
      </w:r>
    </w:p>
    <w:p w:rsidR="00656417" w:rsidRDefault="00F441B8">
      <w:pPr>
        <w:widowControl w:val="0"/>
        <w:tabs>
          <w:tab w:val="left" w:pos="993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28.Администрация в течение 3 рабочих дней проверяет отчетность, представленную получателем субсидии.</w:t>
      </w:r>
    </w:p>
    <w:p w:rsidR="00656417" w:rsidRDefault="00656417">
      <w:pPr>
        <w:widowControl w:val="0"/>
        <w:tabs>
          <w:tab w:val="left" w:pos="851"/>
          <w:tab w:val="left" w:pos="993"/>
        </w:tabs>
        <w:ind w:firstLine="567"/>
        <w:jc w:val="both"/>
        <w:rPr>
          <w:sz w:val="24"/>
          <w:szCs w:val="24"/>
        </w:rPr>
      </w:pPr>
    </w:p>
    <w:p w:rsidR="00656417" w:rsidRDefault="00F441B8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 Требования об осуществлении контроля (мониторинга)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</w:t>
      </w:r>
    </w:p>
    <w:p w:rsidR="00656417" w:rsidRDefault="00F441B8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соблюдением условий, целей и порядка предоставления </w:t>
      </w:r>
    </w:p>
    <w:p w:rsidR="00656417" w:rsidRDefault="00F441B8">
      <w:pPr>
        <w:widowControl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субсидий и ответственности за их нарушение</w:t>
      </w:r>
    </w:p>
    <w:p w:rsidR="00656417" w:rsidRDefault="00656417">
      <w:pPr>
        <w:widowControl w:val="0"/>
        <w:tabs>
          <w:tab w:val="left" w:pos="851"/>
          <w:tab w:val="left" w:pos="993"/>
        </w:tabs>
        <w:jc w:val="both"/>
        <w:rPr>
          <w:sz w:val="24"/>
          <w:szCs w:val="24"/>
        </w:rPr>
      </w:pPr>
    </w:p>
    <w:p w:rsidR="00656417" w:rsidRDefault="00F441B8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29. Администрация и органы муниципального финансового контроля осуществляют обязательную проверку соблюдения получателем субсидий условий, цели и порядка предоставления субсидий.</w:t>
      </w:r>
    </w:p>
    <w:p w:rsidR="00656417" w:rsidRDefault="00F441B8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нарушения условий и порядка предоставления субсидий не применяют штрафные санкции.</w:t>
      </w:r>
    </w:p>
    <w:p w:rsidR="00656417" w:rsidRDefault="00F441B8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 </w:t>
      </w:r>
      <w:proofErr w:type="gramStart"/>
      <w:r>
        <w:rPr>
          <w:sz w:val="24"/>
          <w:szCs w:val="24"/>
        </w:rPr>
        <w:t xml:space="preserve">В случае нарушения условий, цели и порядка предоставления субсидии, выявленного по фактам проверок, проведенных Администрацией и (или) органами муниципального финансового контроля, либо не достижения установленных соглашением показателей результативности получатель субсидии обязан возвратить в бюджет муниципального образования «Александровский район» субсидию в полном </w:t>
      </w:r>
      <w:r>
        <w:rPr>
          <w:sz w:val="24"/>
          <w:szCs w:val="24"/>
        </w:rPr>
        <w:lastRenderedPageBreak/>
        <w:t>объеме в следующем порядке:</w:t>
      </w:r>
      <w:proofErr w:type="gramEnd"/>
    </w:p>
    <w:p w:rsidR="00656417" w:rsidRDefault="00F441B8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 течение 10 рабочих дней со дня возникновения обстоятельств, являющихся основанием для возврата субсидии, Администрация направляет получателю субсидии письменное уведомление о ее возврате;</w:t>
      </w:r>
    </w:p>
    <w:p w:rsidR="00656417" w:rsidRDefault="00F441B8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 течение 30 рабочих дней со дня получения письменного уведомления о возврате субсидии получатель субсидии осуществляет возврат субсидии в бюджет муниципального образования «Александровский район» по платежным реквизитам, указанным в уведомлении, или направляет в адрес Администрации ответ с мотивированным отказом от возврата субсидии;</w:t>
      </w:r>
    </w:p>
    <w:p w:rsidR="00656417" w:rsidRDefault="00F441B8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в случае отказа получателя субсидии от ее добровольного возврата субсидия подлежит взысканию в судебном порядке в соответствии с действующим законодательством.</w:t>
      </w:r>
    </w:p>
    <w:p w:rsidR="00656417" w:rsidRDefault="00F441B8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31. Получатели субсидии имеют право на обжалование действий (бездействий) должностных лиц Администрации района и членов Комиссии, а также принятых ими решений.</w:t>
      </w:r>
    </w:p>
    <w:p w:rsidR="00656417" w:rsidRDefault="00F441B8">
      <w:pPr>
        <w:widowControl w:val="0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32. Жалоба на действия (бездействия) должностных лиц Администрации района  и членов Комиссии может быть представлена в устной и письменной форме, а также по электронной почте непосредственно Главе Александровского района (заместителю Главы Александровского района, курирующему данное направление деятельности) либо в судебном порядке.</w:t>
      </w:r>
    </w:p>
    <w:p w:rsidR="00656417" w:rsidRDefault="00F441B8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656417" w:rsidRDefault="0065641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656417" w:rsidRDefault="00656417">
      <w:pPr>
        <w:pStyle w:val="ConsPlusNormal"/>
        <w:tabs>
          <w:tab w:val="left" w:pos="4536"/>
        </w:tabs>
        <w:jc w:val="center"/>
        <w:rPr>
          <w:rFonts w:ascii="Times New Roman" w:hAnsi="Times New Roman"/>
          <w:sz w:val="24"/>
          <w:szCs w:val="24"/>
        </w:rPr>
      </w:pPr>
    </w:p>
    <w:p w:rsidR="00656417" w:rsidRDefault="00656417">
      <w:pPr>
        <w:widowControl w:val="0"/>
        <w:rPr>
          <w:sz w:val="24"/>
          <w:szCs w:val="24"/>
          <w:highlight w:val="yellow"/>
        </w:rPr>
      </w:pPr>
    </w:p>
    <w:p w:rsidR="00656417" w:rsidRDefault="0065641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56417" w:rsidRDefault="0065641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56417" w:rsidRDefault="0065641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56417" w:rsidRDefault="0065641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56417" w:rsidRDefault="0065641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56417" w:rsidRDefault="0065641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56417" w:rsidRDefault="0065641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56417" w:rsidRDefault="0065641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56417" w:rsidRDefault="0065641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56417" w:rsidRDefault="0065641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56417" w:rsidRDefault="0065641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56417" w:rsidRDefault="0065641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56417"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6417" w:rsidRDefault="00656417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56417" w:rsidRDefault="00F441B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 к Порядку предоставления субсидий на компенсацию убытков, связанных с реализацией наркотических, психотропных и сильнодействующих лекарственных средств                                                                                  </w:t>
            </w:r>
          </w:p>
        </w:tc>
      </w:tr>
    </w:tbl>
    <w:p w:rsidR="00656417" w:rsidRDefault="00F441B8">
      <w:pPr>
        <w:pStyle w:val="ConsPlus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656417" w:rsidRDefault="00656417">
      <w:pPr>
        <w:pStyle w:val="ConsPlusNormal"/>
        <w:jc w:val="center"/>
        <w:rPr>
          <w:rFonts w:ascii="Times New Roman" w:hAnsi="Times New Roman"/>
        </w:rPr>
      </w:pPr>
    </w:p>
    <w:p w:rsidR="00656417" w:rsidRDefault="00F441B8">
      <w:pPr>
        <w:pStyle w:val="ConsPlusNormal"/>
        <w:tabs>
          <w:tab w:val="left" w:pos="3686"/>
          <w:tab w:val="left" w:pos="453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6417" w:rsidRDefault="00F441B8">
      <w:pPr>
        <w:pStyle w:val="ConsPlusNormal"/>
        <w:tabs>
          <w:tab w:val="left" w:pos="3686"/>
        </w:tabs>
        <w:ind w:left="3686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</w:rPr>
        <w:t>1</w:t>
      </w:r>
    </w:p>
    <w:p w:rsidR="00656417" w:rsidRDefault="00F441B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Главе Александровского района</w:t>
      </w:r>
    </w:p>
    <w:p w:rsidR="00656417" w:rsidRDefault="00F441B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656417" w:rsidRDefault="00656417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656417" w:rsidRDefault="00F441B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</w:t>
      </w:r>
    </w:p>
    <w:p w:rsidR="00656417" w:rsidRDefault="00F441B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656417" w:rsidRDefault="00F441B8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(Ф.И.О. руководителя юридического лица,</w:t>
      </w:r>
      <w:proofErr w:type="gramEnd"/>
    </w:p>
    <w:p w:rsidR="00656417" w:rsidRDefault="00F441B8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индивидуального предпринимателя)</w:t>
      </w:r>
    </w:p>
    <w:p w:rsidR="00656417" w:rsidRDefault="00656417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656417" w:rsidRDefault="00F441B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656417" w:rsidRDefault="00F441B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</w:t>
      </w:r>
    </w:p>
    <w:p w:rsidR="00656417" w:rsidRDefault="00F441B8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предоставление субсидии</w:t>
      </w:r>
    </w:p>
    <w:p w:rsidR="00656417" w:rsidRDefault="00F441B8">
      <w:pPr>
        <w:jc w:val="center"/>
        <w:rPr>
          <w:sz w:val="24"/>
          <w:szCs w:val="24"/>
        </w:rPr>
      </w:pPr>
      <w:bookmarkStart w:id="1" w:name="P209"/>
      <w:bookmarkEnd w:id="1"/>
      <w:r>
        <w:rPr>
          <w:sz w:val="24"/>
          <w:szCs w:val="24"/>
        </w:rPr>
        <w:t>_______________________________________________________________________</w:t>
      </w:r>
    </w:p>
    <w:p w:rsidR="00656417" w:rsidRDefault="00F441B8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– для юридического лица; фамилия, имя и (при наличии) отчество – для индивидуального предпринимателя)</w:t>
      </w:r>
    </w:p>
    <w:p w:rsidR="00656417" w:rsidRDefault="00656417">
      <w:pPr>
        <w:jc w:val="both"/>
        <w:rPr>
          <w:rFonts w:ascii="Courier New" w:hAnsi="Courier New" w:cs="Courier New"/>
          <w:sz w:val="24"/>
          <w:szCs w:val="24"/>
        </w:rPr>
      </w:pP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нахождения – для юридического лица; места жительства – </w:t>
      </w:r>
      <w:r>
        <w:rPr>
          <w:sz w:val="24"/>
          <w:szCs w:val="24"/>
        </w:rPr>
        <w:br w:type="textWrapping" w:clear="all"/>
        <w:t>для индивидуального предпринимателя:_______________________________________</w:t>
      </w: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застрахованного лица в системе персонифицированного учета Пенсионного фонда Российской Федерации </w:t>
      </w:r>
      <w:r>
        <w:rPr>
          <w:sz w:val="24"/>
          <w:szCs w:val="24"/>
        </w:rPr>
        <w:br w:type="textWrapping" w:clear="all"/>
        <w:t>для индивидуального предпринимателя (при наличии): __________________________</w:t>
      </w: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Основной государственный регистрационный номер (ОГРН): _______________</w:t>
      </w: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номер налогоплательщика (ИНН): _______________________</w:t>
      </w: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>Код причины постановки на учет (КПП): _________________________________</w:t>
      </w: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Расчетный счет получателя субсидии: ___________________________________</w:t>
      </w: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банка: _________________________________________________</w:t>
      </w: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>Корреспондентский счет банка: _________________________________________</w:t>
      </w: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Банковский идентификационный код (БИК): _____________________________</w:t>
      </w: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телефона: ___________________  </w:t>
      </w:r>
    </w:p>
    <w:p w:rsidR="00656417" w:rsidRDefault="00656417">
      <w:pPr>
        <w:jc w:val="both"/>
        <w:rPr>
          <w:sz w:val="24"/>
          <w:szCs w:val="24"/>
        </w:rPr>
      </w:pP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предоставить субсидию в размере</w:t>
      </w:r>
      <w:proofErr w:type="gramStart"/>
      <w:r>
        <w:rPr>
          <w:sz w:val="24"/>
          <w:szCs w:val="24"/>
        </w:rPr>
        <w:t xml:space="preserve"> _____________ (__________________________) </w:t>
      </w:r>
      <w:proofErr w:type="gramEnd"/>
      <w:r>
        <w:rPr>
          <w:sz w:val="24"/>
          <w:szCs w:val="24"/>
        </w:rPr>
        <w:t xml:space="preserve">рублей_________ копеек на компенсацию убытков, связанных с реализацией наркотических, психотропных и сильнодействующих лекарственных средств.                                                                                  </w:t>
      </w: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Настоящим подтверждаю, что __________________________________________</w:t>
      </w:r>
    </w:p>
    <w:p w:rsidR="00656417" w:rsidRDefault="00F441B8">
      <w:pPr>
        <w:ind w:left="311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(указать наименование – для юридического лица; </w:t>
      </w:r>
    </w:p>
    <w:p w:rsidR="00656417" w:rsidRDefault="00F441B8">
      <w:pPr>
        <w:ind w:left="3119"/>
        <w:jc w:val="center"/>
        <w:rPr>
          <w:sz w:val="24"/>
          <w:szCs w:val="24"/>
        </w:rPr>
      </w:pPr>
      <w:r>
        <w:rPr>
          <w:sz w:val="24"/>
          <w:szCs w:val="24"/>
        </w:rPr>
        <w:t>фамилия, имя и (при наличии) отчество –</w:t>
      </w:r>
    </w:p>
    <w:p w:rsidR="00656417" w:rsidRDefault="00F441B8">
      <w:pPr>
        <w:ind w:left="3119"/>
        <w:jc w:val="center"/>
        <w:rPr>
          <w:sz w:val="24"/>
          <w:szCs w:val="24"/>
        </w:rPr>
      </w:pPr>
      <w:r>
        <w:rPr>
          <w:sz w:val="24"/>
          <w:szCs w:val="24"/>
        </w:rPr>
        <w:t>для индивидуального предпринимателя)</w:t>
      </w:r>
    </w:p>
    <w:p w:rsidR="00656417" w:rsidRDefault="00656417">
      <w:pPr>
        <w:ind w:left="3119"/>
        <w:jc w:val="center"/>
        <w:rPr>
          <w:sz w:val="24"/>
          <w:szCs w:val="24"/>
        </w:rPr>
      </w:pPr>
    </w:p>
    <w:p w:rsidR="00656417" w:rsidRDefault="00F441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состоянию на первое число месяца, в котором представлены документы, указанные в пунктах 9-10 </w:t>
      </w:r>
      <w:r>
        <w:rPr>
          <w:rFonts w:eastAsia="Batang"/>
          <w:color w:val="000000"/>
          <w:sz w:val="24"/>
          <w:szCs w:val="24"/>
          <w:lang w:eastAsia="ko-KR"/>
        </w:rPr>
        <w:t xml:space="preserve">Порядка предоставления субсидий на компенсацию убытков, связанных с реализацией наркотических, психотропных и сильнодействующих лекарственных средств, </w:t>
      </w:r>
      <w:r>
        <w:rPr>
          <w:rFonts w:eastAsia="Batang"/>
          <w:sz w:val="24"/>
          <w:szCs w:val="24"/>
          <w:lang w:eastAsia="ko-KR"/>
        </w:rPr>
        <w:t xml:space="preserve">утвержденного постановлением Администрации Александровского района Томской области </w:t>
      </w:r>
      <w:proofErr w:type="gramStart"/>
      <w:r>
        <w:rPr>
          <w:rFonts w:eastAsia="Batang"/>
          <w:sz w:val="24"/>
          <w:szCs w:val="24"/>
          <w:lang w:eastAsia="ko-KR"/>
        </w:rPr>
        <w:t>от</w:t>
      </w:r>
      <w:proofErr w:type="gramEnd"/>
      <w:r>
        <w:rPr>
          <w:rFonts w:eastAsia="Batang"/>
          <w:sz w:val="24"/>
          <w:szCs w:val="24"/>
          <w:lang w:eastAsia="ko-KR"/>
        </w:rPr>
        <w:t xml:space="preserve"> _________№_________ (далее – Порядок)</w:t>
      </w:r>
      <w:r>
        <w:rPr>
          <w:sz w:val="24"/>
          <w:szCs w:val="24"/>
        </w:rPr>
        <w:t>:</w:t>
      </w:r>
    </w:p>
    <w:p w:rsidR="00656417" w:rsidRDefault="00F441B8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не имеет просроченной задолженности по возврату в бюджет муниципального образования «Александровский район» субсидий, бюджетных инвестиций, </w:t>
      </w:r>
      <w:proofErr w:type="gramStart"/>
      <w:r>
        <w:rPr>
          <w:rFonts w:eastAsia="Batang"/>
          <w:sz w:val="24"/>
          <w:szCs w:val="24"/>
          <w:lang w:eastAsia="ko-KR"/>
        </w:rPr>
        <w:t>предоставленных</w:t>
      </w:r>
      <w:proofErr w:type="gramEnd"/>
      <w:r>
        <w:rPr>
          <w:rFonts w:eastAsia="Batang"/>
          <w:sz w:val="24"/>
          <w:szCs w:val="24"/>
          <w:lang w:eastAsia="ko-KR"/>
        </w:rPr>
        <w:t xml:space="preserve"> в том числе в соответствии с иными правовыми актами, и иная просроченная задолженность перед Александровским районом;</w:t>
      </w:r>
    </w:p>
    <w:p w:rsidR="00656417" w:rsidRDefault="00F441B8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 xml:space="preserve">не находится в процессе реорганизации, ликвидации, в отношении юридического лица не введена процедура банкротства, </w:t>
      </w:r>
      <w:r>
        <w:rPr>
          <w:sz w:val="24"/>
          <w:szCs w:val="24"/>
        </w:rPr>
        <w:t>деятельность получателя субсидии не приостановлена в порядке, предусмотренном законодательством Российской Федерации</w:t>
      </w:r>
      <w:r>
        <w:rPr>
          <w:rFonts w:eastAsia="Batang"/>
          <w:sz w:val="24"/>
          <w:szCs w:val="24"/>
          <w:lang w:eastAsia="ko-KR"/>
        </w:rPr>
        <w:t xml:space="preserve"> </w:t>
      </w:r>
      <w:r>
        <w:rPr>
          <w:sz w:val="24"/>
          <w:szCs w:val="24"/>
        </w:rPr>
        <w:t>– для юридического лица;</w:t>
      </w:r>
    </w:p>
    <w:p w:rsidR="00656417" w:rsidRDefault="00F441B8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не прекратил деятельность в качестве индивидуального предпринимателя –</w:t>
      </w:r>
      <w:r>
        <w:rPr>
          <w:sz w:val="24"/>
          <w:szCs w:val="24"/>
        </w:rPr>
        <w:br w:type="textWrapping" w:clear="all"/>
        <w:t>для индивидуального предпринимателя</w:t>
      </w:r>
      <w:r>
        <w:rPr>
          <w:rFonts w:eastAsia="Batang"/>
          <w:sz w:val="24"/>
          <w:szCs w:val="24"/>
          <w:lang w:eastAsia="ko-KR"/>
        </w:rPr>
        <w:t>;</w:t>
      </w:r>
    </w:p>
    <w:p w:rsidR="00656417" w:rsidRDefault="00F441B8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proofErr w:type="gramStart"/>
      <w:r>
        <w:rPr>
          <w:rFonts w:eastAsia="Batang"/>
          <w:sz w:val="24"/>
          <w:szCs w:val="24"/>
          <w:lang w:eastAsia="ko-KR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</w:t>
      </w:r>
      <w:r>
        <w:rPr>
          <w:rFonts w:eastAsia="Batang"/>
          <w:color w:val="000000"/>
          <w:sz w:val="24"/>
          <w:szCs w:val="24"/>
          <w:lang w:eastAsia="ko-KR"/>
        </w:rPr>
        <w:t>Российской Федерации перечень государств и территорий, предоставляющих льготный</w:t>
      </w:r>
      <w:r>
        <w:rPr>
          <w:rFonts w:eastAsia="Batang"/>
          <w:sz w:val="24"/>
          <w:szCs w:val="24"/>
          <w:lang w:eastAsia="ko-KR"/>
        </w:rPr>
        <w:t xml:space="preserve"> налоговый режим налогообложения и (или) не предусматривающих раскрытия и предоставления </w:t>
      </w:r>
      <w:r>
        <w:rPr>
          <w:rFonts w:eastAsia="Batang"/>
          <w:sz w:val="24"/>
          <w:szCs w:val="24"/>
          <w:lang w:eastAsia="ko-KR"/>
        </w:rPr>
        <w:lastRenderedPageBreak/>
        <w:t>информации при проведении финансовых операций (офшорные зоны) в отношении таких</w:t>
      </w:r>
      <w:proofErr w:type="gramEnd"/>
      <w:r>
        <w:rPr>
          <w:rFonts w:eastAsia="Batang"/>
          <w:sz w:val="24"/>
          <w:szCs w:val="24"/>
          <w:lang w:eastAsia="ko-KR"/>
        </w:rPr>
        <w:t xml:space="preserve"> юридических лиц, в совокупности превышает 50 процентов;</w:t>
      </w:r>
    </w:p>
    <w:p w:rsidR="00656417" w:rsidRDefault="00F441B8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proofErr w:type="gramStart"/>
      <w:r>
        <w:rPr>
          <w:rFonts w:eastAsia="Batang"/>
          <w:color w:val="000000"/>
          <w:sz w:val="24"/>
          <w:szCs w:val="24"/>
          <w:lang w:eastAsia="ko-KR"/>
        </w:rPr>
        <w:t>не является получателем средств из бюджета муниципального образования «Александровский район» на основании иных нормативных правовых актов или  муниципальных нормативных правовых актов на цель, указанную в пункте 4 Порядка</w:t>
      </w:r>
      <w:r>
        <w:rPr>
          <w:rFonts w:eastAsia="Batang"/>
          <w:sz w:val="24"/>
          <w:szCs w:val="24"/>
          <w:lang w:eastAsia="ko-KR"/>
        </w:rPr>
        <w:t>;</w:t>
      </w:r>
      <w:proofErr w:type="gramEnd"/>
    </w:p>
    <w:p w:rsidR="00656417" w:rsidRDefault="00F441B8">
      <w:pPr>
        <w:widowControl w:val="0"/>
        <w:ind w:firstLine="567"/>
        <w:jc w:val="both"/>
        <w:rPr>
          <w:rFonts w:eastAsia="Batang"/>
          <w:sz w:val="24"/>
          <w:szCs w:val="24"/>
          <w:lang w:eastAsia="ko-KR"/>
        </w:rPr>
      </w:pPr>
      <w:r>
        <w:rPr>
          <w:rFonts w:eastAsia="Batang"/>
          <w:sz w:val="24"/>
          <w:szCs w:val="24"/>
          <w:lang w:eastAsia="ko-KR"/>
        </w:rPr>
        <w:t>не имеет просроченной задолженности по выплате заработной платы;</w:t>
      </w:r>
    </w:p>
    <w:p w:rsidR="00656417" w:rsidRDefault="00F441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сведения и документы, представленные с целью получения субсидии, являются подлинными и достоверными.</w:t>
      </w:r>
    </w:p>
    <w:p w:rsidR="00656417" w:rsidRDefault="00656417">
      <w:pPr>
        <w:ind w:firstLine="567"/>
        <w:jc w:val="both"/>
        <w:rPr>
          <w:sz w:val="24"/>
          <w:szCs w:val="24"/>
        </w:rPr>
      </w:pPr>
    </w:p>
    <w:p w:rsidR="00656417" w:rsidRDefault="00F441B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Настоящим даю согласие на осуществление в отношении _______________________________________________________________________</w:t>
      </w:r>
    </w:p>
    <w:p w:rsidR="00656417" w:rsidRDefault="00F441B8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– для юридического лица; фамилия, имя и (при наличии) отчество –</w:t>
      </w:r>
      <w:r>
        <w:rPr>
          <w:sz w:val="24"/>
          <w:szCs w:val="24"/>
        </w:rPr>
        <w:br w:type="textWrapping" w:clear="all"/>
        <w:t>для индивидуального предпринимателя)</w:t>
      </w: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Администрацией Александровского района Томской области и (или) органами муниципального финансового контроля проверок соблюдения условий, цели и порядка предоставления субсидии.</w:t>
      </w: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на ______ </w:t>
      </w:r>
      <w:proofErr w:type="gramStart"/>
      <w:r>
        <w:rPr>
          <w:sz w:val="24"/>
          <w:szCs w:val="24"/>
        </w:rPr>
        <w:t>листах</w:t>
      </w:r>
      <w:proofErr w:type="gramEnd"/>
      <w:r>
        <w:rPr>
          <w:sz w:val="24"/>
          <w:szCs w:val="24"/>
        </w:rPr>
        <w:t>.</w:t>
      </w:r>
    </w:p>
    <w:p w:rsidR="00656417" w:rsidRDefault="00656417">
      <w:pPr>
        <w:jc w:val="both"/>
        <w:rPr>
          <w:sz w:val="24"/>
          <w:szCs w:val="24"/>
        </w:rPr>
      </w:pP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>юридического лица</w:t>
      </w: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>(индивидуальный предприниматель) ___________ _____________ _________________</w:t>
      </w:r>
    </w:p>
    <w:p w:rsidR="00656417" w:rsidRDefault="00F441B8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(должность)                (подпись)         (фамилия, имя и                (при наличии)   отчество)</w:t>
      </w:r>
    </w:p>
    <w:p w:rsidR="00656417" w:rsidRDefault="00F441B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 20__ год</w:t>
      </w:r>
    </w:p>
    <w:p w:rsidR="00656417" w:rsidRDefault="00656417">
      <w:pPr>
        <w:jc w:val="both"/>
        <w:rPr>
          <w:sz w:val="24"/>
          <w:szCs w:val="24"/>
        </w:rPr>
      </w:pPr>
    </w:p>
    <w:p w:rsidR="00656417" w:rsidRDefault="00F441B8">
      <w:pPr>
        <w:jc w:val="center"/>
        <w:rPr>
          <w:sz w:val="24"/>
          <w:szCs w:val="24"/>
        </w:rPr>
      </w:pPr>
      <w:r>
        <w:rPr>
          <w:sz w:val="24"/>
          <w:szCs w:val="24"/>
        </w:rPr>
        <w:t>Место печати (при наличии)</w:t>
      </w:r>
    </w:p>
    <w:p w:rsidR="00656417" w:rsidRDefault="00656417">
      <w:pPr>
        <w:jc w:val="center"/>
        <w:rPr>
          <w:sz w:val="24"/>
          <w:szCs w:val="24"/>
        </w:rPr>
      </w:pPr>
    </w:p>
    <w:p w:rsidR="00656417" w:rsidRDefault="00656417">
      <w:pPr>
        <w:jc w:val="center"/>
        <w:rPr>
          <w:sz w:val="24"/>
          <w:szCs w:val="24"/>
        </w:rPr>
      </w:pPr>
    </w:p>
    <w:p w:rsidR="00656417" w:rsidRDefault="00656417">
      <w:pPr>
        <w:jc w:val="center"/>
        <w:rPr>
          <w:sz w:val="24"/>
          <w:szCs w:val="24"/>
        </w:rPr>
      </w:pPr>
    </w:p>
    <w:p w:rsidR="00656417" w:rsidRDefault="00656417">
      <w:pPr>
        <w:jc w:val="center"/>
        <w:rPr>
          <w:sz w:val="24"/>
          <w:szCs w:val="24"/>
        </w:rPr>
      </w:pPr>
    </w:p>
    <w:p w:rsidR="00656417" w:rsidRDefault="00656417">
      <w:pPr>
        <w:jc w:val="center"/>
        <w:rPr>
          <w:sz w:val="24"/>
          <w:szCs w:val="24"/>
        </w:rPr>
      </w:pPr>
    </w:p>
    <w:p w:rsidR="00656417" w:rsidRDefault="00656417">
      <w:pPr>
        <w:jc w:val="center"/>
        <w:rPr>
          <w:sz w:val="24"/>
          <w:szCs w:val="24"/>
        </w:rPr>
      </w:pPr>
    </w:p>
    <w:p w:rsidR="00656417" w:rsidRDefault="00656417">
      <w:pPr>
        <w:jc w:val="center"/>
        <w:rPr>
          <w:sz w:val="24"/>
          <w:szCs w:val="24"/>
        </w:rPr>
      </w:pPr>
    </w:p>
    <w:sectPr w:rsidR="00656417">
      <w:headerReference w:type="default" r:id="rId11"/>
      <w:pgSz w:w="11906" w:h="16838"/>
      <w:pgMar w:top="567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1B8" w:rsidRDefault="00F441B8">
      <w:r>
        <w:separator/>
      </w:r>
    </w:p>
  </w:endnote>
  <w:endnote w:type="continuationSeparator" w:id="0">
    <w:p w:rsidR="00F441B8" w:rsidRDefault="00F4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1B8" w:rsidRDefault="00F441B8">
      <w:r>
        <w:separator/>
      </w:r>
    </w:p>
  </w:footnote>
  <w:footnote w:type="continuationSeparator" w:id="0">
    <w:p w:rsidR="00F441B8" w:rsidRDefault="00F44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17" w:rsidRDefault="00F441B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A17A7">
      <w:rPr>
        <w:noProof/>
      </w:rPr>
      <w:t>11</w:t>
    </w:r>
    <w:r>
      <w:fldChar w:fldCharType="end"/>
    </w:r>
  </w:p>
  <w:p w:rsidR="00656417" w:rsidRDefault="006564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EF9"/>
    <w:multiLevelType w:val="hybridMultilevel"/>
    <w:tmpl w:val="224874D8"/>
    <w:lvl w:ilvl="0" w:tplc="E0B40DEA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23168758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67260D6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586CB91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EDECC90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4FCE17F8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BF49C42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26BC7A64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CC186F14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06075D1"/>
    <w:multiLevelType w:val="hybridMultilevel"/>
    <w:tmpl w:val="4B508E70"/>
    <w:lvl w:ilvl="0" w:tplc="D90C46B8">
      <w:start w:val="1"/>
      <w:numFmt w:val="decimal"/>
      <w:lvlText w:val="%1."/>
      <w:lvlJc w:val="left"/>
      <w:pPr>
        <w:ind w:left="1080" w:hanging="360"/>
      </w:pPr>
    </w:lvl>
    <w:lvl w:ilvl="1" w:tplc="5A8AB5EC">
      <w:start w:val="1"/>
      <w:numFmt w:val="lowerLetter"/>
      <w:lvlText w:val="%2."/>
      <w:lvlJc w:val="left"/>
      <w:pPr>
        <w:ind w:left="1800" w:hanging="360"/>
      </w:pPr>
    </w:lvl>
    <w:lvl w:ilvl="2" w:tplc="B5E6DB62">
      <w:start w:val="1"/>
      <w:numFmt w:val="lowerRoman"/>
      <w:lvlText w:val="%3."/>
      <w:lvlJc w:val="right"/>
      <w:pPr>
        <w:ind w:left="2520" w:hanging="180"/>
      </w:pPr>
    </w:lvl>
    <w:lvl w:ilvl="3" w:tplc="CD026170">
      <w:start w:val="1"/>
      <w:numFmt w:val="decimal"/>
      <w:lvlText w:val="%4."/>
      <w:lvlJc w:val="left"/>
      <w:pPr>
        <w:ind w:left="3240" w:hanging="360"/>
      </w:pPr>
    </w:lvl>
    <w:lvl w:ilvl="4" w:tplc="81029A2E">
      <w:start w:val="1"/>
      <w:numFmt w:val="lowerLetter"/>
      <w:lvlText w:val="%5."/>
      <w:lvlJc w:val="left"/>
      <w:pPr>
        <w:ind w:left="3960" w:hanging="360"/>
      </w:pPr>
    </w:lvl>
    <w:lvl w:ilvl="5" w:tplc="3B5A6388">
      <w:start w:val="1"/>
      <w:numFmt w:val="lowerRoman"/>
      <w:lvlText w:val="%6."/>
      <w:lvlJc w:val="right"/>
      <w:pPr>
        <w:ind w:left="4680" w:hanging="180"/>
      </w:pPr>
    </w:lvl>
    <w:lvl w:ilvl="6" w:tplc="C86C6FF2">
      <w:start w:val="1"/>
      <w:numFmt w:val="decimal"/>
      <w:lvlText w:val="%7."/>
      <w:lvlJc w:val="left"/>
      <w:pPr>
        <w:ind w:left="5400" w:hanging="360"/>
      </w:pPr>
    </w:lvl>
    <w:lvl w:ilvl="7" w:tplc="03F87FEC">
      <w:start w:val="1"/>
      <w:numFmt w:val="lowerLetter"/>
      <w:lvlText w:val="%8."/>
      <w:lvlJc w:val="left"/>
      <w:pPr>
        <w:ind w:left="6120" w:hanging="360"/>
      </w:pPr>
    </w:lvl>
    <w:lvl w:ilvl="8" w:tplc="E7F676FC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E7168A"/>
    <w:multiLevelType w:val="hybridMultilevel"/>
    <w:tmpl w:val="AF5E3348"/>
    <w:lvl w:ilvl="0" w:tplc="E1D6616E">
      <w:start w:val="1"/>
      <w:numFmt w:val="decimal"/>
      <w:lvlText w:val="%1."/>
      <w:lvlJc w:val="left"/>
      <w:pPr>
        <w:ind w:left="720" w:hanging="360"/>
      </w:pPr>
    </w:lvl>
    <w:lvl w:ilvl="1" w:tplc="4C4C6EE2">
      <w:start w:val="1"/>
      <w:numFmt w:val="lowerLetter"/>
      <w:lvlText w:val="%2."/>
      <w:lvlJc w:val="left"/>
      <w:pPr>
        <w:ind w:left="1440" w:hanging="360"/>
      </w:pPr>
    </w:lvl>
    <w:lvl w:ilvl="2" w:tplc="4778250A">
      <w:start w:val="1"/>
      <w:numFmt w:val="lowerRoman"/>
      <w:lvlText w:val="%3."/>
      <w:lvlJc w:val="right"/>
      <w:pPr>
        <w:ind w:left="2160" w:hanging="180"/>
      </w:pPr>
    </w:lvl>
    <w:lvl w:ilvl="3" w:tplc="5C6E7D32">
      <w:start w:val="1"/>
      <w:numFmt w:val="decimal"/>
      <w:lvlText w:val="%4."/>
      <w:lvlJc w:val="left"/>
      <w:pPr>
        <w:ind w:left="2880" w:hanging="360"/>
      </w:pPr>
    </w:lvl>
    <w:lvl w:ilvl="4" w:tplc="5380B78A">
      <w:start w:val="1"/>
      <w:numFmt w:val="lowerLetter"/>
      <w:lvlText w:val="%5."/>
      <w:lvlJc w:val="left"/>
      <w:pPr>
        <w:ind w:left="3600" w:hanging="360"/>
      </w:pPr>
    </w:lvl>
    <w:lvl w:ilvl="5" w:tplc="D3725C12">
      <w:start w:val="1"/>
      <w:numFmt w:val="lowerRoman"/>
      <w:lvlText w:val="%6."/>
      <w:lvlJc w:val="right"/>
      <w:pPr>
        <w:ind w:left="4320" w:hanging="180"/>
      </w:pPr>
    </w:lvl>
    <w:lvl w:ilvl="6" w:tplc="7F72AFE2">
      <w:start w:val="1"/>
      <w:numFmt w:val="decimal"/>
      <w:lvlText w:val="%7."/>
      <w:lvlJc w:val="left"/>
      <w:pPr>
        <w:ind w:left="5040" w:hanging="360"/>
      </w:pPr>
    </w:lvl>
    <w:lvl w:ilvl="7" w:tplc="26DC0C64">
      <w:start w:val="1"/>
      <w:numFmt w:val="lowerLetter"/>
      <w:lvlText w:val="%8."/>
      <w:lvlJc w:val="left"/>
      <w:pPr>
        <w:ind w:left="5760" w:hanging="360"/>
      </w:pPr>
    </w:lvl>
    <w:lvl w:ilvl="8" w:tplc="B3568F6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B49C0"/>
    <w:multiLevelType w:val="hybridMultilevel"/>
    <w:tmpl w:val="3A96DE18"/>
    <w:lvl w:ilvl="0" w:tplc="F1D64B86">
      <w:start w:val="1"/>
      <w:numFmt w:val="decimal"/>
      <w:lvlText w:val="%1)"/>
      <w:lvlJc w:val="left"/>
      <w:pPr>
        <w:ind w:left="927" w:hanging="360"/>
      </w:pPr>
    </w:lvl>
    <w:lvl w:ilvl="1" w:tplc="AB9C163A">
      <w:start w:val="1"/>
      <w:numFmt w:val="lowerLetter"/>
      <w:lvlText w:val="%2."/>
      <w:lvlJc w:val="left"/>
      <w:pPr>
        <w:ind w:left="1647" w:hanging="360"/>
      </w:pPr>
    </w:lvl>
    <w:lvl w:ilvl="2" w:tplc="029465D6">
      <w:start w:val="1"/>
      <w:numFmt w:val="lowerRoman"/>
      <w:lvlText w:val="%3."/>
      <w:lvlJc w:val="right"/>
      <w:pPr>
        <w:ind w:left="2367" w:hanging="180"/>
      </w:pPr>
    </w:lvl>
    <w:lvl w:ilvl="3" w:tplc="26AE4468">
      <w:start w:val="1"/>
      <w:numFmt w:val="decimal"/>
      <w:lvlText w:val="%4."/>
      <w:lvlJc w:val="left"/>
      <w:pPr>
        <w:ind w:left="3087" w:hanging="360"/>
      </w:pPr>
    </w:lvl>
    <w:lvl w:ilvl="4" w:tplc="DE26D974">
      <w:start w:val="1"/>
      <w:numFmt w:val="lowerLetter"/>
      <w:lvlText w:val="%5."/>
      <w:lvlJc w:val="left"/>
      <w:pPr>
        <w:ind w:left="3807" w:hanging="360"/>
      </w:pPr>
    </w:lvl>
    <w:lvl w:ilvl="5" w:tplc="AFB409E4">
      <w:start w:val="1"/>
      <w:numFmt w:val="lowerRoman"/>
      <w:lvlText w:val="%6."/>
      <w:lvlJc w:val="right"/>
      <w:pPr>
        <w:ind w:left="4527" w:hanging="180"/>
      </w:pPr>
    </w:lvl>
    <w:lvl w:ilvl="6" w:tplc="C996FDAA">
      <w:start w:val="1"/>
      <w:numFmt w:val="decimal"/>
      <w:lvlText w:val="%7."/>
      <w:lvlJc w:val="left"/>
      <w:pPr>
        <w:ind w:left="5247" w:hanging="360"/>
      </w:pPr>
    </w:lvl>
    <w:lvl w:ilvl="7" w:tplc="F2EA8024">
      <w:start w:val="1"/>
      <w:numFmt w:val="lowerLetter"/>
      <w:lvlText w:val="%8."/>
      <w:lvlJc w:val="left"/>
      <w:pPr>
        <w:ind w:left="5967" w:hanging="360"/>
      </w:pPr>
    </w:lvl>
    <w:lvl w:ilvl="8" w:tplc="4DF64A00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584235"/>
    <w:multiLevelType w:val="hybridMultilevel"/>
    <w:tmpl w:val="54B2A138"/>
    <w:lvl w:ilvl="0" w:tplc="6728F000">
      <w:start w:val="1"/>
      <w:numFmt w:val="decimal"/>
      <w:lvlText w:val="%1."/>
      <w:lvlJc w:val="left"/>
      <w:pPr>
        <w:ind w:left="900" w:hanging="360"/>
      </w:pPr>
    </w:lvl>
    <w:lvl w:ilvl="1" w:tplc="EA6829C4">
      <w:start w:val="1"/>
      <w:numFmt w:val="lowerLetter"/>
      <w:lvlText w:val="%2."/>
      <w:lvlJc w:val="left"/>
      <w:pPr>
        <w:ind w:left="1620" w:hanging="360"/>
      </w:pPr>
    </w:lvl>
    <w:lvl w:ilvl="2" w:tplc="B8DC67D4">
      <w:start w:val="1"/>
      <w:numFmt w:val="lowerRoman"/>
      <w:lvlText w:val="%3."/>
      <w:lvlJc w:val="right"/>
      <w:pPr>
        <w:ind w:left="2340" w:hanging="180"/>
      </w:pPr>
    </w:lvl>
    <w:lvl w:ilvl="3" w:tplc="CF127334">
      <w:start w:val="1"/>
      <w:numFmt w:val="decimal"/>
      <w:lvlText w:val="%4."/>
      <w:lvlJc w:val="left"/>
      <w:pPr>
        <w:ind w:left="3060" w:hanging="360"/>
      </w:pPr>
    </w:lvl>
    <w:lvl w:ilvl="4" w:tplc="313E809C">
      <w:start w:val="1"/>
      <w:numFmt w:val="lowerLetter"/>
      <w:lvlText w:val="%5."/>
      <w:lvlJc w:val="left"/>
      <w:pPr>
        <w:ind w:left="3780" w:hanging="360"/>
      </w:pPr>
    </w:lvl>
    <w:lvl w:ilvl="5" w:tplc="7EE0B7B6">
      <w:start w:val="1"/>
      <w:numFmt w:val="lowerRoman"/>
      <w:lvlText w:val="%6."/>
      <w:lvlJc w:val="right"/>
      <w:pPr>
        <w:ind w:left="4500" w:hanging="180"/>
      </w:pPr>
    </w:lvl>
    <w:lvl w:ilvl="6" w:tplc="45DC8AD2">
      <w:start w:val="1"/>
      <w:numFmt w:val="decimal"/>
      <w:lvlText w:val="%7."/>
      <w:lvlJc w:val="left"/>
      <w:pPr>
        <w:ind w:left="5220" w:hanging="360"/>
      </w:pPr>
    </w:lvl>
    <w:lvl w:ilvl="7" w:tplc="2016626A">
      <w:start w:val="1"/>
      <w:numFmt w:val="lowerLetter"/>
      <w:lvlText w:val="%8."/>
      <w:lvlJc w:val="left"/>
      <w:pPr>
        <w:ind w:left="5940" w:hanging="360"/>
      </w:pPr>
    </w:lvl>
    <w:lvl w:ilvl="8" w:tplc="02385A64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1727B9"/>
    <w:multiLevelType w:val="hybridMultilevel"/>
    <w:tmpl w:val="26585E44"/>
    <w:lvl w:ilvl="0" w:tplc="AC9A032E">
      <w:start w:val="1"/>
      <w:numFmt w:val="decimal"/>
      <w:lvlText w:val="%1."/>
      <w:lvlJc w:val="left"/>
      <w:pPr>
        <w:ind w:left="1211" w:hanging="360"/>
      </w:pPr>
    </w:lvl>
    <w:lvl w:ilvl="1" w:tplc="368CE944">
      <w:start w:val="1"/>
      <w:numFmt w:val="lowerLetter"/>
      <w:lvlText w:val="%2."/>
      <w:lvlJc w:val="left"/>
      <w:pPr>
        <w:ind w:left="2160" w:hanging="360"/>
      </w:pPr>
    </w:lvl>
    <w:lvl w:ilvl="2" w:tplc="7A7EC91E">
      <w:start w:val="1"/>
      <w:numFmt w:val="lowerRoman"/>
      <w:lvlText w:val="%3."/>
      <w:lvlJc w:val="right"/>
      <w:pPr>
        <w:ind w:left="2880" w:hanging="180"/>
      </w:pPr>
    </w:lvl>
    <w:lvl w:ilvl="3" w:tplc="07328D50">
      <w:start w:val="1"/>
      <w:numFmt w:val="decimal"/>
      <w:lvlText w:val="%4."/>
      <w:lvlJc w:val="left"/>
      <w:pPr>
        <w:ind w:left="3600" w:hanging="360"/>
      </w:pPr>
    </w:lvl>
    <w:lvl w:ilvl="4" w:tplc="9FBED2BA">
      <w:start w:val="1"/>
      <w:numFmt w:val="lowerLetter"/>
      <w:lvlText w:val="%5."/>
      <w:lvlJc w:val="left"/>
      <w:pPr>
        <w:ind w:left="4320" w:hanging="360"/>
      </w:pPr>
    </w:lvl>
    <w:lvl w:ilvl="5" w:tplc="D616A148">
      <w:start w:val="1"/>
      <w:numFmt w:val="lowerRoman"/>
      <w:lvlText w:val="%6."/>
      <w:lvlJc w:val="right"/>
      <w:pPr>
        <w:ind w:left="5040" w:hanging="180"/>
      </w:pPr>
    </w:lvl>
    <w:lvl w:ilvl="6" w:tplc="E7EC0B5E">
      <w:start w:val="1"/>
      <w:numFmt w:val="decimal"/>
      <w:lvlText w:val="%7."/>
      <w:lvlJc w:val="left"/>
      <w:pPr>
        <w:ind w:left="5760" w:hanging="360"/>
      </w:pPr>
    </w:lvl>
    <w:lvl w:ilvl="7" w:tplc="932A2EB4">
      <w:start w:val="1"/>
      <w:numFmt w:val="lowerLetter"/>
      <w:lvlText w:val="%8."/>
      <w:lvlJc w:val="left"/>
      <w:pPr>
        <w:ind w:left="6480" w:hanging="360"/>
      </w:pPr>
    </w:lvl>
    <w:lvl w:ilvl="8" w:tplc="F82A2F6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3D3DAB"/>
    <w:multiLevelType w:val="hybridMultilevel"/>
    <w:tmpl w:val="04AA5B10"/>
    <w:lvl w:ilvl="0" w:tplc="D7E05322">
      <w:start w:val="1"/>
      <w:numFmt w:val="decimal"/>
      <w:lvlText w:val="%1)"/>
      <w:lvlJc w:val="left"/>
      <w:pPr>
        <w:ind w:left="1287" w:hanging="360"/>
      </w:pPr>
    </w:lvl>
    <w:lvl w:ilvl="1" w:tplc="973C6548">
      <w:start w:val="1"/>
      <w:numFmt w:val="lowerLetter"/>
      <w:lvlText w:val="%2."/>
      <w:lvlJc w:val="left"/>
      <w:pPr>
        <w:ind w:left="2007" w:hanging="360"/>
      </w:pPr>
    </w:lvl>
    <w:lvl w:ilvl="2" w:tplc="D4FE9F0C">
      <w:start w:val="1"/>
      <w:numFmt w:val="lowerRoman"/>
      <w:lvlText w:val="%3."/>
      <w:lvlJc w:val="right"/>
      <w:pPr>
        <w:ind w:left="2727" w:hanging="180"/>
      </w:pPr>
    </w:lvl>
    <w:lvl w:ilvl="3" w:tplc="FF6A22F0">
      <w:start w:val="1"/>
      <w:numFmt w:val="decimal"/>
      <w:lvlText w:val="%4."/>
      <w:lvlJc w:val="left"/>
      <w:pPr>
        <w:ind w:left="3447" w:hanging="360"/>
      </w:pPr>
    </w:lvl>
    <w:lvl w:ilvl="4" w:tplc="A288C6C6">
      <w:start w:val="1"/>
      <w:numFmt w:val="lowerLetter"/>
      <w:lvlText w:val="%5."/>
      <w:lvlJc w:val="left"/>
      <w:pPr>
        <w:ind w:left="4167" w:hanging="360"/>
      </w:pPr>
    </w:lvl>
    <w:lvl w:ilvl="5" w:tplc="282EDBBA">
      <w:start w:val="1"/>
      <w:numFmt w:val="lowerRoman"/>
      <w:lvlText w:val="%6."/>
      <w:lvlJc w:val="right"/>
      <w:pPr>
        <w:ind w:left="4887" w:hanging="180"/>
      </w:pPr>
    </w:lvl>
    <w:lvl w:ilvl="6" w:tplc="255A3476">
      <w:start w:val="1"/>
      <w:numFmt w:val="decimal"/>
      <w:lvlText w:val="%7."/>
      <w:lvlJc w:val="left"/>
      <w:pPr>
        <w:ind w:left="5607" w:hanging="360"/>
      </w:pPr>
    </w:lvl>
    <w:lvl w:ilvl="7" w:tplc="0BAADA28">
      <w:start w:val="1"/>
      <w:numFmt w:val="lowerLetter"/>
      <w:lvlText w:val="%8."/>
      <w:lvlJc w:val="left"/>
      <w:pPr>
        <w:ind w:left="6327" w:hanging="360"/>
      </w:pPr>
    </w:lvl>
    <w:lvl w:ilvl="8" w:tplc="D53C00F8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8AF2F01"/>
    <w:multiLevelType w:val="hybridMultilevel"/>
    <w:tmpl w:val="F9E21CB2"/>
    <w:lvl w:ilvl="0" w:tplc="4F7A5536">
      <w:start w:val="1"/>
      <w:numFmt w:val="decimal"/>
      <w:lvlText w:val="%1)"/>
      <w:lvlJc w:val="left"/>
      <w:pPr>
        <w:ind w:left="786" w:hanging="360"/>
      </w:pPr>
    </w:lvl>
    <w:lvl w:ilvl="1" w:tplc="72E09E6A">
      <w:start w:val="1"/>
      <w:numFmt w:val="lowerLetter"/>
      <w:lvlText w:val="%2."/>
      <w:lvlJc w:val="left"/>
      <w:pPr>
        <w:ind w:left="1506" w:hanging="360"/>
      </w:pPr>
    </w:lvl>
    <w:lvl w:ilvl="2" w:tplc="BE368F6E">
      <w:start w:val="1"/>
      <w:numFmt w:val="lowerRoman"/>
      <w:lvlText w:val="%3."/>
      <w:lvlJc w:val="right"/>
      <w:pPr>
        <w:ind w:left="2226" w:hanging="180"/>
      </w:pPr>
    </w:lvl>
    <w:lvl w:ilvl="3" w:tplc="ED4C3F26">
      <w:start w:val="1"/>
      <w:numFmt w:val="decimal"/>
      <w:lvlText w:val="%4."/>
      <w:lvlJc w:val="left"/>
      <w:pPr>
        <w:ind w:left="2946" w:hanging="360"/>
      </w:pPr>
    </w:lvl>
    <w:lvl w:ilvl="4" w:tplc="FCD63D28">
      <w:start w:val="1"/>
      <w:numFmt w:val="lowerLetter"/>
      <w:lvlText w:val="%5."/>
      <w:lvlJc w:val="left"/>
      <w:pPr>
        <w:ind w:left="3666" w:hanging="360"/>
      </w:pPr>
    </w:lvl>
    <w:lvl w:ilvl="5" w:tplc="A344D7BA">
      <w:start w:val="1"/>
      <w:numFmt w:val="lowerRoman"/>
      <w:lvlText w:val="%6."/>
      <w:lvlJc w:val="right"/>
      <w:pPr>
        <w:ind w:left="4386" w:hanging="180"/>
      </w:pPr>
    </w:lvl>
    <w:lvl w:ilvl="6" w:tplc="A4C816E2">
      <w:start w:val="1"/>
      <w:numFmt w:val="decimal"/>
      <w:lvlText w:val="%7."/>
      <w:lvlJc w:val="left"/>
      <w:pPr>
        <w:ind w:left="5106" w:hanging="360"/>
      </w:pPr>
    </w:lvl>
    <w:lvl w:ilvl="7" w:tplc="4A121E24">
      <w:start w:val="1"/>
      <w:numFmt w:val="lowerLetter"/>
      <w:lvlText w:val="%8."/>
      <w:lvlJc w:val="left"/>
      <w:pPr>
        <w:ind w:left="5826" w:hanging="360"/>
      </w:pPr>
    </w:lvl>
    <w:lvl w:ilvl="8" w:tplc="CF30077A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1E1B12"/>
    <w:multiLevelType w:val="hybridMultilevel"/>
    <w:tmpl w:val="8B582B76"/>
    <w:lvl w:ilvl="0" w:tplc="CFA6C1A8">
      <w:start w:val="1"/>
      <w:numFmt w:val="decimal"/>
      <w:lvlText w:val="%1)"/>
      <w:lvlJc w:val="left"/>
      <w:pPr>
        <w:ind w:left="720" w:hanging="360"/>
      </w:pPr>
    </w:lvl>
    <w:lvl w:ilvl="1" w:tplc="DB807324">
      <w:start w:val="1"/>
      <w:numFmt w:val="lowerLetter"/>
      <w:lvlText w:val="%2."/>
      <w:lvlJc w:val="left"/>
      <w:pPr>
        <w:ind w:left="1440" w:hanging="360"/>
      </w:pPr>
    </w:lvl>
    <w:lvl w:ilvl="2" w:tplc="AD3EC6FE">
      <w:start w:val="1"/>
      <w:numFmt w:val="lowerRoman"/>
      <w:lvlText w:val="%3."/>
      <w:lvlJc w:val="right"/>
      <w:pPr>
        <w:ind w:left="2160" w:hanging="180"/>
      </w:pPr>
    </w:lvl>
    <w:lvl w:ilvl="3" w:tplc="974CD8C0">
      <w:start w:val="1"/>
      <w:numFmt w:val="decimal"/>
      <w:lvlText w:val="%4."/>
      <w:lvlJc w:val="left"/>
      <w:pPr>
        <w:ind w:left="2880" w:hanging="360"/>
      </w:pPr>
    </w:lvl>
    <w:lvl w:ilvl="4" w:tplc="C5248F12">
      <w:start w:val="1"/>
      <w:numFmt w:val="lowerLetter"/>
      <w:lvlText w:val="%5."/>
      <w:lvlJc w:val="left"/>
      <w:pPr>
        <w:ind w:left="3600" w:hanging="360"/>
      </w:pPr>
    </w:lvl>
    <w:lvl w:ilvl="5" w:tplc="479817C6">
      <w:start w:val="1"/>
      <w:numFmt w:val="lowerRoman"/>
      <w:lvlText w:val="%6."/>
      <w:lvlJc w:val="right"/>
      <w:pPr>
        <w:ind w:left="4320" w:hanging="180"/>
      </w:pPr>
    </w:lvl>
    <w:lvl w:ilvl="6" w:tplc="485206C0">
      <w:start w:val="1"/>
      <w:numFmt w:val="decimal"/>
      <w:lvlText w:val="%7."/>
      <w:lvlJc w:val="left"/>
      <w:pPr>
        <w:ind w:left="5040" w:hanging="360"/>
      </w:pPr>
    </w:lvl>
    <w:lvl w:ilvl="7" w:tplc="40267A74">
      <w:start w:val="1"/>
      <w:numFmt w:val="lowerLetter"/>
      <w:lvlText w:val="%8."/>
      <w:lvlJc w:val="left"/>
      <w:pPr>
        <w:ind w:left="5760" w:hanging="360"/>
      </w:pPr>
    </w:lvl>
    <w:lvl w:ilvl="8" w:tplc="54E4391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23C20"/>
    <w:multiLevelType w:val="hybridMultilevel"/>
    <w:tmpl w:val="D40E9C2E"/>
    <w:lvl w:ilvl="0" w:tplc="261C490E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</w:lvl>
    <w:lvl w:ilvl="1" w:tplc="17462662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6845530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962E0BF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2D0605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D01E9E7A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F02ACAE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439E8614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9642C66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6B8A5464"/>
    <w:multiLevelType w:val="hybridMultilevel"/>
    <w:tmpl w:val="717C3E0C"/>
    <w:lvl w:ilvl="0" w:tplc="D63A0B5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5D42398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AFEF134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E98C698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2F90117A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E5AAB2A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DFE4F3C0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95FA1C3A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273A5FB2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6710D05"/>
    <w:multiLevelType w:val="hybridMultilevel"/>
    <w:tmpl w:val="3788DF52"/>
    <w:lvl w:ilvl="0" w:tplc="C9A44E0C">
      <w:start w:val="1"/>
      <w:numFmt w:val="decimal"/>
      <w:lvlText w:val="%1."/>
      <w:lvlJc w:val="left"/>
      <w:pPr>
        <w:ind w:left="1080" w:hanging="360"/>
      </w:pPr>
    </w:lvl>
    <w:lvl w:ilvl="1" w:tplc="9C4CB3CE">
      <w:start w:val="1"/>
      <w:numFmt w:val="lowerLetter"/>
      <w:lvlText w:val="%2."/>
      <w:lvlJc w:val="left"/>
      <w:pPr>
        <w:ind w:left="1800" w:hanging="360"/>
      </w:pPr>
    </w:lvl>
    <w:lvl w:ilvl="2" w:tplc="7786C530">
      <w:start w:val="1"/>
      <w:numFmt w:val="lowerRoman"/>
      <w:lvlText w:val="%3."/>
      <w:lvlJc w:val="right"/>
      <w:pPr>
        <w:ind w:left="2520" w:hanging="180"/>
      </w:pPr>
    </w:lvl>
    <w:lvl w:ilvl="3" w:tplc="42D41C86">
      <w:start w:val="1"/>
      <w:numFmt w:val="decimal"/>
      <w:lvlText w:val="%4."/>
      <w:lvlJc w:val="left"/>
      <w:pPr>
        <w:ind w:left="3240" w:hanging="360"/>
      </w:pPr>
    </w:lvl>
    <w:lvl w:ilvl="4" w:tplc="A5B81122">
      <w:start w:val="1"/>
      <w:numFmt w:val="lowerLetter"/>
      <w:lvlText w:val="%5."/>
      <w:lvlJc w:val="left"/>
      <w:pPr>
        <w:ind w:left="3960" w:hanging="360"/>
      </w:pPr>
    </w:lvl>
    <w:lvl w:ilvl="5" w:tplc="C7E894CC">
      <w:start w:val="1"/>
      <w:numFmt w:val="lowerRoman"/>
      <w:lvlText w:val="%6."/>
      <w:lvlJc w:val="right"/>
      <w:pPr>
        <w:ind w:left="4680" w:hanging="180"/>
      </w:pPr>
    </w:lvl>
    <w:lvl w:ilvl="6" w:tplc="E1749E56">
      <w:start w:val="1"/>
      <w:numFmt w:val="decimal"/>
      <w:lvlText w:val="%7."/>
      <w:lvlJc w:val="left"/>
      <w:pPr>
        <w:ind w:left="5400" w:hanging="360"/>
      </w:pPr>
    </w:lvl>
    <w:lvl w:ilvl="7" w:tplc="DFE4EC68">
      <w:start w:val="1"/>
      <w:numFmt w:val="lowerLetter"/>
      <w:lvlText w:val="%8."/>
      <w:lvlJc w:val="left"/>
      <w:pPr>
        <w:ind w:left="6120" w:hanging="360"/>
      </w:pPr>
    </w:lvl>
    <w:lvl w:ilvl="8" w:tplc="D03066B4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B039A6"/>
    <w:multiLevelType w:val="hybridMultilevel"/>
    <w:tmpl w:val="CCA67F40"/>
    <w:lvl w:ilvl="0" w:tplc="52C4A31E">
      <w:start w:val="1"/>
      <w:numFmt w:val="decimal"/>
      <w:lvlText w:val="%1."/>
      <w:lvlJc w:val="left"/>
      <w:pPr>
        <w:ind w:left="900" w:hanging="360"/>
      </w:pPr>
    </w:lvl>
    <w:lvl w:ilvl="1" w:tplc="49EC6472">
      <w:start w:val="1"/>
      <w:numFmt w:val="lowerLetter"/>
      <w:lvlText w:val="%2."/>
      <w:lvlJc w:val="left"/>
      <w:pPr>
        <w:ind w:left="1620" w:hanging="360"/>
      </w:pPr>
    </w:lvl>
    <w:lvl w:ilvl="2" w:tplc="FF1EB090">
      <w:start w:val="1"/>
      <w:numFmt w:val="lowerRoman"/>
      <w:lvlText w:val="%3."/>
      <w:lvlJc w:val="right"/>
      <w:pPr>
        <w:ind w:left="2340" w:hanging="180"/>
      </w:pPr>
    </w:lvl>
    <w:lvl w:ilvl="3" w:tplc="36606278">
      <w:start w:val="1"/>
      <w:numFmt w:val="decimal"/>
      <w:lvlText w:val="%4."/>
      <w:lvlJc w:val="left"/>
      <w:pPr>
        <w:ind w:left="3060" w:hanging="360"/>
      </w:pPr>
    </w:lvl>
    <w:lvl w:ilvl="4" w:tplc="06846954">
      <w:start w:val="1"/>
      <w:numFmt w:val="lowerLetter"/>
      <w:lvlText w:val="%5."/>
      <w:lvlJc w:val="left"/>
      <w:pPr>
        <w:ind w:left="3780" w:hanging="360"/>
      </w:pPr>
    </w:lvl>
    <w:lvl w:ilvl="5" w:tplc="15583CFE">
      <w:start w:val="1"/>
      <w:numFmt w:val="lowerRoman"/>
      <w:lvlText w:val="%6."/>
      <w:lvlJc w:val="right"/>
      <w:pPr>
        <w:ind w:left="4500" w:hanging="180"/>
      </w:pPr>
    </w:lvl>
    <w:lvl w:ilvl="6" w:tplc="39BC7036">
      <w:start w:val="1"/>
      <w:numFmt w:val="decimal"/>
      <w:lvlText w:val="%7."/>
      <w:lvlJc w:val="left"/>
      <w:pPr>
        <w:ind w:left="5220" w:hanging="360"/>
      </w:pPr>
    </w:lvl>
    <w:lvl w:ilvl="7" w:tplc="44B8C20E">
      <w:start w:val="1"/>
      <w:numFmt w:val="lowerLetter"/>
      <w:lvlText w:val="%8."/>
      <w:lvlJc w:val="left"/>
      <w:pPr>
        <w:ind w:left="5940" w:hanging="360"/>
      </w:pPr>
    </w:lvl>
    <w:lvl w:ilvl="8" w:tplc="097417B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12"/>
  </w:num>
  <w:num w:numId="6">
    <w:abstractNumId w:val="1"/>
  </w:num>
  <w:num w:numId="7">
    <w:abstractNumId w:val="2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17"/>
    <w:rsid w:val="001A17A7"/>
    <w:rsid w:val="00656417"/>
    <w:rsid w:val="009116CF"/>
    <w:rsid w:val="00F4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hAnsi="Calibri"/>
      <w:sz w:val="22"/>
      <w:szCs w:val="22"/>
      <w:lang w:eastAsia="ru-RU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af9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fd">
    <w:name w:val="line number"/>
    <w:uiPriority w:val="99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e">
    <w:name w:val="List Paragraph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ff0">
    <w:name w:val="Основной текст с отступом Знак"/>
    <w:link w:val="aff"/>
    <w:rPr>
      <w:rFonts w:ascii="Calibri" w:hAnsi="Calibri"/>
      <w:sz w:val="22"/>
      <w:szCs w:val="22"/>
      <w:lang w:val="en-US" w:eastAsia="en-US"/>
    </w:rPr>
  </w:style>
  <w:style w:type="character" w:customStyle="1" w:styleId="aff1">
    <w:name w:val="Основной текст_"/>
    <w:link w:val="12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1"/>
    <w:pPr>
      <w:shd w:val="clear" w:color="auto" w:fill="FFFFFF"/>
      <w:spacing w:before="480" w:after="360" w:line="240" w:lineRule="atLeast"/>
    </w:pPr>
    <w:rPr>
      <w:sz w:val="23"/>
      <w:szCs w:val="23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d">
    <w:name w:val="Нижний колонтитул Знак"/>
    <w:basedOn w:val="a0"/>
    <w:link w:val="ac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32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Pr>
      <w:rFonts w:ascii="Calibri" w:hAnsi="Calibri"/>
      <w:sz w:val="22"/>
      <w:szCs w:val="22"/>
      <w:lang w:eastAsia="ru-RU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af9">
    <w:name w:val="Без границы"/>
    <w:basedOn w:val="a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pPr>
      <w:widowControl w:val="0"/>
    </w:pPr>
    <w:rPr>
      <w:rFonts w:ascii="Courier New" w:hAnsi="Courier New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lang w:eastAsia="ru-RU"/>
    </w:rPr>
  </w:style>
  <w:style w:type="paragraph" w:customStyle="1" w:styleId="ConsPlusCell">
    <w:name w:val="ConsPlusCell"/>
    <w:pPr>
      <w:widowControl w:val="0"/>
    </w:pPr>
    <w:rPr>
      <w:rFonts w:ascii="Arial" w:hAnsi="Arial"/>
      <w:lang w:eastAsia="ru-RU"/>
    </w:rPr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paragraph" w:customStyle="1" w:styleId="afc">
    <w:name w:val="Знак"/>
    <w:basedOn w:val="a"/>
    <w:pPr>
      <w:widowControl w:val="0"/>
      <w:spacing w:after="160" w:line="240" w:lineRule="exact"/>
      <w:jc w:val="right"/>
    </w:pPr>
    <w:rPr>
      <w:lang w:val="en-GB" w:eastAsia="en-US"/>
    </w:rPr>
  </w:style>
  <w:style w:type="character" w:styleId="afd">
    <w:name w:val="line number"/>
    <w:uiPriority w:val="99"/>
    <w:semiHidden/>
    <w:unhideWhenUsed/>
  </w:style>
  <w:style w:type="character" w:customStyle="1" w:styleId="10">
    <w:name w:val="Заголовок 1 Знак"/>
    <w:link w:val="1"/>
    <w:rPr>
      <w:b/>
      <w:sz w:val="32"/>
    </w:rPr>
  </w:style>
  <w:style w:type="character" w:customStyle="1" w:styleId="20">
    <w:name w:val="Заголовок 2 Знак"/>
    <w:link w:val="2"/>
    <w:rPr>
      <w:sz w:val="28"/>
    </w:rPr>
  </w:style>
  <w:style w:type="character" w:customStyle="1" w:styleId="30">
    <w:name w:val="Заголовок 3 Знак"/>
    <w:link w:val="3"/>
    <w:rPr>
      <w:sz w:val="28"/>
    </w:rPr>
  </w:style>
  <w:style w:type="paragraph" w:styleId="afe">
    <w:name w:val="List Paragraph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pPr>
      <w:spacing w:after="120"/>
      <w:ind w:left="283"/>
    </w:pPr>
    <w:rPr>
      <w:rFonts w:ascii="Calibri" w:hAnsi="Calibri"/>
      <w:sz w:val="22"/>
      <w:szCs w:val="22"/>
      <w:lang w:val="en-US" w:eastAsia="en-US"/>
    </w:rPr>
  </w:style>
  <w:style w:type="character" w:customStyle="1" w:styleId="aff0">
    <w:name w:val="Основной текст с отступом Знак"/>
    <w:link w:val="aff"/>
    <w:rPr>
      <w:rFonts w:ascii="Calibri" w:hAnsi="Calibri"/>
      <w:sz w:val="22"/>
      <w:szCs w:val="22"/>
      <w:lang w:val="en-US" w:eastAsia="en-US"/>
    </w:rPr>
  </w:style>
  <w:style w:type="character" w:customStyle="1" w:styleId="aff1">
    <w:name w:val="Основной текст_"/>
    <w:link w:val="12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f1"/>
    <w:pPr>
      <w:shd w:val="clear" w:color="auto" w:fill="FFFFFF"/>
      <w:spacing w:before="480" w:after="360" w:line="240" w:lineRule="atLeast"/>
    </w:pPr>
    <w:rPr>
      <w:sz w:val="23"/>
      <w:szCs w:val="23"/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4351</Words>
  <Characters>24805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РАЙОНА</vt:lpstr>
    </vt:vector>
  </TitlesOfParts>
  <Company/>
  <LinksUpToDate>false</LinksUpToDate>
  <CharactersWithSpaces>29098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РАЙОНА</dc:title>
  <dc:creator>Бочарова</dc:creator>
  <cp:lastModifiedBy>PC71</cp:lastModifiedBy>
  <cp:revision>3</cp:revision>
  <dcterms:created xsi:type="dcterms:W3CDTF">2025-01-28T04:20:00Z</dcterms:created>
  <dcterms:modified xsi:type="dcterms:W3CDTF">2025-02-04T07:58:00Z</dcterms:modified>
  <cp:version>917504</cp:version>
</cp:coreProperties>
</file>