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0C2A8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 w:rsidP="00BF6B28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0C2A85">
              <w:rPr>
                <w:sz w:val="24"/>
                <w:szCs w:val="24"/>
                <w:lang w:val="ru-RU" w:eastAsia="ru-RU"/>
              </w:rPr>
              <w:t xml:space="preserve"> 1450</w:t>
            </w:r>
            <w:r w:rsidR="003208D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BA0B91">
        <w:rPr>
          <w:sz w:val="24"/>
          <w:szCs w:val="24"/>
        </w:rPr>
        <w:t>20.11.2018</w:t>
      </w:r>
      <w:r w:rsidR="006C19F9">
        <w:rPr>
          <w:sz w:val="24"/>
          <w:szCs w:val="24"/>
        </w:rPr>
        <w:t xml:space="preserve"> № </w:t>
      </w:r>
      <w:r w:rsidR="00BA0B91">
        <w:rPr>
          <w:sz w:val="24"/>
          <w:szCs w:val="24"/>
        </w:rPr>
        <w:t>1406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0C2A85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BA0B91">
        <w:rPr>
          <w:sz w:val="24"/>
          <w:szCs w:val="24"/>
        </w:rPr>
        <w:t>20.11.2018</w:t>
      </w:r>
      <w:r w:rsidR="006C19F9">
        <w:rPr>
          <w:sz w:val="24"/>
          <w:szCs w:val="24"/>
        </w:rPr>
        <w:t xml:space="preserve"> № </w:t>
      </w:r>
      <w:r w:rsidR="00BA0B91">
        <w:rPr>
          <w:sz w:val="24"/>
          <w:szCs w:val="24"/>
        </w:rPr>
        <w:t>1406</w:t>
      </w:r>
      <w:r>
        <w:rPr>
          <w:sz w:val="24"/>
          <w:szCs w:val="24"/>
        </w:rPr>
        <w:t xml:space="preserve"> </w:t>
      </w:r>
      <w:r w:rsidR="000C2A85">
        <w:rPr>
          <w:sz w:val="24"/>
          <w:szCs w:val="24"/>
        </w:rPr>
        <w:t>«</w:t>
      </w:r>
      <w:r w:rsidR="000C2A85" w:rsidRPr="000C2A85">
        <w:rPr>
          <w:sz w:val="24"/>
          <w:szCs w:val="24"/>
        </w:rPr>
        <w:t xml:space="preserve">Об утверждении муниципальной программы </w:t>
      </w:r>
      <w:r w:rsidR="00BA0B91" w:rsidRPr="00BA0B91">
        <w:rPr>
          <w:sz w:val="24"/>
          <w:szCs w:val="24"/>
        </w:rPr>
        <w:t>«</w:t>
      </w:r>
      <w:bookmarkStart w:id="0" w:name="_GoBack"/>
      <w:r w:rsidR="00BA0B91" w:rsidRPr="00BA0B91">
        <w:rPr>
          <w:sz w:val="24"/>
          <w:szCs w:val="24"/>
        </w:rPr>
        <w:t xml:space="preserve">Устойчивое развитие сельских территорий </w:t>
      </w:r>
      <w:bookmarkEnd w:id="0"/>
      <w:r w:rsidR="00BA0B91" w:rsidRPr="00BA0B91">
        <w:rPr>
          <w:sz w:val="24"/>
          <w:szCs w:val="24"/>
        </w:rPr>
        <w:t>Александровского района на 2019-2023 годы»</w:t>
      </w:r>
      <w:r>
        <w:rPr>
          <w:bCs/>
          <w:sz w:val="24"/>
          <w:szCs w:val="24"/>
        </w:rPr>
        <w:t xml:space="preserve">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</w:t>
      </w:r>
      <w:r w:rsidR="000C2A85">
        <w:rPr>
          <w:sz w:val="24"/>
          <w:szCs w:val="24"/>
        </w:rPr>
        <w:t xml:space="preserve"> </w:t>
      </w:r>
      <w:r>
        <w:rPr>
          <w:sz w:val="24"/>
          <w:szCs w:val="24"/>
        </w:rPr>
        <w:t>по тексту постановления и его приложений  слова и цифры «</w:t>
      </w:r>
      <w:r w:rsidR="00BA0B91" w:rsidRPr="00BA0B91">
        <w:rPr>
          <w:sz w:val="24"/>
          <w:szCs w:val="24"/>
        </w:rPr>
        <w:t>на 2019-2023 годы</w:t>
      </w:r>
      <w:r w:rsidR="00BF6B28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сло</w:t>
      </w:r>
      <w:r w:rsidR="00BF6B28">
        <w:rPr>
          <w:sz w:val="24"/>
          <w:szCs w:val="24"/>
        </w:rPr>
        <w:t>вами «</w:t>
      </w:r>
      <w:r w:rsidR="00BA0B91" w:rsidRPr="00BA0B91">
        <w:rPr>
          <w:sz w:val="24"/>
          <w:szCs w:val="24"/>
        </w:rPr>
        <w:t>на 2019-2023 годы</w:t>
      </w:r>
      <w:r w:rsidR="00BA0B91">
        <w:rPr>
          <w:sz w:val="24"/>
          <w:szCs w:val="24"/>
        </w:rPr>
        <w:t xml:space="preserve"> </w:t>
      </w:r>
      <w:r w:rsidR="00CF63DD">
        <w:rPr>
          <w:sz w:val="24"/>
          <w:szCs w:val="24"/>
        </w:rPr>
        <w:t>и на перспективу до 2026 года</w:t>
      </w:r>
      <w:r>
        <w:rPr>
          <w:sz w:val="24"/>
          <w:szCs w:val="24"/>
        </w:rPr>
        <w:t>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</w:t>
      </w:r>
      <w:r w:rsidR="000C2A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Программе </w:t>
      </w:r>
      <w:r w:rsidR="00CF63DD">
        <w:rPr>
          <w:bCs/>
          <w:sz w:val="24"/>
          <w:szCs w:val="24"/>
        </w:rPr>
        <w:t>«</w:t>
      </w:r>
      <w:r w:rsidR="007C6B0A" w:rsidRPr="007C6B0A">
        <w:rPr>
          <w:sz w:val="24"/>
          <w:szCs w:val="24"/>
        </w:rPr>
        <w:t xml:space="preserve">Устойчивое развитие сельских территорий Александровского района </w:t>
      </w:r>
      <w:r w:rsidR="00CF63DD">
        <w:rPr>
          <w:sz w:val="24"/>
          <w:szCs w:val="24"/>
        </w:rPr>
        <w:t>на 2019-2023 годы и на перспективу до 2026 года</w:t>
      </w:r>
      <w:r w:rsidR="007C6B0A" w:rsidRPr="007C6B0A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(далее – Программа):</w:t>
      </w:r>
    </w:p>
    <w:p w:rsidR="000C2A85" w:rsidRDefault="000C2A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2.1) в паспорте Программы: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 «Целевые показатели (индикаторы)» изложить в </w:t>
      </w:r>
      <w:r w:rsidR="00F132A0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851"/>
        <w:gridCol w:w="850"/>
        <w:gridCol w:w="851"/>
        <w:gridCol w:w="709"/>
        <w:gridCol w:w="779"/>
        <w:gridCol w:w="638"/>
        <w:gridCol w:w="709"/>
      </w:tblGrid>
      <w:tr w:rsidR="006B52D0" w:rsidRPr="007C6B0A" w:rsidTr="007C6B0A">
        <w:trPr>
          <w:trHeight w:val="15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52D0" w:rsidRPr="007C6B0A" w:rsidRDefault="000C2A85" w:rsidP="007C6B0A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lang w:eastAsia="ru-RU"/>
              </w:rPr>
              <w:t>«</w:t>
            </w:r>
            <w:r w:rsidR="006B52D0" w:rsidRPr="007C6B0A">
              <w:rPr>
                <w:lang w:eastAsia="ru-RU"/>
              </w:rPr>
              <w:t>Целевые показатели (индикаторы)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C6B0A">
              <w:rPr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2026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C6B0A">
              <w:rPr>
                <w:bCs/>
                <w:iCs/>
                <w:lang w:eastAsia="ru-RU"/>
              </w:rPr>
              <w:t xml:space="preserve">Количество граждан, </w:t>
            </w:r>
            <w:proofErr w:type="spellStart"/>
            <w:r w:rsidRPr="007C6B0A">
              <w:rPr>
                <w:bCs/>
                <w:iCs/>
                <w:lang w:eastAsia="ru-RU"/>
              </w:rPr>
              <w:t>сельхозтоваро</w:t>
            </w:r>
            <w:proofErr w:type="spellEnd"/>
            <w:r>
              <w:rPr>
                <w:bCs/>
                <w:iCs/>
                <w:lang w:eastAsia="ru-RU"/>
              </w:rPr>
              <w:t>-</w:t>
            </w:r>
            <w:r w:rsidRPr="007C6B0A">
              <w:rPr>
                <w:bCs/>
                <w:iCs/>
                <w:lang w:eastAsia="ru-RU"/>
              </w:rPr>
              <w:t>производителей, получивших доступ к государственным и муниципальным финансовым ресурсам поддержки, чел.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contextualSpacing/>
              <w:jc w:val="center"/>
              <w:rPr>
                <w:sz w:val="18"/>
              </w:rPr>
            </w:pPr>
            <w:r w:rsidRPr="007C6B0A">
              <w:rPr>
                <w:sz w:val="18"/>
              </w:rPr>
              <w:t>115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116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117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120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122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C6B0A">
              <w:rPr>
                <w:lang w:eastAsia="ru-RU"/>
              </w:rPr>
              <w:t>Объем вылова водных биологических ресурсов, тонн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contextualSpacing/>
              <w:jc w:val="center"/>
              <w:rPr>
                <w:sz w:val="18"/>
              </w:rPr>
            </w:pPr>
            <w:r w:rsidRPr="007C6B0A">
              <w:rPr>
                <w:sz w:val="18"/>
              </w:rPr>
              <w:t>1344,808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contextualSpacing/>
              <w:jc w:val="center"/>
              <w:rPr>
                <w:sz w:val="18"/>
              </w:rPr>
            </w:pPr>
            <w:r w:rsidRPr="007C6B0A">
              <w:rPr>
                <w:sz w:val="18"/>
              </w:rPr>
              <w:t>1564,275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1719,227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1838,1547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1860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2000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2020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keepNext/>
              <w:outlineLvl w:val="2"/>
              <w:rPr>
                <w:lang w:eastAsia="ru-RU"/>
              </w:rPr>
            </w:pPr>
            <w:r w:rsidRPr="007C6B0A">
              <w:rPr>
                <w:lang w:eastAsia="ru-RU"/>
              </w:rPr>
              <w:t>Количество субъектов малого и среднего предпринимательства, вовлеченных в процесс глубокой переработки рыбы, ед.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7C6B0A">
              <w:rPr>
                <w:sz w:val="18"/>
              </w:rPr>
              <w:t>32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41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41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CF63DD" w:rsidRDefault="006B52D0" w:rsidP="00DE53D6">
            <w:pPr>
              <w:rPr>
                <w:lang w:eastAsia="ru-RU"/>
              </w:rPr>
            </w:pPr>
            <w:r w:rsidRPr="00CF63DD">
              <w:rPr>
                <w:lang w:eastAsia="ru-RU"/>
              </w:rPr>
              <w:t xml:space="preserve">Кол-во реализованных </w:t>
            </w:r>
            <w:r w:rsidRPr="00CF63DD">
              <w:rPr>
                <w:lang w:eastAsia="ru-RU"/>
              </w:rPr>
              <w:lastRenderedPageBreak/>
              <w:t>проектов в сфере водоснабжения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lastRenderedPageBreak/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</w:t>
            </w:r>
            <w:r w:rsidR="000C2A85">
              <w:rPr>
                <w:sz w:val="18"/>
                <w:lang w:eastAsia="ru-RU"/>
              </w:rPr>
              <w:t>»;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 «Объем средств бюджета района и иных финансовых ресурсов на реализацию муниципальной программы» изложить в </w:t>
      </w:r>
      <w:r w:rsidR="00F132A0" w:rsidRPr="00F132A0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F5C53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53" w:rsidRPr="008F5C53" w:rsidRDefault="000C2A85" w:rsidP="00DE5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5C53" w:rsidRPr="008F5C53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84694F" w:rsidRPr="0084694F">
              <w:rPr>
                <w:rFonts w:ascii="Times New Roman" w:hAnsi="Times New Roman"/>
                <w:sz w:val="24"/>
                <w:szCs w:val="24"/>
              </w:rPr>
              <w:t>60903,22197</w:t>
            </w:r>
            <w:r w:rsidRPr="0084694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84694F" w:rsidRPr="0084694F">
              <w:rPr>
                <w:rFonts w:ascii="Times New Roman" w:hAnsi="Times New Roman"/>
                <w:sz w:val="24"/>
                <w:szCs w:val="24"/>
              </w:rPr>
              <w:t>48881,71556</w:t>
            </w:r>
            <w:r w:rsidRPr="0084694F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2021 г. – 2080,8529 тыс. руб., </w:t>
            </w:r>
          </w:p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>2022 г. – 4976,024 тыс. руб.,</w:t>
            </w:r>
          </w:p>
          <w:p w:rsidR="008F5C53" w:rsidRPr="008F5C53" w:rsidRDefault="008F5C53" w:rsidP="0084694F">
            <w:pPr>
              <w:pStyle w:val="ConsPlusCell"/>
              <w:widowControl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2023 г. –  </w:t>
            </w:r>
            <w:r w:rsidR="0084694F" w:rsidRPr="0084694F">
              <w:rPr>
                <w:rFonts w:ascii="Times New Roman" w:hAnsi="Times New Roman"/>
                <w:sz w:val="24"/>
                <w:szCs w:val="24"/>
              </w:rPr>
              <w:t>4964,62951</w:t>
            </w:r>
            <w:r w:rsidRPr="0084694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0C2A85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21D98" w:rsidRDefault="000C2A85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D93AF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93AFF">
        <w:rPr>
          <w:sz w:val="24"/>
          <w:szCs w:val="24"/>
        </w:rPr>
        <w:t xml:space="preserve">раздел 5 «Объемы и источники финансирования Программы» изложить в </w:t>
      </w:r>
      <w:r w:rsidR="00F132A0" w:rsidRPr="00F132A0">
        <w:rPr>
          <w:sz w:val="24"/>
          <w:szCs w:val="24"/>
        </w:rPr>
        <w:t xml:space="preserve">следующей </w:t>
      </w:r>
      <w:r w:rsidR="00D93AFF">
        <w:rPr>
          <w:sz w:val="24"/>
          <w:szCs w:val="24"/>
        </w:rPr>
        <w:t>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p w:rsidR="00881B0C" w:rsidRDefault="00881B0C">
      <w:pPr>
        <w:spacing w:line="336" w:lineRule="auto"/>
        <w:ind w:firstLine="540"/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272"/>
        <w:gridCol w:w="616"/>
        <w:gridCol w:w="1247"/>
        <w:gridCol w:w="985"/>
        <w:gridCol w:w="835"/>
        <w:gridCol w:w="1134"/>
        <w:gridCol w:w="616"/>
        <w:gridCol w:w="653"/>
        <w:gridCol w:w="616"/>
      </w:tblGrid>
      <w:tr w:rsidR="00881B0C" w:rsidRPr="00595D61" w:rsidTr="00881B0C">
        <w:trPr>
          <w:trHeight w:val="405"/>
          <w:tblHeader/>
        </w:trPr>
        <w:tc>
          <w:tcPr>
            <w:tcW w:w="1687" w:type="dxa"/>
            <w:vMerge w:val="restart"/>
            <w:shd w:val="clear" w:color="auto" w:fill="FFFFFF"/>
            <w:vAlign w:val="center"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Источник финансирования</w:t>
            </w:r>
          </w:p>
        </w:tc>
        <w:tc>
          <w:tcPr>
            <w:tcW w:w="7967" w:type="dxa"/>
            <w:gridSpan w:val="9"/>
            <w:shd w:val="clear" w:color="auto" w:fill="FFFFFF"/>
            <w:vAlign w:val="center"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Оценка расходов, тыс. рублей</w:t>
            </w:r>
          </w:p>
        </w:tc>
      </w:tr>
      <w:tr w:rsidR="00881B0C" w:rsidRPr="00881B0C" w:rsidTr="00881B0C">
        <w:trPr>
          <w:trHeight w:val="1104"/>
          <w:tblHeader/>
        </w:trPr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81B0C" w:rsidRPr="00595D61" w:rsidRDefault="00881B0C" w:rsidP="00086678">
            <w:pPr>
              <w:rPr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 xml:space="preserve">Итого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2019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2020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881B0C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 xml:space="preserve">2023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881B0C" w:rsidRDefault="00881B0C" w:rsidP="00086678">
            <w:pPr>
              <w:jc w:val="center"/>
              <w:rPr>
                <w:lang w:eastAsia="ru-RU"/>
              </w:rPr>
            </w:pPr>
            <w:r w:rsidRPr="00881B0C">
              <w:rPr>
                <w:lang w:eastAsia="ru-RU"/>
              </w:rPr>
              <w:t>2024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881B0C" w:rsidRDefault="00881B0C" w:rsidP="00086678">
            <w:pPr>
              <w:jc w:val="center"/>
              <w:rPr>
                <w:lang w:eastAsia="ru-RU"/>
              </w:rPr>
            </w:pPr>
            <w:r w:rsidRPr="00881B0C">
              <w:rPr>
                <w:lang w:eastAsia="ru-RU"/>
              </w:rPr>
              <w:t>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881B0C">
              <w:rPr>
                <w:lang w:eastAsia="ru-RU"/>
              </w:rPr>
              <w:t>2026</w:t>
            </w:r>
          </w:p>
        </w:tc>
      </w:tr>
      <w:tr w:rsidR="00881B0C" w:rsidRPr="00881B0C" w:rsidTr="00881B0C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B0C" w:rsidRPr="00595D61" w:rsidRDefault="00881B0C" w:rsidP="00086678">
            <w:pPr>
              <w:rPr>
                <w:lang w:eastAsia="ru-RU"/>
              </w:rPr>
            </w:pPr>
            <w:r w:rsidRPr="00595D61">
              <w:rPr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4694F" w:rsidP="000866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60903,22197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125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48881,71556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595D61" w:rsidRDefault="00881B0C" w:rsidP="00881B0C">
            <w:pPr>
              <w:ind w:left="-125" w:right="-127"/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2080,8529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89" w:right="-134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4976,024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881B0C" w:rsidRDefault="00881B0C" w:rsidP="00881B0C">
            <w:pPr>
              <w:ind w:left="-82" w:right="-102"/>
              <w:jc w:val="center"/>
              <w:rPr>
                <w:highlight w:val="yellow"/>
                <w:lang w:eastAsia="ru-RU"/>
              </w:rPr>
            </w:pPr>
            <w:r w:rsidRPr="00881B0C">
              <w:rPr>
                <w:lang w:eastAsia="ru-RU"/>
              </w:rPr>
              <w:t>4964,62951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</w:tr>
      <w:tr w:rsidR="00881B0C" w:rsidRPr="00881B0C" w:rsidTr="00881B0C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B0C" w:rsidRPr="00595D61" w:rsidRDefault="00881B0C" w:rsidP="00086678">
            <w:pPr>
              <w:rPr>
                <w:lang w:eastAsia="ru-RU"/>
              </w:rPr>
            </w:pPr>
            <w:r w:rsidRPr="00595D61">
              <w:rPr>
                <w:lang w:eastAsia="ru-RU"/>
              </w:rPr>
              <w:t>Бюджет района (привлеченные средства)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4694F" w:rsidP="000866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19494,41141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125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7472,905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595D61" w:rsidRDefault="00881B0C" w:rsidP="00881B0C">
            <w:pPr>
              <w:ind w:left="-125" w:right="-127"/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2080,8529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89" w:right="-134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4976,024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881B0C" w:rsidRDefault="00881B0C" w:rsidP="00881B0C">
            <w:pPr>
              <w:ind w:left="-82" w:right="-102"/>
              <w:jc w:val="center"/>
              <w:rPr>
                <w:highlight w:val="yellow"/>
                <w:lang w:eastAsia="ru-RU"/>
              </w:rPr>
            </w:pPr>
            <w:r w:rsidRPr="00881B0C">
              <w:rPr>
                <w:lang w:eastAsia="ru-RU"/>
              </w:rPr>
              <w:t>4964,62951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</w:tr>
      <w:tr w:rsidR="00881B0C" w:rsidRPr="00881B0C" w:rsidTr="00881B0C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B0C" w:rsidRPr="00595D61" w:rsidRDefault="00881B0C" w:rsidP="00881B0C">
            <w:pPr>
              <w:rPr>
                <w:lang w:eastAsia="ru-RU"/>
              </w:rPr>
            </w:pPr>
            <w:r w:rsidRPr="00595D61">
              <w:rPr>
                <w:lang w:eastAsia="ru-RU"/>
              </w:rPr>
              <w:t xml:space="preserve">Бюджет Томской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086678">
            <w:pPr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41408,81056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125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41408,81056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595D61" w:rsidRDefault="00881B0C" w:rsidP="00086678">
            <w:pPr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086678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B0C" w:rsidRPr="00881B0C" w:rsidRDefault="00881B0C" w:rsidP="00086678">
            <w:pPr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0C" w:rsidRPr="00881B0C" w:rsidRDefault="00881B0C" w:rsidP="00086678">
            <w:r w:rsidRPr="00881B0C">
              <w:rPr>
                <w:lang w:eastAsia="ru-RU"/>
              </w:rPr>
              <w:t>-</w:t>
            </w:r>
            <w:r w:rsidR="000C2A85" w:rsidRPr="000C2A85">
              <w:rPr>
                <w:lang w:eastAsia="ru-RU"/>
              </w:rPr>
              <w:t>»;</w:t>
            </w:r>
          </w:p>
        </w:tc>
      </w:tr>
    </w:tbl>
    <w:p w:rsidR="00881B0C" w:rsidRDefault="00881B0C">
      <w:pPr>
        <w:spacing w:line="336" w:lineRule="auto"/>
        <w:ind w:firstLine="540"/>
        <w:jc w:val="center"/>
        <w:rPr>
          <w:sz w:val="24"/>
          <w:szCs w:val="24"/>
        </w:rPr>
      </w:pPr>
    </w:p>
    <w:p w:rsidR="00221D98" w:rsidRDefault="000C2A85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93AFF">
        <w:rPr>
          <w:sz w:val="24"/>
          <w:szCs w:val="24"/>
        </w:rPr>
        <w:t xml:space="preserve">) приложения 1-4 к Программе изложить </w:t>
      </w:r>
      <w:r>
        <w:rPr>
          <w:sz w:val="24"/>
          <w:szCs w:val="24"/>
        </w:rPr>
        <w:t xml:space="preserve">в редакции согласно приложению </w:t>
      </w:r>
      <w:r w:rsidR="00D93AFF">
        <w:rPr>
          <w:sz w:val="24"/>
          <w:szCs w:val="24"/>
        </w:rPr>
        <w:t>к настоящему постановлению.</w:t>
      </w:r>
    </w:p>
    <w:p w:rsidR="00F132A0" w:rsidRPr="00F132A0" w:rsidRDefault="00D93AFF" w:rsidP="00F132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32A0" w:rsidRPr="00F132A0">
        <w:rPr>
          <w:sz w:val="24"/>
          <w:szCs w:val="24"/>
          <w:lang w:eastAsia="ru-RU"/>
        </w:rPr>
        <w:t xml:space="preserve"> </w:t>
      </w:r>
      <w:r w:rsidR="00F132A0" w:rsidRPr="00F132A0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12" w:history="1">
        <w:r w:rsidR="00F132A0" w:rsidRPr="00F132A0">
          <w:rPr>
            <w:rStyle w:val="af1"/>
            <w:sz w:val="24"/>
            <w:szCs w:val="24"/>
            <w:lang w:val="en-US"/>
          </w:rPr>
          <w:t>http</w:t>
        </w:r>
        <w:r w:rsidR="00F132A0" w:rsidRPr="00F132A0">
          <w:rPr>
            <w:rStyle w:val="af1"/>
            <w:sz w:val="24"/>
            <w:szCs w:val="24"/>
          </w:rPr>
          <w:t>://</w:t>
        </w:r>
        <w:r w:rsidR="00F132A0" w:rsidRPr="00F132A0">
          <w:rPr>
            <w:rStyle w:val="af1"/>
            <w:sz w:val="24"/>
            <w:szCs w:val="24"/>
            <w:lang w:val="en-US"/>
          </w:rPr>
          <w:t>pravo</w:t>
        </w:r>
        <w:r w:rsidR="00F132A0" w:rsidRPr="00F132A0">
          <w:rPr>
            <w:rStyle w:val="af1"/>
            <w:sz w:val="24"/>
            <w:szCs w:val="24"/>
          </w:rPr>
          <w:t>-</w:t>
        </w:r>
        <w:r w:rsidR="00F132A0" w:rsidRPr="00F132A0">
          <w:rPr>
            <w:rStyle w:val="af1"/>
            <w:sz w:val="24"/>
            <w:szCs w:val="24"/>
            <w:lang w:val="en-US"/>
          </w:rPr>
          <w:t>minjust</w:t>
        </w:r>
        <w:r w:rsidR="00F132A0" w:rsidRPr="00F132A0">
          <w:rPr>
            <w:rStyle w:val="af1"/>
            <w:sz w:val="24"/>
            <w:szCs w:val="24"/>
          </w:rPr>
          <w:t>.</w:t>
        </w:r>
        <w:r w:rsidR="00F132A0" w:rsidRPr="00F132A0">
          <w:rPr>
            <w:rStyle w:val="af1"/>
            <w:sz w:val="24"/>
            <w:szCs w:val="24"/>
            <w:lang w:val="en-US"/>
          </w:rPr>
          <w:t>ru</w:t>
        </w:r>
      </w:hyperlink>
      <w:r w:rsidR="00F132A0" w:rsidRPr="00F132A0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</w:t>
      </w:r>
      <w:r w:rsidR="00F132A0" w:rsidRPr="00F132A0">
        <w:rPr>
          <w:sz w:val="24"/>
          <w:szCs w:val="24"/>
          <w:lang w:val="en-US"/>
        </w:rPr>
        <w:t>http</w:t>
      </w:r>
      <w:r w:rsidR="00F132A0" w:rsidRPr="00F132A0">
        <w:rPr>
          <w:sz w:val="24"/>
          <w:szCs w:val="24"/>
        </w:rPr>
        <w:t>://</w:t>
      </w:r>
      <w:r w:rsidR="00F132A0" w:rsidRPr="00F132A0">
        <w:rPr>
          <w:sz w:val="24"/>
          <w:szCs w:val="24"/>
          <w:lang w:val="en-US"/>
        </w:rPr>
        <w:t>www</w:t>
      </w:r>
      <w:r w:rsidR="00F132A0" w:rsidRPr="00F132A0">
        <w:rPr>
          <w:sz w:val="24"/>
          <w:szCs w:val="24"/>
        </w:rPr>
        <w:t>.</w:t>
      </w:r>
      <w:r w:rsidR="00F132A0" w:rsidRPr="00F132A0">
        <w:rPr>
          <w:sz w:val="24"/>
          <w:szCs w:val="24"/>
          <w:lang w:val="en-US"/>
        </w:rPr>
        <w:t>alsadm</w:t>
      </w:r>
      <w:r w:rsidR="00F132A0" w:rsidRPr="00F132A0">
        <w:rPr>
          <w:sz w:val="24"/>
          <w:szCs w:val="24"/>
        </w:rPr>
        <w:t>.</w:t>
      </w:r>
      <w:r w:rsidR="00F132A0" w:rsidRPr="00F132A0">
        <w:rPr>
          <w:sz w:val="24"/>
          <w:szCs w:val="24"/>
          <w:lang w:val="en-US"/>
        </w:rPr>
        <w:t>ru</w:t>
      </w:r>
      <w:r w:rsidR="00F132A0" w:rsidRPr="00F132A0">
        <w:rPr>
          <w:sz w:val="24"/>
          <w:szCs w:val="24"/>
        </w:rPr>
        <w:t>/).</w:t>
      </w:r>
    </w:p>
    <w:p w:rsidR="00F132A0" w:rsidRPr="00F132A0" w:rsidRDefault="00F132A0" w:rsidP="00F132A0">
      <w:pPr>
        <w:ind w:firstLine="567"/>
        <w:jc w:val="both"/>
        <w:rPr>
          <w:sz w:val="24"/>
          <w:szCs w:val="24"/>
        </w:rPr>
      </w:pPr>
      <w:r w:rsidRPr="00F132A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F132A0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  <w:proofErr w:type="gramEnd"/>
    </w:p>
    <w:p w:rsidR="00221D98" w:rsidRDefault="00F132A0">
      <w:pPr>
        <w:ind w:firstLine="567"/>
        <w:jc w:val="both"/>
      </w:pPr>
      <w:r>
        <w:rPr>
          <w:sz w:val="24"/>
          <w:szCs w:val="24"/>
        </w:rPr>
        <w:t>4</w:t>
      </w:r>
      <w:r w:rsidR="00B67D12" w:rsidRPr="00B67D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B67D12" w:rsidRPr="00B67D12">
        <w:rPr>
          <w:sz w:val="24"/>
          <w:szCs w:val="24"/>
        </w:rPr>
        <w:t>Контроль за</w:t>
      </w:r>
      <w:proofErr w:type="gramEnd"/>
      <w:r w:rsidR="00B67D12" w:rsidRPr="00B67D12">
        <w:rPr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 – начальника Отдела общественной безопасности и контролю за строительством.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3208D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3AFF">
        <w:rPr>
          <w:sz w:val="24"/>
          <w:szCs w:val="24"/>
        </w:rPr>
        <w:t xml:space="preserve"> Александровского  района                                  </w:t>
      </w:r>
      <w:r>
        <w:rPr>
          <w:sz w:val="24"/>
          <w:szCs w:val="24"/>
        </w:rPr>
        <w:t xml:space="preserve">    </w:t>
      </w:r>
      <w:r w:rsidR="00D93AF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8F5C53" w:rsidRDefault="008F5C53"/>
    <w:p w:rsidR="008F5C53" w:rsidRDefault="008F5C53"/>
    <w:p w:rsidR="00221D98" w:rsidRDefault="00D93AFF">
      <w:proofErr w:type="spellStart"/>
      <w:r>
        <w:t>Лутфулина</w:t>
      </w:r>
      <w:proofErr w:type="spellEnd"/>
      <w:r>
        <w:t xml:space="preserve"> Е.Л.</w:t>
      </w:r>
    </w:p>
    <w:p w:rsidR="00221D98" w:rsidRDefault="00D93AFF">
      <w:r>
        <w:t>2-48-86</w:t>
      </w:r>
    </w:p>
    <w:p w:rsidR="00CF63DD" w:rsidRDefault="00CF63DD"/>
    <w:p w:rsidR="00881B0C" w:rsidRDefault="00881B0C"/>
    <w:p w:rsidR="000C2A85" w:rsidRDefault="000C2A85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Рассылка: финансовый отдел, </w:t>
      </w:r>
      <w:r w:rsidR="000C2A85">
        <w:rPr>
          <w:color w:val="000000"/>
        </w:rPr>
        <w:t xml:space="preserve">отдел экономики, </w:t>
      </w:r>
      <w:r>
        <w:rPr>
          <w:color w:val="000000"/>
        </w:rPr>
        <w:t>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3208DA">
          <w:headerReference w:type="default" r:id="rId13"/>
          <w:footerReference w:type="even" r:id="rId14"/>
          <w:footerReference w:type="default" r:id="rId15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0C2A85">
        <w:t xml:space="preserve"> 19.11.2023 № 1450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CF63DD">
      <w:pPr>
        <w:ind w:left="9204"/>
        <w:outlineLvl w:val="1"/>
        <w:rPr>
          <w:sz w:val="22"/>
          <w:szCs w:val="22"/>
        </w:rPr>
      </w:pPr>
      <w:r w:rsidRPr="00CF63DD">
        <w:t>«Устойчивое развитие сельских территорий Александровского района на 2019-2023 годы и на перспективу до 2026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Default="00CF63DD">
      <w:pPr>
        <w:jc w:val="center"/>
        <w:outlineLvl w:val="1"/>
        <w:rPr>
          <w:sz w:val="24"/>
          <w:szCs w:val="24"/>
        </w:rPr>
      </w:pPr>
      <w:r w:rsidRPr="00CF63DD">
        <w:rPr>
          <w:sz w:val="24"/>
          <w:szCs w:val="24"/>
        </w:rPr>
        <w:t>«Устойчивое развитие сельских территорий Александровского района на 2019-2023 годы и на перспективу до 2026 года»</w:t>
      </w:r>
    </w:p>
    <w:tbl>
      <w:tblPr>
        <w:tblW w:w="13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6"/>
        <w:gridCol w:w="4943"/>
        <w:gridCol w:w="992"/>
        <w:gridCol w:w="851"/>
        <w:gridCol w:w="992"/>
        <w:gridCol w:w="850"/>
        <w:gridCol w:w="993"/>
        <w:gridCol w:w="921"/>
        <w:gridCol w:w="921"/>
        <w:gridCol w:w="921"/>
        <w:gridCol w:w="921"/>
      </w:tblGrid>
      <w:tr w:rsidR="00CF63DD" w:rsidRPr="00CF63DD" w:rsidTr="00A171E3">
        <w:trPr>
          <w:trHeight w:val="341"/>
        </w:trPr>
        <w:tc>
          <w:tcPr>
            <w:tcW w:w="586" w:type="dxa"/>
            <w:vMerge w:val="restart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 xml:space="preserve">№ </w:t>
            </w:r>
            <w:proofErr w:type="gramStart"/>
            <w:r w:rsidRPr="00CF63DD">
              <w:rPr>
                <w:lang w:eastAsia="ru-RU"/>
              </w:rPr>
              <w:t>п</w:t>
            </w:r>
            <w:proofErr w:type="gramEnd"/>
            <w:r w:rsidRPr="00CF63DD">
              <w:rPr>
                <w:lang w:eastAsia="ru-RU"/>
              </w:rPr>
              <w:t>/п</w:t>
            </w:r>
          </w:p>
        </w:tc>
        <w:tc>
          <w:tcPr>
            <w:tcW w:w="4943" w:type="dxa"/>
            <w:vMerge w:val="restart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Единица измерения</w:t>
            </w:r>
          </w:p>
        </w:tc>
        <w:tc>
          <w:tcPr>
            <w:tcW w:w="7370" w:type="dxa"/>
            <w:gridSpan w:val="8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Значения целевых показателей (индикаторов)</w:t>
            </w:r>
          </w:p>
        </w:tc>
      </w:tr>
      <w:tr w:rsidR="00D61B20" w:rsidRPr="00CF63DD" w:rsidTr="00DE53D6">
        <w:trPr>
          <w:trHeight w:val="261"/>
        </w:trPr>
        <w:tc>
          <w:tcPr>
            <w:tcW w:w="586" w:type="dxa"/>
            <w:vMerge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4943" w:type="dxa"/>
            <w:vMerge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2023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6B52D0" w:rsidP="00CF63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6B52D0" w:rsidP="00CF63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6B52D0" w:rsidP="00CF63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CF63DD" w:rsidRPr="00CF63DD" w:rsidTr="00A171E3">
        <w:trPr>
          <w:trHeight w:val="265"/>
        </w:trPr>
        <w:tc>
          <w:tcPr>
            <w:tcW w:w="586" w:type="dxa"/>
            <w:vMerge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4943" w:type="dxa"/>
            <w:vMerge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3684" w:type="dxa"/>
            <w:gridSpan w:val="4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</w:tr>
      <w:tr w:rsidR="00CF63DD" w:rsidRPr="00CF63DD" w:rsidTr="00DE53D6">
        <w:trPr>
          <w:trHeight w:val="20"/>
        </w:trPr>
        <w:tc>
          <w:tcPr>
            <w:tcW w:w="13891" w:type="dxa"/>
            <w:gridSpan w:val="11"/>
            <w:shd w:val="clear" w:color="auto" w:fill="FFFFFF"/>
            <w:noWrap/>
            <w:vAlign w:val="center"/>
            <w:hideMark/>
          </w:tcPr>
          <w:p w:rsidR="00CF63DD" w:rsidRPr="00CF63DD" w:rsidRDefault="00CF63DD" w:rsidP="00CF63DD">
            <w:pPr>
              <w:shd w:val="clear" w:color="auto" w:fill="FFFFFF"/>
              <w:rPr>
                <w:lang w:eastAsia="ru-RU"/>
              </w:rPr>
            </w:pPr>
            <w:r w:rsidRPr="00CF63DD">
              <w:rPr>
                <w:lang w:eastAsia="ru-RU"/>
              </w:rPr>
              <w:t xml:space="preserve">Муниципальная программа «Устойчивое </w:t>
            </w:r>
            <w:r w:rsidRPr="00CF63DD">
              <w:rPr>
                <w:bCs/>
                <w:iCs/>
                <w:lang w:eastAsia="ru-RU"/>
              </w:rPr>
              <w:t>развитие территории Александровского района на 2019-2023 годы»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F63DD">
              <w:rPr>
                <w:bCs/>
                <w:iCs/>
                <w:lang w:eastAsia="ru-RU"/>
              </w:rPr>
              <w:t xml:space="preserve">Количество граждан, </w:t>
            </w:r>
            <w:proofErr w:type="spellStart"/>
            <w:r w:rsidRPr="00CF63DD">
              <w:rPr>
                <w:bCs/>
                <w:iCs/>
                <w:lang w:eastAsia="ru-RU"/>
              </w:rPr>
              <w:t>сельхозтоваропроизводителей</w:t>
            </w:r>
            <w:proofErr w:type="spellEnd"/>
            <w:r w:rsidRPr="00CF63DD">
              <w:rPr>
                <w:bCs/>
                <w:iCs/>
                <w:lang w:eastAsia="ru-RU"/>
              </w:rPr>
              <w:t>, получивших доступ к государственным и муниципальным финансовым ресурсам поддержки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jc w:val="center"/>
            </w:pPr>
            <w:r w:rsidRPr="00CF63DD">
              <w:t>Чел.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CF63DD">
              <w:t>115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116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117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118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120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121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122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CF63DD">
              <w:rPr>
                <w:lang w:eastAsia="ru-RU"/>
              </w:rPr>
              <w:t xml:space="preserve">Объем вылова водных биологических ресурсов), тонн </w:t>
            </w:r>
            <w:proofErr w:type="gramEnd"/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jc w:val="center"/>
            </w:pPr>
            <w:r w:rsidRPr="00CF63DD">
              <w:t>Тонн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CF63DD">
              <w:t>1344,808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t>1564,275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1719,227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1838,1547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1860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2000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2010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2020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3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keepNext/>
              <w:outlineLvl w:val="2"/>
              <w:rPr>
                <w:lang w:eastAsia="ru-RU"/>
              </w:rPr>
            </w:pPr>
            <w:r w:rsidRPr="00CF63DD">
              <w:rPr>
                <w:lang w:eastAsia="ru-RU"/>
              </w:rPr>
              <w:t>Количество субъектов малого и среднего предпринимательства, вовлеченных в процесс глубокой переработки рыбы, ед.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jc w:val="center"/>
            </w:pPr>
            <w:r w:rsidRPr="00CF63DD">
              <w:t>32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41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41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41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4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rPr>
                <w:lang w:eastAsia="ru-RU"/>
              </w:rPr>
            </w:pPr>
            <w:r w:rsidRPr="00CF63DD">
              <w:rPr>
                <w:lang w:eastAsia="ru-RU"/>
              </w:rPr>
              <w:t>Кол-во реализованных проектов в сфере водоснабжения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Pr="006D6453" w:rsidRDefault="00CF63DD">
      <w:pPr>
        <w:jc w:val="center"/>
        <w:outlineLvl w:val="1"/>
        <w:rPr>
          <w:sz w:val="24"/>
          <w:szCs w:val="24"/>
        </w:rPr>
      </w:pPr>
    </w:p>
    <w:p w:rsidR="00221D98" w:rsidRDefault="00221D98">
      <w:pPr>
        <w:jc w:val="center"/>
      </w:pPr>
    </w:p>
    <w:p w:rsidR="00221D98" w:rsidRDefault="00221D98">
      <w:pPr>
        <w:pStyle w:val="1"/>
      </w:pPr>
    </w:p>
    <w:p w:rsidR="000C2A85" w:rsidRDefault="000C2A85" w:rsidP="000C2A85">
      <w:pPr>
        <w:shd w:val="clear" w:color="auto" w:fill="FFFFFF"/>
      </w:pPr>
    </w:p>
    <w:p w:rsidR="000C2A85" w:rsidRDefault="000C2A85" w:rsidP="000C2A85">
      <w:pPr>
        <w:shd w:val="clear" w:color="auto" w:fill="FFFFFF"/>
      </w:pPr>
    </w:p>
    <w:p w:rsidR="000C2A85" w:rsidRDefault="000C2A85" w:rsidP="000C2A85">
      <w:pPr>
        <w:shd w:val="clear" w:color="auto" w:fill="FFFFFF"/>
      </w:pPr>
    </w:p>
    <w:p w:rsidR="000C2A85" w:rsidRDefault="000C2A85" w:rsidP="000C2A85">
      <w:pPr>
        <w:shd w:val="clear" w:color="auto" w:fill="FFFFFF"/>
      </w:pPr>
    </w:p>
    <w:p w:rsidR="000C2A85" w:rsidRDefault="000C2A85" w:rsidP="000C2A85">
      <w:pPr>
        <w:shd w:val="clear" w:color="auto" w:fill="FFFFFF"/>
      </w:pPr>
    </w:p>
    <w:p w:rsidR="00221D98" w:rsidRDefault="000C2A85" w:rsidP="000C2A85">
      <w:pPr>
        <w:shd w:val="clear" w:color="auto" w:fill="FFFFFF"/>
      </w:pPr>
      <w:r>
        <w:t xml:space="preserve"> </w:t>
      </w:r>
    </w:p>
    <w:p w:rsidR="000C2A85" w:rsidRDefault="00D93AFF">
      <w:pPr>
        <w:shd w:val="clear" w:color="auto" w:fill="FFFFFF"/>
        <w:jc w:val="right"/>
      </w:pPr>
      <w:r>
        <w:lastRenderedPageBreak/>
        <w:t>Приложение 2</w:t>
      </w:r>
    </w:p>
    <w:p w:rsidR="00221D98" w:rsidRDefault="00D93AFF">
      <w:pPr>
        <w:shd w:val="clear" w:color="auto" w:fill="FFFFFF"/>
        <w:jc w:val="right"/>
      </w:pPr>
      <w:r>
        <w:t xml:space="preserve">  к  муниципальной программе </w:t>
      </w:r>
    </w:p>
    <w:p w:rsidR="006B52D0" w:rsidRDefault="006B52D0">
      <w:pPr>
        <w:shd w:val="clear" w:color="auto" w:fill="FFFFFF"/>
        <w:jc w:val="right"/>
      </w:pPr>
      <w:r w:rsidRPr="006B52D0">
        <w:t xml:space="preserve">«Устойчивое развитие сельских территорий </w:t>
      </w:r>
    </w:p>
    <w:p w:rsidR="006B52D0" w:rsidRDefault="006B52D0">
      <w:pPr>
        <w:shd w:val="clear" w:color="auto" w:fill="FFFFFF"/>
        <w:jc w:val="right"/>
      </w:pPr>
      <w:r w:rsidRPr="006B52D0">
        <w:t xml:space="preserve">Александровского района на 2019-2023 годы </w:t>
      </w:r>
    </w:p>
    <w:p w:rsidR="00221D98" w:rsidRDefault="006B52D0">
      <w:pPr>
        <w:shd w:val="clear" w:color="auto" w:fill="FFFFFF"/>
        <w:jc w:val="right"/>
        <w:rPr>
          <w:sz w:val="22"/>
          <w:szCs w:val="22"/>
        </w:rPr>
      </w:pPr>
      <w:r w:rsidRPr="006B52D0">
        <w:t>и на перспективу до 2026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6B52D0" w:rsidRDefault="006B52D0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4253"/>
        <w:gridCol w:w="2410"/>
        <w:gridCol w:w="1559"/>
        <w:gridCol w:w="4678"/>
      </w:tblGrid>
      <w:tr w:rsidR="006B52D0" w:rsidRPr="006B52D0" w:rsidTr="006F2B35">
        <w:trPr>
          <w:trHeight w:val="797"/>
        </w:trPr>
        <w:tc>
          <w:tcPr>
            <w:tcW w:w="1716" w:type="dxa"/>
            <w:gridSpan w:val="2"/>
            <w:vAlign w:val="center"/>
            <w:hideMark/>
          </w:tcPr>
          <w:p w:rsidR="006B52D0" w:rsidRPr="006B52D0" w:rsidRDefault="006B52D0" w:rsidP="006B52D0">
            <w:pPr>
              <w:spacing w:line="0" w:lineRule="atLeast"/>
              <w:ind w:left="-57" w:right="-57"/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Срок выполнения</w:t>
            </w:r>
          </w:p>
        </w:tc>
        <w:tc>
          <w:tcPr>
            <w:tcW w:w="4678" w:type="dxa"/>
            <w:vMerge w:val="restart"/>
            <w:vAlign w:val="center"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Ожидаемый непосредственный результат</w:t>
            </w:r>
          </w:p>
        </w:tc>
      </w:tr>
      <w:tr w:rsidR="006B52D0" w:rsidRPr="006B52D0" w:rsidTr="006F2B35">
        <w:trPr>
          <w:trHeight w:val="127"/>
        </w:trPr>
        <w:tc>
          <w:tcPr>
            <w:tcW w:w="866" w:type="dxa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ОМ</w:t>
            </w:r>
          </w:p>
        </w:tc>
        <w:tc>
          <w:tcPr>
            <w:tcW w:w="850" w:type="dxa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М</w:t>
            </w:r>
          </w:p>
        </w:tc>
        <w:tc>
          <w:tcPr>
            <w:tcW w:w="4253" w:type="dxa"/>
            <w:vMerge/>
            <w:vAlign w:val="center"/>
            <w:hideMark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</w:tr>
      <w:tr w:rsidR="006B52D0" w:rsidRPr="006B52D0" w:rsidTr="006F2B35">
        <w:trPr>
          <w:trHeight w:val="120"/>
        </w:trPr>
        <w:tc>
          <w:tcPr>
            <w:tcW w:w="866" w:type="dxa"/>
            <w:noWrap/>
            <w:hideMark/>
          </w:tcPr>
          <w:p w:rsidR="006B52D0" w:rsidRPr="006B52D0" w:rsidRDefault="006B52D0" w:rsidP="006B52D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6B52D0" w:rsidRPr="006B52D0" w:rsidRDefault="006B52D0" w:rsidP="006B52D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253" w:type="dxa"/>
            <w:noWrap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10" w:type="dxa"/>
            <w:noWrap/>
            <w:vAlign w:val="bottom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78" w:type="dxa"/>
            <w:vAlign w:val="bottom"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6F2B35" w:rsidRPr="006B52D0" w:rsidTr="006F2B35">
        <w:trPr>
          <w:trHeight w:val="287"/>
        </w:trPr>
        <w:tc>
          <w:tcPr>
            <w:tcW w:w="14616" w:type="dxa"/>
            <w:gridSpan w:val="6"/>
            <w:noWrap/>
          </w:tcPr>
          <w:p w:rsidR="006F2B35" w:rsidRPr="006B52D0" w:rsidRDefault="006F2B35" w:rsidP="006B52D0">
            <w:pPr>
              <w:ind w:left="-72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Задача 1</w:t>
            </w:r>
            <w:r w:rsidRPr="006F2B35">
              <w:rPr>
                <w:b/>
                <w:sz w:val="23"/>
                <w:szCs w:val="23"/>
                <w:lang w:eastAsia="ru-RU"/>
              </w:rPr>
              <w:t>. 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01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70" w:right="-7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«Ветро-дизельная электростанция мощностью 100 кВт для автономного электроснабжения с. Новоникольское Александровского района Томской области»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«Газоснабжение с.Александровское Александровского района Томской области   (Обустройство микрорайона индивидуальной жилой застройки ул. Калинина-Засаймочная-Мира)»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proofErr w:type="gramStart"/>
            <w:r w:rsidRPr="006B52D0">
              <w:rPr>
                <w:sz w:val="23"/>
                <w:szCs w:val="23"/>
                <w:lang w:eastAsia="ru-RU"/>
              </w:rPr>
              <w:t>Реализация проекта «</w:t>
            </w:r>
            <w:r w:rsidRPr="006B52D0">
              <w:rPr>
                <w:bCs/>
                <w:iCs/>
                <w:sz w:val="23"/>
                <w:szCs w:val="23"/>
                <w:lang w:eastAsia="ru-RU"/>
              </w:rPr>
              <w:t>Газоснабжение с.Александровское  Александровского района Томской области (Обустройство южного микрорайона индивидуальной жилой застройки мкр.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Коммунистическая-Прохладная-Слободская)»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0C2A85">
        <w:trPr>
          <w:trHeight w:val="1124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</w:t>
            </w: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Водопровод и станция обезжелезивания воды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в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с. Александровском Томской области (ул. Мира – ул. Майская)»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</w:t>
            </w:r>
            <w:r w:rsidRPr="006B52D0">
              <w:rPr>
                <w:bCs/>
                <w:iCs/>
                <w:sz w:val="23"/>
                <w:szCs w:val="23"/>
                <w:lang w:eastAsia="ru-RU"/>
              </w:rPr>
              <w:t>Обустройство микрорайона индивидуальной жилой застройки ул. Пролетарская – ул. Багряная. Водоснабжение. Уличная дренажная система»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0C2A85">
        <w:trPr>
          <w:trHeight w:val="112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Релизация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тепловодоснабжения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в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с. Назино»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0C2A85">
        <w:trPr>
          <w:trHeight w:val="1116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Релизация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тепловодоснабжения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в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с. Лукашкин Яр»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0C2A85">
        <w:trPr>
          <w:trHeight w:val="111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>Капитальный ремонт административного здания РОО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0C2A85">
        <w:trPr>
          <w:trHeight w:val="1134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Капитальный ремонт внутреннего водопровода в здании МКОУ СОШ с. Назино 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Разработка проектно-сметной документации на капитальный ремонт школы МАОУ СОШ № 1 с. Александровское 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0C2A85">
        <w:trPr>
          <w:trHeight w:val="1134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>Капитальный ремонт здания МБУ «Центр досуга и народного творчества»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Отдел культуры, спорта и моложеной политики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Обустройство микрорайона индивидуальной жилой застройки южной части села, ограниченного р. Саймой (рыбзавод) – р. Анвар с. Александровское Газоснабжение, Водоснабжение 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0C2A85">
        <w:trPr>
          <w:trHeight w:val="1216"/>
        </w:trPr>
        <w:tc>
          <w:tcPr>
            <w:tcW w:w="866" w:type="dxa"/>
            <w:shd w:val="clear" w:color="auto" w:fill="auto"/>
            <w:noWrap/>
          </w:tcPr>
          <w:p w:rsidR="006F2B35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F2B35">
              <w:rPr>
                <w:bCs/>
                <w:iCs/>
                <w:sz w:val="23"/>
                <w:szCs w:val="23"/>
                <w:lang w:eastAsia="ru-RU"/>
              </w:rPr>
              <w:t>Капитальный ремонт ворот гаражного бокса МАОУ СОШ № 1, с. Александровское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410"/>
        </w:trPr>
        <w:tc>
          <w:tcPr>
            <w:tcW w:w="14616" w:type="dxa"/>
            <w:gridSpan w:val="6"/>
            <w:noWrap/>
            <w:hideMark/>
          </w:tcPr>
          <w:p w:rsidR="006F2B35" w:rsidRPr="006B52D0" w:rsidRDefault="006F2B35" w:rsidP="006B52D0">
            <w:pPr>
              <w:suppressAutoHyphens/>
              <w:jc w:val="both"/>
              <w:rPr>
                <w:b/>
                <w:sz w:val="23"/>
                <w:szCs w:val="23"/>
                <w:lang w:eastAsia="ru-RU"/>
              </w:rPr>
            </w:pPr>
            <w:r w:rsidRPr="006B52D0">
              <w:rPr>
                <w:b/>
                <w:sz w:val="23"/>
                <w:szCs w:val="23"/>
                <w:lang w:eastAsia="ru-RU"/>
              </w:rPr>
              <w:t>Задача 2. Организация сбора-приемки и глубокой переработки рыбы на территории Александровского района, организация современного производства рыбных консервов из речной рыбы, обеспечивающих выпуск конкурентоспособной на рынке продукции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 xml:space="preserve">Пропаганда и проведение массово-разъяснительных мероприятий в сфере </w:t>
            </w:r>
            <w:proofErr w:type="spellStart"/>
            <w:r w:rsidRPr="006B52D0">
              <w:rPr>
                <w:sz w:val="23"/>
                <w:szCs w:val="23"/>
                <w:lang w:eastAsia="ru-RU"/>
              </w:rPr>
              <w:t>рыбохозяйственной</w:t>
            </w:r>
            <w:proofErr w:type="spellEnd"/>
            <w:r w:rsidRPr="006B52D0">
              <w:rPr>
                <w:sz w:val="23"/>
                <w:szCs w:val="23"/>
                <w:lang w:eastAsia="ru-RU"/>
              </w:rPr>
              <w:t xml:space="preserve"> отрасли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suppressAutoHyphens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Разработка мер по стимулированию предпринимателей к выходу из «тени», соблюдению ими норм трудового и налогового законодательства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 xml:space="preserve">Реализация на территории Александровского района  проектов и программ государственной поддержки </w:t>
            </w:r>
            <w:r w:rsidRPr="006B52D0">
              <w:rPr>
                <w:sz w:val="23"/>
                <w:szCs w:val="23"/>
                <w:lang w:eastAsia="ru-RU"/>
              </w:rPr>
              <w:lastRenderedPageBreak/>
              <w:t>малого и среднего предпринимательства в сфере рыболовства и рыбопереработки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lastRenderedPageBreak/>
              <w:t xml:space="preserve">Администрация района, Администрации </w:t>
            </w:r>
            <w:r w:rsidRPr="006B52D0">
              <w:rPr>
                <w:sz w:val="23"/>
                <w:szCs w:val="23"/>
                <w:lang w:eastAsia="ru-RU"/>
              </w:rPr>
              <w:lastRenderedPageBreak/>
              <w:t>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lastRenderedPageBreak/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170"/>
        </w:trPr>
        <w:tc>
          <w:tcPr>
            <w:tcW w:w="14616" w:type="dxa"/>
            <w:gridSpan w:val="6"/>
            <w:noWrap/>
            <w:hideMark/>
          </w:tcPr>
          <w:p w:rsidR="006F2B35" w:rsidRPr="006B52D0" w:rsidRDefault="006F2B35" w:rsidP="006B52D0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lastRenderedPageBreak/>
              <w:t>Задача 3</w:t>
            </w:r>
            <w:r w:rsidRPr="006F2B35">
              <w:rPr>
                <w:b/>
                <w:sz w:val="23"/>
                <w:szCs w:val="23"/>
                <w:lang w:eastAsia="ru-RU"/>
              </w:rPr>
              <w:t>. Создание благоприятных условий для развития сельскохозяйственного производства мясомолочного направления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F2B35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F2B35">
              <w:rPr>
                <w:rFonts w:eastAsia="Calibri"/>
                <w:sz w:val="23"/>
                <w:szCs w:val="23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6F2B35">
            <w:pPr>
              <w:ind w:left="-70" w:right="-7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Методическая помощь, информационная поддержка и консультирование в области сельского хозяйства для сельхозпроизводителей района; проведение конкурсов в рамках популяризации сельскохозяйственного производства; поддержка образовательного процесса в области АПК (курсы, семинары, обучение)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6F2B3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2019-2026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4253" w:type="dxa"/>
            <w:noWrap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Предоставление субсидий гражданам и индивидуальным предпринимателям на возмещение затрат по ветеринарно-санитарной экспертизе молока, поставляемого в государственные, муниципальные учреждения Александровского района</w:t>
            </w:r>
          </w:p>
        </w:tc>
        <w:tc>
          <w:tcPr>
            <w:tcW w:w="2410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2019-2026</w:t>
            </w:r>
          </w:p>
        </w:tc>
        <w:tc>
          <w:tcPr>
            <w:tcW w:w="4678" w:type="dxa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4253" w:type="dxa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>Проведение организационной работы по функционированию сельскохозяйственного рынка</w:t>
            </w:r>
          </w:p>
        </w:tc>
        <w:tc>
          <w:tcPr>
            <w:tcW w:w="2410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2019-2026</w:t>
            </w:r>
          </w:p>
        </w:tc>
        <w:tc>
          <w:tcPr>
            <w:tcW w:w="4678" w:type="dxa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4253" w:type="dxa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Организация предоставления доступа малых форм хозяйствования, сельскохозяйственных производителей к государственным и муниципальным финансовым ресурсам поддержки </w:t>
            </w:r>
          </w:p>
        </w:tc>
        <w:tc>
          <w:tcPr>
            <w:tcW w:w="2410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</w:tbl>
    <w:p w:rsidR="006B52D0" w:rsidRDefault="006B52D0">
      <w:pPr>
        <w:jc w:val="center"/>
      </w:pPr>
    </w:p>
    <w:p w:rsidR="006B52D0" w:rsidRDefault="006B52D0">
      <w:pPr>
        <w:jc w:val="center"/>
      </w:pPr>
    </w:p>
    <w:p w:rsidR="00221D98" w:rsidRDefault="00221D98">
      <w:pPr>
        <w:jc w:val="center"/>
        <w:rPr>
          <w:color w:val="FF0000"/>
          <w:sz w:val="16"/>
          <w:szCs w:val="16"/>
        </w:rPr>
      </w:pPr>
    </w:p>
    <w:p w:rsidR="00221D98" w:rsidRDefault="00221D98"/>
    <w:p w:rsidR="00221D98" w:rsidRDefault="00D93AFF" w:rsidP="000C2A85">
      <w:pPr>
        <w:shd w:val="clear" w:color="auto" w:fill="FFFFFF"/>
        <w:jc w:val="right"/>
      </w:pPr>
      <w:r>
        <w:br w:type="page"/>
      </w:r>
    </w:p>
    <w:p w:rsidR="00221D98" w:rsidRDefault="00221D98">
      <w:pPr>
        <w:shd w:val="clear" w:color="auto" w:fill="FFFFFF"/>
        <w:jc w:val="right"/>
      </w:pPr>
    </w:p>
    <w:p w:rsidR="000C2A85" w:rsidRDefault="00D93AFF">
      <w:pPr>
        <w:shd w:val="clear" w:color="auto" w:fill="FFFFFF"/>
        <w:jc w:val="right"/>
      </w:pPr>
      <w:r>
        <w:t xml:space="preserve">Приложение 3  </w:t>
      </w:r>
    </w:p>
    <w:p w:rsidR="00221D98" w:rsidRDefault="00D93AFF">
      <w:pPr>
        <w:shd w:val="clear" w:color="auto" w:fill="FFFFFF"/>
        <w:jc w:val="right"/>
      </w:pPr>
      <w:r>
        <w:t xml:space="preserve">к  муниципальной программе </w:t>
      </w:r>
    </w:p>
    <w:p w:rsidR="006B52D0" w:rsidRDefault="006B52D0" w:rsidP="006B52D0">
      <w:pPr>
        <w:ind w:left="8496"/>
        <w:jc w:val="right"/>
      </w:pPr>
      <w:r>
        <w:t xml:space="preserve">«Устойчивое развитие сельских территорий </w:t>
      </w:r>
    </w:p>
    <w:p w:rsidR="006B52D0" w:rsidRDefault="006B52D0" w:rsidP="006B52D0">
      <w:pPr>
        <w:ind w:left="8496"/>
        <w:jc w:val="right"/>
      </w:pPr>
      <w:r>
        <w:t xml:space="preserve">Александровского района на 2019-2023 годы </w:t>
      </w:r>
    </w:p>
    <w:p w:rsidR="00221D98" w:rsidRDefault="006B52D0" w:rsidP="006B52D0">
      <w:pPr>
        <w:ind w:left="8496"/>
        <w:jc w:val="right"/>
      </w:pPr>
      <w:r>
        <w:t>и на перспективу до 2026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6B52D0" w:rsidRDefault="00D93AFF" w:rsidP="006B52D0">
      <w:pPr>
        <w:shd w:val="clear" w:color="auto" w:fill="FFFFFF"/>
        <w:jc w:val="center"/>
      </w:pPr>
      <w:r>
        <w:t xml:space="preserve">Ресурсное обеспечение реализации муниципальной программы </w:t>
      </w:r>
      <w:r w:rsidR="006B52D0" w:rsidRPr="006B52D0">
        <w:t>«Устойчивое развитие сельских территорий Александровского района на 2019-2023 годы</w:t>
      </w:r>
    </w:p>
    <w:p w:rsidR="00221D98" w:rsidRDefault="006B52D0" w:rsidP="006B52D0">
      <w:pPr>
        <w:jc w:val="center"/>
      </w:pPr>
      <w:r w:rsidRPr="006B52D0">
        <w:t>и на перспективу до 2026 года»</w:t>
      </w:r>
      <w:r w:rsidR="00D93AFF">
        <w:t xml:space="preserve"> за счет средств бюджета муниципального образования «Александровский район» и бюджета Томской области</w:t>
      </w:r>
    </w:p>
    <w:p w:rsidR="006F2B35" w:rsidRDefault="006F2B35" w:rsidP="006B52D0">
      <w:pPr>
        <w:jc w:val="center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27"/>
        <w:gridCol w:w="3822"/>
        <w:gridCol w:w="1755"/>
        <w:gridCol w:w="708"/>
        <w:gridCol w:w="567"/>
        <w:gridCol w:w="567"/>
        <w:gridCol w:w="567"/>
        <w:gridCol w:w="567"/>
        <w:gridCol w:w="709"/>
        <w:gridCol w:w="851"/>
        <w:gridCol w:w="708"/>
        <w:gridCol w:w="709"/>
        <w:gridCol w:w="602"/>
        <w:gridCol w:w="603"/>
        <w:gridCol w:w="602"/>
        <w:gridCol w:w="603"/>
      </w:tblGrid>
      <w:tr w:rsidR="00DE53D6" w:rsidRPr="00DE53D6" w:rsidTr="00DE53D6">
        <w:trPr>
          <w:trHeight w:val="850"/>
          <w:tblHeader/>
        </w:trPr>
        <w:tc>
          <w:tcPr>
            <w:tcW w:w="1653" w:type="dxa"/>
            <w:gridSpan w:val="2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22" w:type="dxa"/>
            <w:vMerge w:val="restart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Наименование мероприятия</w:t>
            </w:r>
          </w:p>
        </w:tc>
        <w:tc>
          <w:tcPr>
            <w:tcW w:w="1755" w:type="dxa"/>
            <w:vMerge w:val="restart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976" w:type="dxa"/>
            <w:gridSpan w:val="5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8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DE53D6" w:rsidRPr="00DE53D6" w:rsidTr="00DE53D6">
        <w:trPr>
          <w:trHeight w:val="465"/>
          <w:tblHeader/>
        </w:trPr>
        <w:tc>
          <w:tcPr>
            <w:tcW w:w="826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ОМ</w:t>
            </w:r>
          </w:p>
        </w:tc>
        <w:tc>
          <w:tcPr>
            <w:tcW w:w="82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М</w:t>
            </w:r>
          </w:p>
        </w:tc>
        <w:tc>
          <w:tcPr>
            <w:tcW w:w="3822" w:type="dxa"/>
            <w:vMerge/>
            <w:vAlign w:val="center"/>
            <w:hideMark/>
          </w:tcPr>
          <w:p w:rsidR="00DE53D6" w:rsidRPr="00DE53D6" w:rsidRDefault="00DE53D6" w:rsidP="00DE53D6">
            <w:pPr>
              <w:rPr>
                <w:lang w:eastAsia="ru-RU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DE53D6" w:rsidRPr="00DE53D6" w:rsidRDefault="00DE53D6" w:rsidP="00DE53D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proofErr w:type="spellStart"/>
            <w:r w:rsidRPr="00DE53D6">
              <w:rPr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DE53D6">
              <w:rPr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ЦС</w:t>
            </w:r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ВР</w:t>
            </w:r>
          </w:p>
        </w:tc>
        <w:tc>
          <w:tcPr>
            <w:tcW w:w="709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2019</w:t>
            </w:r>
          </w:p>
        </w:tc>
        <w:tc>
          <w:tcPr>
            <w:tcW w:w="851" w:type="dxa"/>
            <w:vAlign w:val="center"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2020</w:t>
            </w:r>
          </w:p>
        </w:tc>
        <w:tc>
          <w:tcPr>
            <w:tcW w:w="708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 xml:space="preserve">2022 </w:t>
            </w:r>
          </w:p>
        </w:tc>
        <w:tc>
          <w:tcPr>
            <w:tcW w:w="602" w:type="dxa"/>
            <w:vAlign w:val="center"/>
            <w:hideMark/>
          </w:tcPr>
          <w:p w:rsidR="00DE53D6" w:rsidRPr="00DE53D6" w:rsidRDefault="00DE53D6" w:rsidP="00DE53D6">
            <w:pPr>
              <w:ind w:left="-108"/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 xml:space="preserve">2023 </w:t>
            </w:r>
          </w:p>
        </w:tc>
        <w:tc>
          <w:tcPr>
            <w:tcW w:w="603" w:type="dxa"/>
            <w:vAlign w:val="center"/>
          </w:tcPr>
          <w:p w:rsidR="00DE53D6" w:rsidRPr="00DE53D6" w:rsidRDefault="00DE53D6" w:rsidP="00DE53D6">
            <w:pPr>
              <w:ind w:lef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602" w:type="dxa"/>
            <w:vAlign w:val="center"/>
          </w:tcPr>
          <w:p w:rsidR="00DE53D6" w:rsidRPr="00DE53D6" w:rsidRDefault="00DE53D6" w:rsidP="00DE53D6">
            <w:pPr>
              <w:ind w:hanging="1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603" w:type="dxa"/>
            <w:vAlign w:val="center"/>
          </w:tcPr>
          <w:p w:rsidR="00DE53D6" w:rsidRPr="00DE53D6" w:rsidRDefault="00DE53D6" w:rsidP="00DE53D6">
            <w:pPr>
              <w:ind w:hanging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9F24F3" w:rsidRPr="009E27C8" w:rsidTr="009E27C8">
        <w:trPr>
          <w:trHeight w:val="485"/>
        </w:trPr>
        <w:tc>
          <w:tcPr>
            <w:tcW w:w="15593" w:type="dxa"/>
            <w:gridSpan w:val="17"/>
            <w:shd w:val="clear" w:color="auto" w:fill="auto"/>
            <w:noWrap/>
          </w:tcPr>
          <w:p w:rsidR="009F24F3" w:rsidRPr="009E27C8" w:rsidRDefault="009F24F3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 w:rsidRPr="009E27C8">
              <w:rPr>
                <w:b/>
                <w:lang w:eastAsia="ru-RU"/>
              </w:rPr>
              <w:t>Задача 1. 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</w:tr>
      <w:tr w:rsidR="00DE53D6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01</w:t>
            </w:r>
          </w:p>
        </w:tc>
        <w:tc>
          <w:tcPr>
            <w:tcW w:w="3822" w:type="dxa"/>
            <w:shd w:val="clear" w:color="auto" w:fill="auto"/>
          </w:tcPr>
          <w:p w:rsidR="00DE53D6" w:rsidRPr="009E27C8" w:rsidRDefault="00DE53D6" w:rsidP="00DE53D6">
            <w:pPr>
              <w:ind w:left="-70" w:right="-7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Реализация проекта «Ветро-дизельная электростанция мощностью 100 кВт для автономного электроснабжения с. Новоникольское Александровского района Томской области»</w:t>
            </w:r>
          </w:p>
        </w:tc>
        <w:tc>
          <w:tcPr>
            <w:tcW w:w="1755" w:type="dxa"/>
            <w:shd w:val="clear" w:color="auto" w:fill="auto"/>
          </w:tcPr>
          <w:p w:rsidR="00DE53D6" w:rsidRPr="009E27C8" w:rsidRDefault="00DE53D6" w:rsidP="00DE53D6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rPr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DE53D6">
              <w:rPr>
                <w:bCs/>
                <w:lang w:eastAsia="ru-RU"/>
              </w:rPr>
              <w:tab/>
            </w:r>
            <w:r w:rsidR="00DE53D6">
              <w:rPr>
                <w:bCs/>
                <w:lang w:eastAsia="ru-RU"/>
              </w:rPr>
              <w:tab/>
            </w:r>
            <w:r w:rsidR="00DE53D6" w:rsidRPr="00DE53D6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DE53D6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02</w:t>
            </w:r>
          </w:p>
        </w:tc>
        <w:tc>
          <w:tcPr>
            <w:tcW w:w="3822" w:type="dxa"/>
            <w:shd w:val="clear" w:color="auto" w:fill="auto"/>
          </w:tcPr>
          <w:p w:rsidR="00DE53D6" w:rsidRPr="009E27C8" w:rsidRDefault="00DE53D6" w:rsidP="00DE53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Реализация проекта «Газоснабжение с.Александровское Александровского района Томской области   (Обустройство микрорайона индивидуальной жилой застройки ул. Калинина-Засаймочная-Мира)»</w:t>
            </w:r>
          </w:p>
        </w:tc>
        <w:tc>
          <w:tcPr>
            <w:tcW w:w="1755" w:type="dxa"/>
            <w:shd w:val="clear" w:color="auto" w:fill="auto"/>
          </w:tcPr>
          <w:p w:rsidR="00DE53D6" w:rsidRPr="009E27C8" w:rsidRDefault="00DE53D6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DE53D6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03</w:t>
            </w:r>
          </w:p>
        </w:tc>
        <w:tc>
          <w:tcPr>
            <w:tcW w:w="3822" w:type="dxa"/>
            <w:shd w:val="clear" w:color="auto" w:fill="auto"/>
          </w:tcPr>
          <w:p w:rsidR="00DE53D6" w:rsidRPr="009E27C8" w:rsidRDefault="00DE53D6" w:rsidP="00DE53D6">
            <w:pPr>
              <w:ind w:left="-57" w:right="-57"/>
              <w:rPr>
                <w:bCs/>
                <w:iCs/>
                <w:lang w:eastAsia="ru-RU"/>
              </w:rPr>
            </w:pPr>
            <w:proofErr w:type="gramStart"/>
            <w:r w:rsidRPr="009E27C8">
              <w:rPr>
                <w:lang w:eastAsia="ru-RU"/>
              </w:rPr>
              <w:t>Реализация проекта «</w:t>
            </w:r>
            <w:r w:rsidRPr="009E27C8">
              <w:rPr>
                <w:bCs/>
                <w:iCs/>
                <w:lang w:eastAsia="ru-RU"/>
              </w:rPr>
              <w:t>Газоснабжение с.Александровское  Александровского района Томской области (Обустройство южного микрорайона индивидуальной жилой застройки мкр.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 </w:t>
            </w:r>
            <w:proofErr w:type="gramStart"/>
            <w:r w:rsidRPr="009E27C8">
              <w:rPr>
                <w:bCs/>
                <w:iCs/>
                <w:lang w:eastAsia="ru-RU"/>
              </w:rPr>
              <w:t>Коммунистическая-Прохладная-Слободская)»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DE53D6" w:rsidRPr="009E27C8" w:rsidRDefault="00DE53D6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9E27C8" w:rsidRDefault="00DE53D6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04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lang w:eastAsia="ru-RU"/>
              </w:rPr>
              <w:t>Реализация проекта «</w:t>
            </w:r>
            <w:r w:rsidRPr="009E27C8">
              <w:rPr>
                <w:bCs/>
                <w:iCs/>
                <w:lang w:eastAsia="ru-RU"/>
              </w:rPr>
              <w:t xml:space="preserve">Водопровод и станция обезжелезивания воды </w:t>
            </w:r>
            <w:proofErr w:type="gramStart"/>
            <w:r w:rsidRPr="009E27C8">
              <w:rPr>
                <w:bCs/>
                <w:iCs/>
                <w:lang w:eastAsia="ru-RU"/>
              </w:rPr>
              <w:t>в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 с. Александровском Томской области (ул. Мира – ул. Майская)»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9E27C8" w:rsidRDefault="009F24F3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30309,50902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2080,8529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05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lang w:eastAsia="ru-RU"/>
              </w:rPr>
              <w:t>Реализация проекта «</w:t>
            </w:r>
            <w:r w:rsidRPr="009E27C8">
              <w:rPr>
                <w:bCs/>
                <w:iCs/>
                <w:lang w:eastAsia="ru-RU"/>
              </w:rPr>
              <w:t>Обустройство микрорайона индивидуальной жилой застройки ул. Пролетарская – ул. Багряная. Водоснабжение. Уличная дренажная система»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9E27C8" w:rsidRDefault="009F24F3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18572,20654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E27C8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06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proofErr w:type="spellStart"/>
            <w:r w:rsidRPr="009E27C8">
              <w:rPr>
                <w:bCs/>
                <w:iCs/>
                <w:lang w:eastAsia="ru-RU"/>
              </w:rPr>
              <w:t>Релизация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9E27C8">
              <w:rPr>
                <w:bCs/>
                <w:iCs/>
                <w:lang w:eastAsia="ru-RU"/>
              </w:rPr>
              <w:t>тепловодоснабжения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</w:t>
            </w:r>
            <w:proofErr w:type="gramStart"/>
            <w:r w:rsidRPr="009E27C8">
              <w:rPr>
                <w:bCs/>
                <w:iCs/>
                <w:lang w:eastAsia="ru-RU"/>
              </w:rPr>
              <w:t>в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 с. Назино»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07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proofErr w:type="spellStart"/>
            <w:r w:rsidRPr="009E27C8">
              <w:rPr>
                <w:bCs/>
                <w:iCs/>
                <w:lang w:eastAsia="ru-RU"/>
              </w:rPr>
              <w:t>Релизация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9E27C8">
              <w:rPr>
                <w:bCs/>
                <w:iCs/>
                <w:lang w:eastAsia="ru-RU"/>
              </w:rPr>
              <w:t>тепловодоснабжения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</w:t>
            </w:r>
            <w:proofErr w:type="gramStart"/>
            <w:r w:rsidRPr="009E27C8">
              <w:rPr>
                <w:bCs/>
                <w:iCs/>
                <w:lang w:eastAsia="ru-RU"/>
              </w:rPr>
              <w:t>в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 с. Лукашкин Яр»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08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Капитальный ремонт административного здания РОО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086678">
            <w:pPr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1262,0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2007,57007</w:t>
            </w:r>
          </w:p>
        </w:tc>
        <w:tc>
          <w:tcPr>
            <w:tcW w:w="603" w:type="dxa"/>
            <w:shd w:val="clear" w:color="auto" w:fill="auto"/>
          </w:tcPr>
          <w:p w:rsidR="00D62CDB" w:rsidRPr="009E27C8" w:rsidRDefault="00D62CDB" w:rsidP="00DE53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09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Капитальный ремонт внутреннего водопровода в здании МКОУ СОШ с. Назино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D62CD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150,024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150,024</w:t>
            </w:r>
          </w:p>
        </w:tc>
        <w:tc>
          <w:tcPr>
            <w:tcW w:w="603" w:type="dxa"/>
            <w:shd w:val="clear" w:color="auto" w:fill="auto"/>
          </w:tcPr>
          <w:p w:rsidR="00D62CDB" w:rsidRPr="009E27C8" w:rsidRDefault="00D62CDB" w:rsidP="00DE53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10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Разработка проектно-сметной документации на капитальный ремонт школы МАОУ СОШ № 1 с. Александровское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086678">
            <w:pPr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560,0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560,0</w:t>
            </w:r>
          </w:p>
        </w:tc>
        <w:tc>
          <w:tcPr>
            <w:tcW w:w="603" w:type="dxa"/>
            <w:shd w:val="clear" w:color="auto" w:fill="auto"/>
          </w:tcPr>
          <w:p w:rsidR="00D62CDB" w:rsidRPr="009E27C8" w:rsidRDefault="00D62CDB" w:rsidP="00DE53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11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Капитальный ремонт здания МБУ «Центр досуга и народного творчества»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Отдел культуры, спорта и моложеной политики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907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086678">
            <w:pPr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3004,0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1000,93144</w:t>
            </w: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12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Обустройство микрорайона индивидуальной жилой застройки южной части села, ограниченного р. Саймой (рыбзавод) – р. Анвар с. Александровское Газоснабжение, Водоснабжение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E53D6" w:rsidRDefault="009E61F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1745,1</w:t>
            </w: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13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Капитальный ремонт ворот гаражного бокса МАОУ СОШ № 1, с. Александровское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rFonts w:eastAsia="Calibri"/>
                <w:sz w:val="16"/>
                <w:szCs w:val="16"/>
                <w:lang w:eastAsia="en-US"/>
              </w:rPr>
              <w:t>211,02800</w:t>
            </w: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595D61">
        <w:trPr>
          <w:trHeight w:val="465"/>
        </w:trPr>
        <w:tc>
          <w:tcPr>
            <w:tcW w:w="15593" w:type="dxa"/>
            <w:gridSpan w:val="17"/>
            <w:shd w:val="clear" w:color="auto" w:fill="auto"/>
            <w:noWrap/>
          </w:tcPr>
          <w:p w:rsidR="00D62CDB" w:rsidRPr="009E27C8" w:rsidRDefault="00D62CDB" w:rsidP="009F24F3">
            <w:pPr>
              <w:rPr>
                <w:bCs/>
                <w:lang w:eastAsia="ru-RU"/>
              </w:rPr>
            </w:pPr>
            <w:r w:rsidRPr="009E27C8">
              <w:rPr>
                <w:b/>
                <w:lang w:eastAsia="ru-RU"/>
              </w:rPr>
              <w:t>Задача 2. Организация сбора-приемки и глубокой переработки рыбы на территории Александровского района, организация современного производства рыбных консервов из речной рыбы, обеспечивающих выпуск конкурентоспособной на рынке продукции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 xml:space="preserve">Пропаганда и проведение массово-разъяснительных мероприятий в сфере </w:t>
            </w:r>
            <w:proofErr w:type="spellStart"/>
            <w:r w:rsidRPr="009E27C8">
              <w:rPr>
                <w:lang w:eastAsia="ru-RU"/>
              </w:rPr>
              <w:t>рыбохозяйственной</w:t>
            </w:r>
            <w:proofErr w:type="spellEnd"/>
            <w:r w:rsidRPr="009E27C8">
              <w:rPr>
                <w:lang w:eastAsia="ru-RU"/>
              </w:rPr>
              <w:t xml:space="preserve"> отрасли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Разработка мер по стимулированию предпринимателей к выходу из «тени», соблюдению ими норм трудового и налогового законодательства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Реализация на территории Александровского района  проектов и программ государственной поддержки малого и среднего предпринимательства в сфере рыболовства и рыбопереработки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</w:tr>
      <w:tr w:rsidR="00D62CDB" w:rsidRPr="00DE53D6" w:rsidTr="00595D61">
        <w:trPr>
          <w:trHeight w:val="266"/>
        </w:trPr>
        <w:tc>
          <w:tcPr>
            <w:tcW w:w="15593" w:type="dxa"/>
            <w:gridSpan w:val="17"/>
            <w:shd w:val="clear" w:color="auto" w:fill="auto"/>
            <w:noWrap/>
          </w:tcPr>
          <w:p w:rsidR="00D62CDB" w:rsidRPr="009E27C8" w:rsidRDefault="00D62CDB" w:rsidP="009F24F3">
            <w:pPr>
              <w:rPr>
                <w:bCs/>
                <w:lang w:eastAsia="ru-RU"/>
              </w:rPr>
            </w:pPr>
            <w:r w:rsidRPr="009E27C8">
              <w:rPr>
                <w:b/>
                <w:lang w:eastAsia="ru-RU"/>
              </w:rPr>
              <w:t>Задача 3. Создание благоприятных условий для развития сельскохозяйственного производства мясомолочного направления в Александровском районе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01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ind w:left="-70" w:right="-7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Методическая помощь, информационная поддержка и консультирование в области сельского хозяйства для сельхозпроизводителей района; проведение конкурсов в рамках популяризации сельскохозяйственного производства; поддержка образовательного процесса в области АПК (курсы, семинары, обучение)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lastRenderedPageBreak/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02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autoSpaceDE w:val="0"/>
              <w:autoSpaceDN w:val="0"/>
              <w:adjustRightInd w:val="0"/>
              <w:rPr>
                <w:bCs/>
                <w:iCs/>
                <w:lang w:eastAsia="ru-RU"/>
              </w:rPr>
            </w:pPr>
            <w:r w:rsidRPr="009E27C8">
              <w:rPr>
                <w:lang w:eastAsia="ru-RU"/>
              </w:rPr>
              <w:t>Предоставление субсидий гражданам и индивидуальным предпринимателям на возмещение затрат по ветеринарно-санитарной экспертизе молока, поставляемого в государственные, муниципальные учреждения Александровского района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03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Проведение организационной работы по функционированию сельскохозяйственного рынка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04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086678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Организация предоставления доступа малых форм хозяйствования, сельскохозяйственных производителей к государственным и муниципальным финансовым ресурсам поддержки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086678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</w:tr>
    </w:tbl>
    <w:p w:rsidR="009E27C8" w:rsidRDefault="009E27C8" w:rsidP="006B52D0">
      <w:pPr>
        <w:jc w:val="center"/>
      </w:pPr>
    </w:p>
    <w:p w:rsidR="009E27C8" w:rsidRDefault="009E27C8">
      <w:r>
        <w:br w:type="page"/>
      </w:r>
    </w:p>
    <w:p w:rsidR="000C2A85" w:rsidRDefault="00D93AFF">
      <w:pPr>
        <w:shd w:val="clear" w:color="auto" w:fill="FFFFFF"/>
        <w:jc w:val="right"/>
      </w:pPr>
      <w:r>
        <w:lastRenderedPageBreak/>
        <w:t>Приложение 4</w:t>
      </w:r>
    </w:p>
    <w:p w:rsidR="00221D98" w:rsidRDefault="00D93AFF">
      <w:pPr>
        <w:shd w:val="clear" w:color="auto" w:fill="FFFFFF"/>
        <w:jc w:val="right"/>
      </w:pPr>
      <w:r>
        <w:t xml:space="preserve">  к  муниципальной программе </w:t>
      </w:r>
    </w:p>
    <w:p w:rsidR="00595D61" w:rsidRDefault="00595D61" w:rsidP="00595D61">
      <w:pPr>
        <w:shd w:val="clear" w:color="auto" w:fill="FFFFFF"/>
        <w:jc w:val="right"/>
      </w:pPr>
      <w:r>
        <w:t>«Устойчивое развитие сельских территорий Александровского района на 2019-2023 годы</w:t>
      </w:r>
    </w:p>
    <w:p w:rsidR="00221D98" w:rsidRDefault="00595D61" w:rsidP="00595D61">
      <w:pPr>
        <w:shd w:val="clear" w:color="auto" w:fill="FFFFFF"/>
        <w:jc w:val="right"/>
        <w:rPr>
          <w:sz w:val="22"/>
          <w:szCs w:val="22"/>
        </w:rPr>
      </w:pPr>
      <w:r>
        <w:t>и на перспективу до 2026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126"/>
        <w:gridCol w:w="1134"/>
        <w:gridCol w:w="1417"/>
        <w:gridCol w:w="1276"/>
        <w:gridCol w:w="1276"/>
        <w:gridCol w:w="1276"/>
        <w:gridCol w:w="1275"/>
        <w:gridCol w:w="1319"/>
        <w:gridCol w:w="1375"/>
      </w:tblGrid>
      <w:tr w:rsidR="00366CA1" w:rsidRPr="00366CA1" w:rsidTr="00366CA1">
        <w:trPr>
          <w:trHeight w:val="405"/>
          <w:tblHeader/>
        </w:trPr>
        <w:tc>
          <w:tcPr>
            <w:tcW w:w="2142" w:type="dxa"/>
            <w:vMerge w:val="restart"/>
            <w:shd w:val="clear" w:color="auto" w:fill="FFFFFF"/>
            <w:vAlign w:val="center"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12474" w:type="dxa"/>
            <w:gridSpan w:val="9"/>
            <w:shd w:val="clear" w:color="auto" w:fill="FFFFFF"/>
            <w:vAlign w:val="center"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Оценка расходов, тыс. рублей</w:t>
            </w:r>
          </w:p>
        </w:tc>
      </w:tr>
      <w:tr w:rsidR="00366CA1" w:rsidRPr="00366CA1" w:rsidTr="00366CA1">
        <w:trPr>
          <w:trHeight w:val="1104"/>
          <w:tblHeader/>
        </w:trPr>
        <w:tc>
          <w:tcPr>
            <w:tcW w:w="21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CA1" w:rsidRPr="00595D61" w:rsidRDefault="00366CA1" w:rsidP="0008667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366CA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 xml:space="preserve">2023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366CA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366CA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2026</w:t>
            </w:r>
          </w:p>
        </w:tc>
      </w:tr>
      <w:tr w:rsidR="00366CA1" w:rsidRPr="00366CA1" w:rsidTr="00366CA1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CA1" w:rsidRPr="00595D61" w:rsidRDefault="00366CA1" w:rsidP="00086678">
            <w:pPr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60903,22197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ind w:left="-125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48881,71556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595D61" w:rsidRDefault="00366CA1" w:rsidP="00086678">
            <w:pPr>
              <w:ind w:left="-125" w:right="-127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2080,8529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ind w:left="-89" w:right="-134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4976,024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366CA1" w:rsidRDefault="00366CA1" w:rsidP="00086678">
            <w:pPr>
              <w:ind w:left="-82" w:right="-102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4964,62951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6CA1" w:rsidRPr="00366CA1" w:rsidTr="00366CA1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CA1" w:rsidRPr="00595D61" w:rsidRDefault="00366CA1" w:rsidP="00086678">
            <w:pPr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Бюджет района (привлеченные средства)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19494,41141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ind w:left="-125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7472,905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595D61" w:rsidRDefault="00366CA1" w:rsidP="00086678">
            <w:pPr>
              <w:ind w:left="-125" w:right="-127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2080,8529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ind w:left="-89" w:right="-134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4976,024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366CA1" w:rsidRDefault="00366CA1" w:rsidP="00086678">
            <w:pPr>
              <w:ind w:left="-82" w:right="-102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4964,62951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6CA1" w:rsidRPr="00366CA1" w:rsidTr="00366CA1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CA1" w:rsidRPr="00595D61" w:rsidRDefault="00366CA1" w:rsidP="00086678">
            <w:pPr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 xml:space="preserve">Бюджет Томской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41408,81056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ind w:left="-125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41408,81056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086678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A1" w:rsidRPr="00366CA1" w:rsidRDefault="00366CA1" w:rsidP="00086678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A1" w:rsidRPr="00366CA1" w:rsidRDefault="00366CA1" w:rsidP="00086678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366CA1" w:rsidRDefault="00366CA1">
      <w:pPr>
        <w:jc w:val="center"/>
        <w:rPr>
          <w:sz w:val="24"/>
          <w:szCs w:val="24"/>
        </w:rPr>
      </w:pPr>
    </w:p>
    <w:p w:rsidR="00366CA1" w:rsidRDefault="00366CA1">
      <w:pPr>
        <w:jc w:val="center"/>
        <w:rPr>
          <w:sz w:val="24"/>
          <w:szCs w:val="24"/>
        </w:rPr>
      </w:pPr>
    </w:p>
    <w:p w:rsidR="00366CA1" w:rsidRDefault="00366CA1">
      <w:pPr>
        <w:jc w:val="center"/>
        <w:rPr>
          <w:sz w:val="24"/>
          <w:szCs w:val="24"/>
        </w:rPr>
      </w:pPr>
    </w:p>
    <w:p w:rsidR="00366CA1" w:rsidRDefault="00366CA1">
      <w:pPr>
        <w:jc w:val="center"/>
        <w:rPr>
          <w:sz w:val="24"/>
          <w:szCs w:val="24"/>
        </w:rPr>
      </w:pPr>
    </w:p>
    <w:p w:rsidR="00D95339" w:rsidRDefault="00D95339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221D98" w:rsidRPr="000E3A72" w:rsidRDefault="00221D98">
      <w:pPr>
        <w:rPr>
          <w:sz w:val="24"/>
          <w:szCs w:val="24"/>
        </w:rPr>
      </w:pPr>
    </w:p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65" w:rsidRDefault="00F53C65">
      <w:r>
        <w:separator/>
      </w:r>
    </w:p>
  </w:endnote>
  <w:endnote w:type="continuationSeparator" w:id="0">
    <w:p w:rsidR="00F53C65" w:rsidRDefault="00F5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D6" w:rsidRDefault="00DE53D6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DE53D6" w:rsidRDefault="00DE53D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D6" w:rsidRDefault="00DE53D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65" w:rsidRDefault="00F53C65">
      <w:r>
        <w:separator/>
      </w:r>
    </w:p>
  </w:footnote>
  <w:footnote w:type="continuationSeparator" w:id="0">
    <w:p w:rsidR="00F53C65" w:rsidRDefault="00F5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96874"/>
      <w:docPartObj>
        <w:docPartGallery w:val="Page Numbers (Top of Page)"/>
        <w:docPartUnique/>
      </w:docPartObj>
    </w:sdtPr>
    <w:sdtEndPr/>
    <w:sdtContent>
      <w:p w:rsidR="00DE53D6" w:rsidRDefault="00DE53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85">
          <w:rPr>
            <w:noProof/>
          </w:rPr>
          <w:t>2</w:t>
        </w:r>
        <w:r>
          <w:fldChar w:fldCharType="end"/>
        </w:r>
      </w:p>
    </w:sdtContent>
  </w:sdt>
  <w:p w:rsidR="00DE53D6" w:rsidRDefault="00DE53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673B3"/>
    <w:rsid w:val="00073EC7"/>
    <w:rsid w:val="000A5D74"/>
    <w:rsid w:val="000C2A85"/>
    <w:rsid w:val="000E3A72"/>
    <w:rsid w:val="00137A64"/>
    <w:rsid w:val="00142981"/>
    <w:rsid w:val="0014368B"/>
    <w:rsid w:val="001A0575"/>
    <w:rsid w:val="001B4E71"/>
    <w:rsid w:val="001B5AEF"/>
    <w:rsid w:val="001E12B2"/>
    <w:rsid w:val="001E7145"/>
    <w:rsid w:val="001F1A7B"/>
    <w:rsid w:val="0020427B"/>
    <w:rsid w:val="00221D98"/>
    <w:rsid w:val="00277999"/>
    <w:rsid w:val="002B11E5"/>
    <w:rsid w:val="003124AE"/>
    <w:rsid w:val="003208DA"/>
    <w:rsid w:val="00320E31"/>
    <w:rsid w:val="00322C74"/>
    <w:rsid w:val="0034411E"/>
    <w:rsid w:val="00356224"/>
    <w:rsid w:val="00366CA1"/>
    <w:rsid w:val="00381976"/>
    <w:rsid w:val="00391BCA"/>
    <w:rsid w:val="003D0F12"/>
    <w:rsid w:val="003E496D"/>
    <w:rsid w:val="00437BA2"/>
    <w:rsid w:val="00437F98"/>
    <w:rsid w:val="00460B6A"/>
    <w:rsid w:val="00471677"/>
    <w:rsid w:val="00530497"/>
    <w:rsid w:val="00567B9E"/>
    <w:rsid w:val="00576236"/>
    <w:rsid w:val="00595D61"/>
    <w:rsid w:val="005B1548"/>
    <w:rsid w:val="005C3669"/>
    <w:rsid w:val="005E16D7"/>
    <w:rsid w:val="005E6813"/>
    <w:rsid w:val="005F6D46"/>
    <w:rsid w:val="0062142A"/>
    <w:rsid w:val="00624679"/>
    <w:rsid w:val="00651C2C"/>
    <w:rsid w:val="00663517"/>
    <w:rsid w:val="00695DE2"/>
    <w:rsid w:val="006B52D0"/>
    <w:rsid w:val="006C19F9"/>
    <w:rsid w:val="006D0667"/>
    <w:rsid w:val="006D6453"/>
    <w:rsid w:val="006F2B35"/>
    <w:rsid w:val="0070304B"/>
    <w:rsid w:val="00754312"/>
    <w:rsid w:val="007776F0"/>
    <w:rsid w:val="0079398A"/>
    <w:rsid w:val="007B12E7"/>
    <w:rsid w:val="007C6B0A"/>
    <w:rsid w:val="007E1ECB"/>
    <w:rsid w:val="0084694F"/>
    <w:rsid w:val="00881B0C"/>
    <w:rsid w:val="008A032D"/>
    <w:rsid w:val="008A2EFD"/>
    <w:rsid w:val="008F5C53"/>
    <w:rsid w:val="009033D0"/>
    <w:rsid w:val="00937214"/>
    <w:rsid w:val="0094627A"/>
    <w:rsid w:val="00956C66"/>
    <w:rsid w:val="0097235F"/>
    <w:rsid w:val="009B0518"/>
    <w:rsid w:val="009B5EA1"/>
    <w:rsid w:val="009E27C8"/>
    <w:rsid w:val="009E61F8"/>
    <w:rsid w:val="009F24F3"/>
    <w:rsid w:val="00A15DE1"/>
    <w:rsid w:val="00A171E3"/>
    <w:rsid w:val="00A66FED"/>
    <w:rsid w:val="00A82156"/>
    <w:rsid w:val="00A82D79"/>
    <w:rsid w:val="00AE476C"/>
    <w:rsid w:val="00B17641"/>
    <w:rsid w:val="00B240C8"/>
    <w:rsid w:val="00B3166F"/>
    <w:rsid w:val="00B67D12"/>
    <w:rsid w:val="00B85ACE"/>
    <w:rsid w:val="00BA0B91"/>
    <w:rsid w:val="00BA4A37"/>
    <w:rsid w:val="00BF6B28"/>
    <w:rsid w:val="00C13401"/>
    <w:rsid w:val="00C61D2D"/>
    <w:rsid w:val="00C75234"/>
    <w:rsid w:val="00CB405D"/>
    <w:rsid w:val="00CC13AC"/>
    <w:rsid w:val="00CF63DD"/>
    <w:rsid w:val="00D61B20"/>
    <w:rsid w:val="00D62CDB"/>
    <w:rsid w:val="00D66330"/>
    <w:rsid w:val="00D86784"/>
    <w:rsid w:val="00D93AFF"/>
    <w:rsid w:val="00D95339"/>
    <w:rsid w:val="00D97406"/>
    <w:rsid w:val="00DA0A76"/>
    <w:rsid w:val="00DC26F5"/>
    <w:rsid w:val="00DE53D6"/>
    <w:rsid w:val="00DF39F8"/>
    <w:rsid w:val="00DF5056"/>
    <w:rsid w:val="00E27717"/>
    <w:rsid w:val="00E35235"/>
    <w:rsid w:val="00E958AF"/>
    <w:rsid w:val="00EA7CA5"/>
    <w:rsid w:val="00ED6928"/>
    <w:rsid w:val="00EE7433"/>
    <w:rsid w:val="00F132A0"/>
    <w:rsid w:val="00F43A4E"/>
    <w:rsid w:val="00F47368"/>
    <w:rsid w:val="00F53C65"/>
    <w:rsid w:val="00F8497A"/>
    <w:rsid w:val="00FA6FDA"/>
    <w:rsid w:val="00FC1EA4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D0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D0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avo-minjust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7CA9A51-BC94-4EBB-AE38-9DCB5B7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2023-11-29T05:07:00Z</cp:lastPrinted>
  <dcterms:created xsi:type="dcterms:W3CDTF">2023-11-29T05:07:00Z</dcterms:created>
  <dcterms:modified xsi:type="dcterms:W3CDTF">2023-11-29T05:07:00Z</dcterms:modified>
</cp:coreProperties>
</file>