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47" w:rsidRDefault="00FE2F47" w:rsidP="00027DF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722B9C1" wp14:editId="7A3CEC1D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47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47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F4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2F47" w:rsidRDefault="00FE2F47" w:rsidP="00027DF6">
      <w:pPr>
        <w:spacing w:after="0" w:line="240" w:lineRule="auto"/>
      </w:pPr>
    </w:p>
    <w:p w:rsidR="00FE2F47" w:rsidRPr="00FE2F47" w:rsidRDefault="00027DF6" w:rsidP="0002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</w:t>
      </w:r>
      <w:r w:rsidR="00FE2F47" w:rsidRPr="00FE2F47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2F47" w:rsidRPr="00FE2F4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279</w:t>
      </w: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FE2F47" w:rsidRPr="00FE2F47" w:rsidRDefault="00FE2F47" w:rsidP="0002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F47" w:rsidRPr="00FE2F47" w:rsidRDefault="00027DF6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FE2F47" w:rsidRPr="00FE2F47">
        <w:rPr>
          <w:rFonts w:ascii="Times New Roman" w:hAnsi="Times New Roman" w:cs="Times New Roman"/>
          <w:sz w:val="24"/>
          <w:szCs w:val="24"/>
        </w:rPr>
        <w:t xml:space="preserve"> осуществления финансовым органом Администрации</w:t>
      </w: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FE2F47" w:rsidRP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казначейского сопровождения средств</w:t>
      </w:r>
    </w:p>
    <w:p w:rsidR="00FE2F47" w:rsidRDefault="00FE2F47" w:rsidP="00027DF6">
      <w:pPr>
        <w:spacing w:after="0" w:line="240" w:lineRule="auto"/>
      </w:pP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муниципального образования «Александровский район»,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1. Утвердить Порядок осуществления финансовым органом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47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47">
        <w:rPr>
          <w:rFonts w:ascii="Times New Roman" w:hAnsi="Times New Roman" w:cs="Times New Roman"/>
          <w:sz w:val="24"/>
          <w:szCs w:val="24"/>
        </w:rPr>
        <w:t>казн</w:t>
      </w:r>
      <w:r>
        <w:rPr>
          <w:rFonts w:ascii="Times New Roman" w:hAnsi="Times New Roman" w:cs="Times New Roman"/>
          <w:sz w:val="24"/>
          <w:szCs w:val="24"/>
        </w:rPr>
        <w:t xml:space="preserve">ачейского сопровождения средств </w:t>
      </w:r>
      <w:r w:rsidRPr="00FE2F47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области, на официальном сайте органов местного самоуправления Александровского района Томской области (http://www.alsadm.ru/).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E2F4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2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FE2F47">
        <w:rPr>
          <w:rFonts w:ascii="Times New Roman" w:hAnsi="Times New Roman" w:cs="Times New Roman"/>
          <w:sz w:val="24"/>
          <w:szCs w:val="24"/>
        </w:rPr>
        <w:t xml:space="preserve"> день после его официального обнародования и распространяется на правоотношения, возникшие с 01.01.2023 года.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E2F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2F4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FE2F47" w:rsidRP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P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P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CC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         </w:t>
      </w:r>
      <w:r w:rsidRPr="00FE2F47">
        <w:rPr>
          <w:rFonts w:ascii="Times New Roman" w:hAnsi="Times New Roman" w:cs="Times New Roman"/>
          <w:sz w:val="24"/>
          <w:szCs w:val="24"/>
        </w:rPr>
        <w:t>В.П. Мумбер</w:t>
      </w: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F6" w:rsidRDefault="00027DF6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F6" w:rsidRDefault="00027DF6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P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F47">
        <w:rPr>
          <w:rFonts w:ascii="Times New Roman" w:hAnsi="Times New Roman" w:cs="Times New Roman"/>
          <w:sz w:val="20"/>
          <w:szCs w:val="20"/>
        </w:rPr>
        <w:t>Волкова Н.П.</w:t>
      </w: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F47">
        <w:rPr>
          <w:rFonts w:ascii="Times New Roman" w:hAnsi="Times New Roman" w:cs="Times New Roman"/>
          <w:sz w:val="20"/>
          <w:szCs w:val="20"/>
        </w:rPr>
        <w:t>2-40-81</w:t>
      </w: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P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F47">
        <w:rPr>
          <w:rFonts w:ascii="Times New Roman" w:hAnsi="Times New Roman" w:cs="Times New Roman"/>
          <w:sz w:val="20"/>
          <w:szCs w:val="20"/>
        </w:rPr>
        <w:t>Рассылка: Финансовый отдел</w:t>
      </w: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F47" w:rsidRDefault="00FE2F47" w:rsidP="00027D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E2F47" w:rsidRDefault="00FE2F47" w:rsidP="00027D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E2F47" w:rsidRDefault="00FE2F47" w:rsidP="00027D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Александровского района Томской области </w:t>
      </w:r>
    </w:p>
    <w:p w:rsidR="00FE2F47" w:rsidRPr="00FE2F47" w:rsidRDefault="00FE2F47" w:rsidP="00027D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27DF6">
        <w:rPr>
          <w:rFonts w:ascii="Times New Roman" w:hAnsi="Times New Roman" w:cs="Times New Roman"/>
          <w:sz w:val="20"/>
          <w:szCs w:val="20"/>
        </w:rPr>
        <w:t>14.03.</w:t>
      </w:r>
      <w:r>
        <w:rPr>
          <w:rFonts w:ascii="Times New Roman" w:hAnsi="Times New Roman" w:cs="Times New Roman"/>
          <w:sz w:val="20"/>
          <w:szCs w:val="20"/>
        </w:rPr>
        <w:t>2023 №</w:t>
      </w:r>
      <w:r w:rsidR="00027DF6">
        <w:rPr>
          <w:rFonts w:ascii="Times New Roman" w:hAnsi="Times New Roman" w:cs="Times New Roman"/>
          <w:sz w:val="20"/>
          <w:szCs w:val="20"/>
        </w:rPr>
        <w:t xml:space="preserve"> 279</w:t>
      </w:r>
      <w:bookmarkStart w:id="0" w:name="_GoBack"/>
      <w:bookmarkEnd w:id="0"/>
    </w:p>
    <w:p w:rsid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E2F47" w:rsidRDefault="00FE2F47" w:rsidP="00027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осуществления финансовым органом Администрации Александровского района Томской области казначейского сопровождения средств</w:t>
      </w:r>
    </w:p>
    <w:p w:rsid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Настоящий Порядок осуществления финансовым органом Администрации Александровского района Томской области казначейского сопровождения средств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FE2F47">
        <w:rPr>
          <w:rFonts w:ascii="Times New Roman" w:hAnsi="Times New Roman" w:cs="Times New Roman"/>
          <w:sz w:val="24"/>
          <w:szCs w:val="24"/>
        </w:rPr>
        <w:t xml:space="preserve">устанавливает правила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FE2F47">
        <w:rPr>
          <w:rFonts w:ascii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2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Финансовый отдел и (или) </w:t>
      </w:r>
      <w:r w:rsidRPr="00FE2F47">
        <w:rPr>
          <w:rFonts w:ascii="Times New Roman" w:hAnsi="Times New Roman" w:cs="Times New Roman"/>
          <w:sz w:val="24"/>
          <w:szCs w:val="24"/>
        </w:rPr>
        <w:t xml:space="preserve">финансовый орган) казначейского сопровождения средств, определенных в соответствии со </w:t>
      </w:r>
      <w:hyperlink r:id="rId8" w:tooltip="&quot;Бюджетный кодекс Российской Федерации&quot; от 31.07.1998 N 145-ФЗ (ред. от 28.12.2022) (с изм. и доп., вступ. в силу с 01.01.2023) {КонсультантПлюс}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242.26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БК РФ), предоставляемых участникам казначейского сопровождения из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«</w:t>
      </w:r>
      <w:r w:rsidRPr="00FE2F47">
        <w:rPr>
          <w:rFonts w:ascii="Times New Roman" w:hAnsi="Times New Roman" w:cs="Times New Roman"/>
          <w:sz w:val="24"/>
          <w:szCs w:val="24"/>
        </w:rPr>
        <w:t>Александровский</w:t>
      </w:r>
      <w:proofErr w:type="gramEnd"/>
      <w:r w:rsidRPr="00FE2F4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2F47">
        <w:rPr>
          <w:rFonts w:ascii="Times New Roman" w:hAnsi="Times New Roman" w:cs="Times New Roman"/>
          <w:sz w:val="24"/>
          <w:szCs w:val="24"/>
        </w:rPr>
        <w:t xml:space="preserve"> (далее соответственно - целевые средства, муниципальный участник казначейского сопровождения).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2. Казначейскому сопровождению подлежат средства, предоставляемые с целью исполнения обязательств по заключенным с муниципальными участниками казначейского сопровождения: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FE2F47">
        <w:rPr>
          <w:rFonts w:ascii="Times New Roman" w:hAnsi="Times New Roman" w:cs="Times New Roman"/>
          <w:sz w:val="24"/>
          <w:szCs w:val="24"/>
        </w:rPr>
        <w:t>1) муниципальным контрактам о поставке товаров, выполнении работ, оказании услуг (далее - муниципальный контракт);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"/>
      <w:bookmarkEnd w:id="2"/>
      <w:r w:rsidRPr="00FE2F47">
        <w:rPr>
          <w:rFonts w:ascii="Times New Roman" w:hAnsi="Times New Roman" w:cs="Times New Roman"/>
          <w:sz w:val="24"/>
          <w:szCs w:val="24"/>
        </w:rPr>
        <w:t xml:space="preserve">2) договорам (соглашениям) о предоставлении субсидий, договорам о предоставлении бюджетных инвестиций в соответствии со </w:t>
      </w:r>
      <w:hyperlink r:id="rId9" w:tooltip="&quot;Бюджетный кодекс Российской Федерации&quot; от 31.07.1998 N 145-ФЗ (ред. от 28.12.2022) (с изм. и доп., вступ. в силу с 01.01.2023) {КонсультантПлюс}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80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БК РФ, договорам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E2F47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указанные субсидии и бюджетные инвестиц</w:t>
      </w:r>
      <w:r>
        <w:rPr>
          <w:rFonts w:ascii="Times New Roman" w:hAnsi="Times New Roman" w:cs="Times New Roman"/>
          <w:sz w:val="24"/>
          <w:szCs w:val="24"/>
        </w:rPr>
        <w:t>ии (далее - договор (соглашение</w:t>
      </w:r>
      <w:r w:rsidRPr="00FE2F47">
        <w:rPr>
          <w:rFonts w:ascii="Times New Roman" w:hAnsi="Times New Roman" w:cs="Times New Roman"/>
          <w:sz w:val="24"/>
          <w:szCs w:val="24"/>
        </w:rPr>
        <w:t>);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3) контрактам (договорам) о поставке товаров, выполнении работ, оказании услуг, источником финансового обеспечения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34" w:tooltip="1) муниципальным контрактам о поставке товаров, выполнении работ, оказании услуг (далее - муниципальный контракт);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5" w:tooltip="2) договорам (соглашениям) о предоставлении субсидий, договорам о предоставлении бюджетных инвестиций в соответствии со статьей 80 БК РФ, договорам о предоставлении взносов в уставные (складочные) капиталы (вкладов в имущество) юридических лиц (их дочерних общ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настоящего пу</w:t>
      </w:r>
      <w:r>
        <w:rPr>
          <w:rFonts w:ascii="Times New Roman" w:hAnsi="Times New Roman" w:cs="Times New Roman"/>
          <w:sz w:val="24"/>
          <w:szCs w:val="24"/>
        </w:rPr>
        <w:t>нкта (далее - контракт (договор</w:t>
      </w:r>
      <w:r w:rsidRPr="00FE2F47">
        <w:rPr>
          <w:rFonts w:ascii="Times New Roman" w:hAnsi="Times New Roman" w:cs="Times New Roman"/>
          <w:sz w:val="24"/>
          <w:szCs w:val="24"/>
        </w:rPr>
        <w:t>).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Муниципальные контракты, договоры (соглашения), контракты (договоры), указанные в пункте 2 настоящего Порядка, должны содержать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F47">
        <w:rPr>
          <w:rFonts w:ascii="Times New Roman" w:hAnsi="Times New Roman" w:cs="Times New Roman"/>
          <w:sz w:val="24"/>
          <w:szCs w:val="24"/>
        </w:rPr>
        <w:t xml:space="preserve"> в том числе положения, аналогичные установленным </w:t>
      </w:r>
      <w:hyperlink r:id="rId10" w:tooltip="&quot;Бюджетный кодекс Российской Федерации&quot; от 31.07.1998 N 145-ФЗ (ред. от 28.12.2022) (с изм. и доп., вступ. в силу с 01.01.2023) {КонсультантПлюс}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242.23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3. Операции с целевыми средствами осуществляются на лицевых счетах, открываемых муниципальным участникам казначейского сопровождения в финансовом органе в установленном им порядке, при соблюдении муниципальными участниками казначейского сопровождения условий ведения и использования лицевого счета (режима лицевого счета), указанных в </w:t>
      </w:r>
      <w:hyperlink r:id="rId11" w:tooltip="&quot;Бюджетный кодекс Российской Федерации&quot; от 31.07.1998 N 145-ФЗ (ред. от 28.12.2022) (с изм. и доп., вступ. в силу с 01.01.2023) {КонсультантПлюс}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 статьи 242.23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>4. Операции с целевыми средствами, отраженными на лицевых счетах, проводятся после осуществления финансовым органом санкционирования указанных операций в порядке, установленном финансовым органом.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5. В случаях и порядке, установленных Правительством Российской Федерации в соответствии с </w:t>
      </w:r>
      <w:hyperlink r:id="rId12" w:tooltip="&quot;Бюджетный кодекс Российской Федерации&quot; от 31.07.1998 N 145-ФЗ (ред. от 28.12.2022) (с изм. и доп., вступ. в силу с 01.01.2023) {КонсультантПлюс}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242.24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БК РФ финансовым органом осуществляется расширенное казначейское сопровождение.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Взаимодействие при осуществлении операций с целевыми средствами, а также при обмене документами между финансовым органом, получателем бюджетных сред</w:t>
      </w:r>
      <w:r>
        <w:rPr>
          <w:rFonts w:ascii="Times New Roman" w:hAnsi="Times New Roman" w:cs="Times New Roman"/>
          <w:sz w:val="24"/>
          <w:szCs w:val="24"/>
        </w:rPr>
        <w:t>ств муниципального образования «</w:t>
      </w:r>
      <w:r w:rsidRPr="00FE2F47">
        <w:rPr>
          <w:rFonts w:ascii="Times New Roman" w:hAnsi="Times New Roman" w:cs="Times New Roman"/>
          <w:sz w:val="24"/>
          <w:szCs w:val="24"/>
        </w:rPr>
        <w:t>Александровский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2F47">
        <w:rPr>
          <w:rFonts w:ascii="Times New Roman" w:hAnsi="Times New Roman" w:cs="Times New Roman"/>
          <w:sz w:val="24"/>
          <w:szCs w:val="24"/>
        </w:rPr>
        <w:t xml:space="preserve">, которому доведены лимиты бюджетных обязательств на предоставление целевых средств, и </w:t>
      </w:r>
      <w:r w:rsidRPr="00FE2F47">
        <w:rPr>
          <w:rFonts w:ascii="Times New Roman" w:hAnsi="Times New Roman" w:cs="Times New Roman"/>
          <w:sz w:val="24"/>
          <w:szCs w:val="24"/>
        </w:rPr>
        <w:lastRenderedPageBreak/>
        <w:t>муниципальными участниками казначейского сопровождения осуществляется с использованием информационных систем, функционирующих для этих целей в финансовом органе, и электронной подписи.</w:t>
      </w:r>
      <w:proofErr w:type="gramEnd"/>
      <w:r w:rsidRPr="00FE2F47">
        <w:rPr>
          <w:rFonts w:ascii="Times New Roman" w:hAnsi="Times New Roman" w:cs="Times New Roman"/>
          <w:sz w:val="24"/>
          <w:szCs w:val="24"/>
        </w:rPr>
        <w:t xml:space="preserve"> При наличии сведений, составляющих государственную тайну, взаимодействие при осуществлении операций с целевыми средствами, а также при обмене документами осуществляется с соблюдением требований законодательства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тайне.</w:t>
      </w:r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E2F47">
        <w:rPr>
          <w:rFonts w:ascii="Times New Roman" w:hAnsi="Times New Roman" w:cs="Times New Roman"/>
          <w:sz w:val="24"/>
          <w:szCs w:val="24"/>
        </w:rPr>
        <w:t>В порядке, установленном Федеральным казначейством,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</w:t>
      </w:r>
      <w:r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</w:t>
      </w:r>
      <w:r w:rsidRPr="00FE2F47">
        <w:rPr>
          <w:rFonts w:ascii="Times New Roman" w:hAnsi="Times New Roman" w:cs="Times New Roman"/>
          <w:sz w:val="24"/>
          <w:szCs w:val="24"/>
        </w:rPr>
        <w:t>, оператором которой является Федеральное казначейство.</w:t>
      </w:r>
      <w:proofErr w:type="gramEnd"/>
    </w:p>
    <w:p w:rsidR="00FE2F47" w:rsidRPr="00FE2F47" w:rsidRDefault="00FE2F47" w:rsidP="0002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F47">
        <w:rPr>
          <w:rFonts w:ascii="Times New Roman" w:hAnsi="Times New Roman" w:cs="Times New Roman"/>
          <w:sz w:val="24"/>
          <w:szCs w:val="24"/>
        </w:rPr>
        <w:t xml:space="preserve">8.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муниципальными участниками казначейского сопровождения проводит бюджетный мониторинг и применяет меры реагирования в порядке, установленном Правительством Российской Федерации в соответствии со </w:t>
      </w:r>
      <w:hyperlink r:id="rId13" w:tooltip="&quot;Бюджетный кодекс Российской Федерации&quot; от 31.07.1998 N 145-ФЗ (ред. от 28.12.2022) (с изм. и доп., вступ. в силу с 01.01.2023) {КонсультантПлюс}">
        <w:r w:rsidRPr="00FE2F4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242.13-1</w:t>
        </w:r>
      </w:hyperlink>
      <w:r w:rsidRPr="00FE2F47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FE2F47" w:rsidRPr="00FE2F47" w:rsidRDefault="00FE2F47" w:rsidP="00027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2F47" w:rsidRPr="00FE2F47" w:rsidSect="00FE2F47">
      <w:headerReference w:type="default" r:id="rId14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47" w:rsidRDefault="00FE2F47" w:rsidP="00FE2F47">
      <w:pPr>
        <w:spacing w:after="0" w:line="240" w:lineRule="auto"/>
      </w:pPr>
      <w:r>
        <w:separator/>
      </w:r>
    </w:p>
  </w:endnote>
  <w:endnote w:type="continuationSeparator" w:id="0">
    <w:p w:rsidR="00FE2F47" w:rsidRDefault="00FE2F47" w:rsidP="00FE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47" w:rsidRDefault="00FE2F47" w:rsidP="00FE2F47">
      <w:pPr>
        <w:spacing w:after="0" w:line="240" w:lineRule="auto"/>
      </w:pPr>
      <w:r>
        <w:separator/>
      </w:r>
    </w:p>
  </w:footnote>
  <w:footnote w:type="continuationSeparator" w:id="0">
    <w:p w:rsidR="00FE2F47" w:rsidRDefault="00FE2F47" w:rsidP="00FE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95715"/>
      <w:docPartObj>
        <w:docPartGallery w:val="Page Numbers (Top of Page)"/>
        <w:docPartUnique/>
      </w:docPartObj>
    </w:sdtPr>
    <w:sdtEndPr/>
    <w:sdtContent>
      <w:p w:rsidR="00FE2F47" w:rsidRDefault="00FE2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F6">
          <w:rPr>
            <w:noProof/>
          </w:rPr>
          <w:t>3</w:t>
        </w:r>
        <w:r>
          <w:fldChar w:fldCharType="end"/>
        </w:r>
      </w:p>
    </w:sdtContent>
  </w:sdt>
  <w:p w:rsidR="00FE2F47" w:rsidRDefault="00FE2F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A"/>
    <w:rsid w:val="00027DF6"/>
    <w:rsid w:val="002971DA"/>
    <w:rsid w:val="00B44B56"/>
    <w:rsid w:val="00D731CC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F47"/>
  </w:style>
  <w:style w:type="paragraph" w:styleId="a5">
    <w:name w:val="footer"/>
    <w:basedOn w:val="a"/>
    <w:link w:val="a6"/>
    <w:uiPriority w:val="99"/>
    <w:unhideWhenUsed/>
    <w:rsid w:val="00FE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F47"/>
  </w:style>
  <w:style w:type="paragraph" w:styleId="a7">
    <w:name w:val="Balloon Text"/>
    <w:basedOn w:val="a"/>
    <w:link w:val="a8"/>
    <w:uiPriority w:val="99"/>
    <w:semiHidden/>
    <w:unhideWhenUsed/>
    <w:rsid w:val="00FE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F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E2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F47"/>
  </w:style>
  <w:style w:type="paragraph" w:styleId="a5">
    <w:name w:val="footer"/>
    <w:basedOn w:val="a"/>
    <w:link w:val="a6"/>
    <w:uiPriority w:val="99"/>
    <w:unhideWhenUsed/>
    <w:rsid w:val="00FE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F47"/>
  </w:style>
  <w:style w:type="paragraph" w:styleId="a7">
    <w:name w:val="Balloon Text"/>
    <w:basedOn w:val="a"/>
    <w:link w:val="a8"/>
    <w:uiPriority w:val="99"/>
    <w:semiHidden/>
    <w:unhideWhenUsed/>
    <w:rsid w:val="00FE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F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E2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EFAEF1D5B763039DA4AA336266DFC35C87584381EB036EF82B2A127D7001E4A70187287DF51BA678C76F784445DEAAC89C7473E5ADC18H" TargetMode="External"/><Relationship Id="rId13" Type="http://schemas.openxmlformats.org/officeDocument/2006/relationships/hyperlink" Target="consultantplus://offline/ref=0CAEFAEF1D5B763039DA4AA336266DFC35C87584381EB036EF82B2A127D7001E4A70187286DF5DBA678C76F784445DEAAC89C7473E5ADC1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CAEFAEF1D5B763039DA4AA336266DFC35C87584381EB036EF82B2A127D7001E4A70187287DF54BA678C76F784445DEAAC89C7473E5ADC18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AEFAEF1D5B763039DA4AA336266DFC35C87584381EB036EF82B2A127D7001E4A70187287DD54BA678C76F784445DEAAC89C7473E5ADC18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AEFAEF1D5B763039DA4AA336266DFC35C87584381EB036EF82B2A127D7001E4A70187287DC56BA678C76F784445DEAAC89C7473E5ADC1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EFAEF1D5B763039DA4AA336266DFC35C87584381EB036EF82B2A127D7001E4A70187580DB54B531D666F3CD1057F5AB95D947205ACBE8D11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2023-03-14T07:52:00Z</cp:lastPrinted>
  <dcterms:created xsi:type="dcterms:W3CDTF">2023-03-14T07:52:00Z</dcterms:created>
  <dcterms:modified xsi:type="dcterms:W3CDTF">2023-03-14T07:52:00Z</dcterms:modified>
</cp:coreProperties>
</file>