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5CB" w:rsidRPr="007315CB" w:rsidRDefault="007315CB" w:rsidP="00731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</w:t>
      </w:r>
      <w:bookmarkStart w:id="0" w:name="_GoBack"/>
      <w:bookmarkEnd w:id="0"/>
      <w:r w:rsidRPr="00731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ЦИЯ АЛЕКСАНДРОВСКОГО РАЙОНА</w:t>
      </w:r>
    </w:p>
    <w:p w:rsidR="007315CB" w:rsidRPr="007315CB" w:rsidRDefault="007315CB" w:rsidP="007315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7315CB" w:rsidRPr="007315CB" w:rsidTr="005C5BEB">
        <w:tc>
          <w:tcPr>
            <w:tcW w:w="4643" w:type="dxa"/>
            <w:shd w:val="clear" w:color="auto" w:fill="auto"/>
          </w:tcPr>
          <w:p w:rsidR="007315CB" w:rsidRPr="007315CB" w:rsidRDefault="00D4154F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315CB" w:rsidRPr="007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4644" w:type="dxa"/>
            <w:shd w:val="clear" w:color="auto" w:fill="auto"/>
          </w:tcPr>
          <w:p w:rsidR="007315CB" w:rsidRPr="007315CB" w:rsidRDefault="007315CB" w:rsidP="007315C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4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Pr="007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5CB" w:rsidRPr="007315CB" w:rsidTr="005C5BEB">
        <w:tc>
          <w:tcPr>
            <w:tcW w:w="9287" w:type="dxa"/>
            <w:gridSpan w:val="2"/>
            <w:shd w:val="clear" w:color="auto" w:fill="auto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7315CB" w:rsidRPr="007315CB" w:rsidRDefault="007315CB" w:rsidP="00731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tblLook w:val="01E0"/>
      </w:tblPr>
      <w:tblGrid>
        <w:gridCol w:w="9354"/>
      </w:tblGrid>
      <w:tr w:rsidR="007315CB" w:rsidRPr="007315CB" w:rsidTr="005C5BEB">
        <w:trPr>
          <w:trHeight w:val="746"/>
        </w:trPr>
        <w:tc>
          <w:tcPr>
            <w:tcW w:w="9354" w:type="dxa"/>
            <w:shd w:val="clear" w:color="auto" w:fill="auto"/>
          </w:tcPr>
          <w:p w:rsidR="007315CB" w:rsidRPr="007315CB" w:rsidRDefault="007315CB" w:rsidP="007315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района Томской области от 21.06.2013 № 762</w:t>
            </w:r>
          </w:p>
        </w:tc>
      </w:tr>
    </w:tbl>
    <w:p w:rsidR="00D4154F" w:rsidRDefault="00D4154F" w:rsidP="0073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Плана мероприятий («дорожной карты») «Изменение в сфере образования Томской области», утвержденного распоряжением Администрации Томской области от 10 апреля 2013 № 283-ра,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Александровского района Томской области от 21.06.2013 № 762 «Об утверждении Плана мероприятий «дорожная карта» Изменения  в сфере дополнительного образования детей в сфере культуры в муниципальном образовании «Александровский район» следующие изменения: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Плане мероприятий («дорожная карта») «Изменения в сфере дополнительного образования детей в сфере культуры в муниципальном образовании «Александровский район» (приложение 1 к постановлению):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таблицу пункта 3 изложить в следующей редакции: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975"/>
        <w:gridCol w:w="697"/>
        <w:gridCol w:w="697"/>
        <w:gridCol w:w="696"/>
        <w:gridCol w:w="697"/>
        <w:gridCol w:w="697"/>
        <w:gridCol w:w="697"/>
        <w:gridCol w:w="696"/>
        <w:gridCol w:w="697"/>
        <w:gridCol w:w="697"/>
        <w:gridCol w:w="697"/>
        <w:gridCol w:w="640"/>
      </w:tblGrid>
      <w:tr w:rsidR="007315CB" w:rsidRPr="007315CB" w:rsidTr="005C5BEB">
        <w:trPr>
          <w:trHeight w:val="22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315CB" w:rsidRPr="007315CB" w:rsidTr="005C5BEB">
        <w:trPr>
          <w:trHeight w:val="1106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детей и молодежи </w:t>
            </w:r>
          </w:p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5-18 лет</w:t>
            </w:r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7315CB" w:rsidRPr="007315CB" w:rsidTr="005C5BEB">
        <w:trPr>
          <w:trHeight w:val="97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детей, охваченных образовательными программами дополнительного образования сферы культуры детей </w:t>
            </w:r>
          </w:p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5-18 лет</w:t>
            </w:r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7315CB" w:rsidRPr="007315CB" w:rsidTr="005C5BEB">
        <w:trPr>
          <w:trHeight w:val="53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охваченных образовательными программами дополнительного художественного образования детей, в общей </w:t>
            </w: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численности детей и молодежи </w:t>
            </w:r>
          </w:p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5-18 лет</w:t>
            </w:r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15,43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7315CB" w:rsidRPr="007315CB" w:rsidTr="005C5BEB">
        <w:trPr>
          <w:trHeight w:val="75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педагогических </w:t>
            </w:r>
            <w:proofErr w:type="gramStart"/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учреждений дополнительного образования детей сферы культуры</w:t>
            </w:r>
            <w:proofErr w:type="gramEnd"/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315CB" w:rsidRPr="007315CB" w:rsidTr="005C5BEB">
        <w:trPr>
          <w:trHeight w:val="97"/>
        </w:trPr>
        <w:tc>
          <w:tcPr>
            <w:tcW w:w="1393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975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6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97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0" w:type="dxa"/>
          </w:tcPr>
          <w:p w:rsidR="007315CB" w:rsidRPr="007315CB" w:rsidRDefault="007315CB" w:rsidP="00731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Финансово-экономическое обоснование к Плану мероприятий («дорожной карты») «Изменения в сфере образования в Томской области» в части повышения заработной платы педагогических работников дополнительного образования детей в муниципальном образовании «Александровский район»  изложить в редакции согласно приложению 1 к настоящему постановлению.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Томской области (www.alsadm.ru). 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на следующий день после его официального обнародования.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Монакову Л.М.</w:t>
      </w: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 района                                          </w:t>
      </w:r>
      <w:r w:rsidR="00D41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В.П. Мумбер</w:t>
      </w:r>
    </w:p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315CB">
        <w:rPr>
          <w:rFonts w:ascii="Times New Roman" w:eastAsia="Times New Roman" w:hAnsi="Times New Roman" w:cs="Times New Roman"/>
          <w:sz w:val="20"/>
          <w:szCs w:val="20"/>
          <w:lang w:eastAsia="ru-RU"/>
        </w:rPr>
        <w:t>Складнова</w:t>
      </w:r>
      <w:proofErr w:type="spellEnd"/>
      <w:r w:rsidRPr="007315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</w:t>
      </w: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15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2-51-14</w:t>
      </w: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315CB" w:rsidRPr="007315CB" w:rsidSect="007315CB">
          <w:headerReference w:type="default" r:id="rId8"/>
          <w:footerReference w:type="even" r:id="rId9"/>
          <w:footerReference w:type="default" r:id="rId10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  <w:r w:rsidRPr="007315CB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Рассылка: Финансовый отдел, Отдел экономики, Отдел культуры, спорта и молодежной политики</w:t>
      </w:r>
    </w:p>
    <w:p w:rsidR="007315CB" w:rsidRPr="007315CB" w:rsidRDefault="007315CB" w:rsidP="007315CB">
      <w:pPr>
        <w:tabs>
          <w:tab w:val="left" w:pos="993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Приложение 1</w:t>
      </w: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Александровского района от </w:t>
      </w:r>
      <w:r w:rsidR="00D415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21.02.2022 </w:t>
      </w:r>
      <w:r w:rsidRPr="007315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</w:t>
      </w:r>
      <w:r w:rsidR="00D415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250</w:t>
      </w: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315C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Финансово-экономическое обоснование к Плану мероприятий («дорожной карте») «Изменения в сфере образования в Томской области» в части повышения заработной платы педагогических работников дополнительного образования детей в муниципальном образовании «Александровский район»</w:t>
      </w:r>
    </w:p>
    <w:p w:rsidR="007315CB" w:rsidRPr="007315CB" w:rsidRDefault="007315CB" w:rsidP="0073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548" w:tblpY="62"/>
        <w:tblW w:w="5597" w:type="pct"/>
        <w:tblLayout w:type="fixed"/>
        <w:tblLook w:val="04A0"/>
      </w:tblPr>
      <w:tblGrid>
        <w:gridCol w:w="1706"/>
        <w:gridCol w:w="97"/>
        <w:gridCol w:w="614"/>
        <w:gridCol w:w="13"/>
        <w:gridCol w:w="87"/>
        <w:gridCol w:w="752"/>
        <w:gridCol w:w="94"/>
        <w:gridCol w:w="618"/>
        <w:gridCol w:w="111"/>
        <w:gridCol w:w="601"/>
        <w:gridCol w:w="107"/>
        <w:gridCol w:w="601"/>
        <w:gridCol w:w="111"/>
        <w:gridCol w:w="598"/>
        <w:gridCol w:w="34"/>
        <w:gridCol w:w="648"/>
        <w:gridCol w:w="30"/>
        <w:gridCol w:w="712"/>
        <w:gridCol w:w="50"/>
        <w:gridCol w:w="658"/>
        <w:gridCol w:w="47"/>
        <w:gridCol w:w="661"/>
        <w:gridCol w:w="47"/>
        <w:gridCol w:w="665"/>
        <w:gridCol w:w="50"/>
        <w:gridCol w:w="725"/>
        <w:gridCol w:w="81"/>
        <w:gridCol w:w="712"/>
        <w:gridCol w:w="67"/>
        <w:gridCol w:w="712"/>
        <w:gridCol w:w="74"/>
        <w:gridCol w:w="789"/>
        <w:gridCol w:w="37"/>
        <w:gridCol w:w="675"/>
        <w:gridCol w:w="77"/>
        <w:gridCol w:w="742"/>
        <w:gridCol w:w="47"/>
        <w:gridCol w:w="786"/>
        <w:gridCol w:w="24"/>
        <w:gridCol w:w="779"/>
        <w:gridCol w:w="749"/>
      </w:tblGrid>
      <w:tr w:rsidR="007315CB" w:rsidRPr="007315CB" w:rsidTr="005C5BEB">
        <w:trPr>
          <w:gridAfter w:val="1"/>
          <w:wAfter w:w="223" w:type="pct"/>
          <w:trHeight w:val="600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2012 год 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 (план)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2013 год (факт)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 (план)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 год (факт)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 (план)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 год (факт)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 (план)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 год (факт)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 (план)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 (факт)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 (план)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 (факт)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 (план)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 (факт)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 (план)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 (факт)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7315CB" w:rsidRPr="007315CB" w:rsidTr="005C5BEB">
        <w:trPr>
          <w:gridAfter w:val="1"/>
          <w:wAfter w:w="223" w:type="pct"/>
          <w:trHeight w:val="15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13 890,0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22 269,0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23 421,0 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27 134,0 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27 159,0 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27 159,0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27 423,3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27 423,3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27 676,0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32 490,0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32 662,9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36 297,0</w:t>
            </w:r>
          </w:p>
        </w:tc>
        <w:tc>
          <w:tcPr>
            <w:tcW w:w="25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36 751,0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36 687,0</w:t>
            </w: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36 918,0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37 858,0</w:t>
            </w:r>
          </w:p>
        </w:tc>
        <w:tc>
          <w:tcPr>
            <w:tcW w:w="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38 011,5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41 278,0</w:t>
            </w: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41 278,0</w:t>
            </w:r>
          </w:p>
        </w:tc>
      </w:tr>
      <w:tr w:rsidR="007315CB" w:rsidRPr="007315CB" w:rsidTr="005C5BEB">
        <w:trPr>
          <w:gridAfter w:val="1"/>
          <w:wAfter w:w="223" w:type="pct"/>
          <w:trHeight w:val="1176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 педагогических работников организаций дополнительного образования  детей в Томской области, руб.</w:t>
            </w:r>
          </w:p>
        </w:tc>
        <w:tc>
          <w:tcPr>
            <w:tcW w:w="213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gridAfter w:val="1"/>
          <w:wAfter w:w="223" w:type="pct"/>
          <w:trHeight w:val="992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Соотношение  среднемесячной заработной платы педагогических работников организаций дополнительного образования в Томской области и среднемесячной заработной  платы учителей в Томской области, %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79,7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100,0</w:t>
            </w:r>
          </w:p>
        </w:tc>
      </w:tr>
      <w:tr w:rsidR="007315CB" w:rsidRPr="007315CB" w:rsidTr="005C5BEB">
        <w:trPr>
          <w:gridAfter w:val="1"/>
          <w:wAfter w:w="223" w:type="pct"/>
          <w:trHeight w:val="1146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 учителей в Томской области, руб.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23 865,0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31 062,0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31 303,0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33 917,0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34 073,0</w:t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33 998,0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34 182,7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34 182,7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34 177,5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34 200,0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34 430,2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36 297,0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36 453,9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36 687,0</w:t>
            </w:r>
          </w:p>
        </w:tc>
        <w:tc>
          <w:tcPr>
            <w:tcW w:w="2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36 914,0</w:t>
            </w:r>
          </w:p>
        </w:tc>
        <w:tc>
          <w:tcPr>
            <w:tcW w:w="2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37 858,0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39 727,4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41 278,0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41 278,0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4777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Муниципальное образование «Александровский район»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4777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 дополнительной потребности средств  на повышение заработной платы педагогических работников организаций дополнительного образования детей, находящихся в ведении Департамента  по культуре Томской области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работников административно-управленческого и вспомогательного </w:t>
            </w: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персонала в общей численности работников организаций  дополнительного образования детей, %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Доля расходов на оплату труда  административно-управленческого и вспомогательного  </w:t>
            </w:r>
            <w:proofErr w:type="gramStart"/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персонала</w:t>
            </w:r>
            <w:proofErr w:type="gramEnd"/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общем ФОТ работников  организаций дополнительного образования детей, %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10,9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Среднесписочная численность работников в организациях дополнительного образования детей (без внешних совместителей), чел.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</w:tr>
      <w:tr w:rsidR="007315CB" w:rsidRPr="007315CB" w:rsidTr="005C5BEB">
        <w:trPr>
          <w:gridAfter w:val="1"/>
          <w:wAfter w:w="223" w:type="pct"/>
          <w:trHeight w:val="263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gridAfter w:val="1"/>
          <w:wAfter w:w="223" w:type="pct"/>
          <w:trHeight w:val="99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педагогических работников организаций дополнительного образования детей, чел.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8,0</w:t>
            </w:r>
          </w:p>
        </w:tc>
      </w:tr>
      <w:tr w:rsidR="007315CB" w:rsidRPr="007315CB" w:rsidTr="005C5BEB">
        <w:trPr>
          <w:gridAfter w:val="1"/>
          <w:wAfter w:w="223" w:type="pct"/>
          <w:trHeight w:val="126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административно-управленческого персонала организаций дополнительного образования детей, чел.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7315CB" w:rsidRPr="007315CB" w:rsidTr="005C5BEB">
        <w:trPr>
          <w:gridAfter w:val="1"/>
          <w:wAfter w:w="223" w:type="pct"/>
          <w:trHeight w:val="126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вспомогательного персонала организаций дополнительного образования детей, чел.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  работников  организаций дополнительного образования детей,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41 180,5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42 907,4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43 062,8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44 111,0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44 111,0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44 180,5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50 617,2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50 994,4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56 504,6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57 139,8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55 906,5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56 241,7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57 711,8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56 563,9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60 938,4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60 938,4</w:t>
            </w:r>
          </w:p>
        </w:tc>
      </w:tr>
      <w:tr w:rsidR="007315CB" w:rsidRPr="007315CB" w:rsidTr="005C5BEB">
        <w:trPr>
          <w:gridAfter w:val="1"/>
          <w:wAfter w:w="223" w:type="pct"/>
          <w:trHeight w:val="267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gridAfter w:val="1"/>
          <w:wAfter w:w="223" w:type="pct"/>
          <w:trHeight w:val="7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педагогических работников организаций дополнительного образования детей,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28 569,0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34 451,0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34 451,0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42 316,0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42 364,0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42 364,0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42 363,5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42 363,5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42 363,5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49 604,8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49 606,3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55 530,2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55 530,2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54 142,7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54 142,7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56 173,7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56 174,0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61 095,3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61 095,3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административно-управленческого персонала организаций дополнительного образования детей,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32 100,0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47 258,0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48 657,0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58 091,7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58 091,7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58 716,7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58 716,7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62 100,0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64 300,0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70 016,7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70 016,7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73 033,3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70 016,7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59 683,3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59 683,3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59 683,3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вспомогательного персонала организаций дополнительного образования детей,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 педагогических работников, организаций дополнительного образования детей (с начислениями), тыс.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3 570,9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4 306,0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4 306,1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5 289,1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5 295,1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5 295,1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5 295,1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5 295,1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5 295,1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6 200,2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6 200,4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6 940,8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6 940,8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6 767,4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6 767,4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7 021,3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7 021,3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7 636,4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7 636,4</w:t>
            </w:r>
          </w:p>
        </w:tc>
      </w:tr>
      <w:tr w:rsidR="007315CB" w:rsidRPr="007315CB" w:rsidTr="005C5BEB">
        <w:trPr>
          <w:gridAfter w:val="1"/>
          <w:wAfter w:w="223" w:type="pct"/>
          <w:trHeight w:val="1009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ФОТ за счет средств от приносящей доход деятельности, тыс.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26,4</w:t>
            </w:r>
          </w:p>
        </w:tc>
      </w:tr>
      <w:tr w:rsidR="007315CB" w:rsidRPr="007315CB" w:rsidTr="005C5BEB">
        <w:trPr>
          <w:gridAfter w:val="1"/>
          <w:wAfter w:w="223" w:type="pct"/>
          <w:trHeight w:val="504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 роста ФОТ  от приносящей доход деятельности, %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Прирост ФОТ (с начислениями) к 2012 г., дополнительная потребность средств на повышение среднемесячной заработной платы </w:t>
            </w:r>
            <w:r w:rsidRPr="007315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педагогических работников организаций дополнительного образования детей</w:t>
            </w: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1 718,2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1 724,2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2 629,3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2 629,4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3 369,9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3 369,9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3 196,5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3 196,5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3 450,4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3 450,4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4 065,5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4 065,5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средства  муниципального образования Томской области, </w:t>
            </w:r>
            <w:proofErr w:type="spellStart"/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7315CB" w:rsidRPr="007315CB" w:rsidTr="005C5BEB">
        <w:trPr>
          <w:gridAfter w:val="1"/>
          <w:wAfter w:w="223" w:type="pct"/>
          <w:trHeight w:val="2121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Источники финансирования дополнительной потребности на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1 718,1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1 724,1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1 724,1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2 629,2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2 629,3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3 369,8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3 369,8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3 196,4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3 196,4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3 450,3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3 450,3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4 065,5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4 065,5</w:t>
            </w:r>
          </w:p>
        </w:tc>
      </w:tr>
      <w:tr w:rsidR="007315CB" w:rsidRPr="007315CB" w:rsidTr="005C5BEB">
        <w:trPr>
          <w:gridAfter w:val="1"/>
          <w:wAfter w:w="223" w:type="pct"/>
          <w:trHeight w:val="277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    в том числе: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trHeight w:val="693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Консолидированный бюджет Томской области,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735,2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1 718,1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1 728,2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1 728,2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1 728,2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1 728,2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1 728,2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2 633,3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2 633,3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3 373,9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3 373,8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3 200,5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3 205,4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3 454,3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3 487,6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4 102,7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4 102,7</w:t>
            </w:r>
          </w:p>
        </w:tc>
        <w:tc>
          <w:tcPr>
            <w:tcW w:w="223" w:type="pct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gridAfter w:val="1"/>
          <w:wAfter w:w="223" w:type="pct"/>
          <w:trHeight w:val="276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включая средства: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15CB" w:rsidRPr="007315CB" w:rsidTr="005C5BEB">
        <w:trPr>
          <w:gridAfter w:val="1"/>
          <w:wAfter w:w="223" w:type="pct"/>
          <w:trHeight w:val="31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предусмотренные в консолидированном бюджете Томской области на  повышение среднемесячной заработной платы педагогических работников организаций дополнительного образования детей,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1 451,7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1 451,7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2 367,3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2 367,3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3 107,7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3 107,7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2 894,3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2 894,3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1 726,0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1 726,0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2 341,1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2 341,1</w:t>
            </w:r>
          </w:p>
        </w:tc>
      </w:tr>
      <w:tr w:rsidR="007315CB" w:rsidRPr="007315CB" w:rsidTr="005C5BEB">
        <w:trPr>
          <w:gridAfter w:val="1"/>
          <w:wAfter w:w="223" w:type="pct"/>
          <w:trHeight w:val="126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предусмотренные в консолидированном бюджете Томской области на 2013 год в рамках индексации ФОТ на 4,5%,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160,7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 оптимизационных мероприятий и мер по повышению эффективности расходов, энергосбережения, из них: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</w:tr>
      <w:tr w:rsidR="007315CB" w:rsidRPr="007315CB" w:rsidTr="005C5BEB">
        <w:trPr>
          <w:gridAfter w:val="1"/>
          <w:wAfter w:w="223" w:type="pct"/>
          <w:trHeight w:val="31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 оптимизации численности вспомогательного и административно-управленческого персонала</w:t>
            </w:r>
            <w:proofErr w:type="gramStart"/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тыс. рублей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15CB" w:rsidRPr="007315CB" w:rsidTr="005C5BEB">
        <w:trPr>
          <w:gridAfter w:val="1"/>
          <w:wAfter w:w="223" w:type="pct"/>
          <w:trHeight w:val="63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lastRenderedPageBreak/>
              <w:t>от оптимизации сети образовательных организаций и образовательных программ,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315CB" w:rsidRPr="007315CB" w:rsidTr="005C5BEB">
        <w:trPr>
          <w:gridAfter w:val="1"/>
          <w:wAfter w:w="223" w:type="pct"/>
          <w:trHeight w:val="219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от сокращения текущих расходов, переориентированных на реализацию указов Президента Российской Федерации от 01.06.2012 № 761 "О Национальной стратегии действий в интересах детей на 2012-2017 годы",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115,9</w:t>
            </w:r>
          </w:p>
        </w:tc>
        <w:tc>
          <w:tcPr>
            <w:tcW w:w="2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138,7</w:t>
            </w:r>
          </w:p>
        </w:tc>
      </w:tr>
      <w:tr w:rsidR="007315CB" w:rsidRPr="007315CB" w:rsidTr="005C5BEB">
        <w:trPr>
          <w:gridAfter w:val="1"/>
          <w:wAfter w:w="223" w:type="pct"/>
          <w:trHeight w:val="1260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дополнительные средства бюджетов муниципальных образований Томской области,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1 462,0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из них: дотации из областного бюджета на поддержку мер по обеспечению сбалансированности местных бюджетов, тыс</w:t>
            </w:r>
            <w:proofErr w:type="gramStart"/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1 462,0</w:t>
            </w:r>
          </w:p>
        </w:tc>
      </w:tr>
      <w:tr w:rsidR="007315CB" w:rsidRPr="007315CB" w:rsidTr="005C5BEB">
        <w:trPr>
          <w:gridAfter w:val="1"/>
          <w:wAfter w:w="223" w:type="pct"/>
          <w:trHeight w:val="945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Средства от приносящей доход деятельности, тыс. руб.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- 9,0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- 4,0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- 37,2</w:t>
            </w:r>
          </w:p>
        </w:tc>
        <w:tc>
          <w:tcPr>
            <w:tcW w:w="2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- 37,2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5CB" w:rsidRPr="007315CB" w:rsidRDefault="007315CB" w:rsidP="0073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5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- 37,2</w:t>
            </w:r>
          </w:p>
        </w:tc>
      </w:tr>
    </w:tbl>
    <w:p w:rsidR="007315CB" w:rsidRPr="007315CB" w:rsidRDefault="007315CB" w:rsidP="007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B" w:rsidRPr="007315CB" w:rsidRDefault="007315CB" w:rsidP="007315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5CB" w:rsidRPr="007315CB" w:rsidRDefault="007315CB" w:rsidP="007315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F1C" w:rsidRDefault="00583F1C"/>
    <w:sectPr w:rsidR="00583F1C" w:rsidSect="003B5152">
      <w:pgSz w:w="16838" w:h="11906" w:orient="landscape"/>
      <w:pgMar w:top="567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CB" w:rsidRDefault="007315CB" w:rsidP="007315CB">
      <w:pPr>
        <w:spacing w:after="0" w:line="240" w:lineRule="auto"/>
      </w:pPr>
      <w:r>
        <w:separator/>
      </w:r>
    </w:p>
  </w:endnote>
  <w:endnote w:type="continuationSeparator" w:id="0">
    <w:p w:rsidR="007315CB" w:rsidRDefault="007315CB" w:rsidP="0073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F3" w:rsidRDefault="00F178B1" w:rsidP="001E275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315C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15CB">
      <w:rPr>
        <w:rStyle w:val="aa"/>
        <w:noProof/>
      </w:rPr>
      <w:t>7</w:t>
    </w:r>
    <w:r>
      <w:rPr>
        <w:rStyle w:val="aa"/>
      </w:rPr>
      <w:fldChar w:fldCharType="end"/>
    </w:r>
  </w:p>
  <w:p w:rsidR="00963FF3" w:rsidRDefault="00442B45" w:rsidP="00FD79C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F3" w:rsidRDefault="00442B45" w:rsidP="00FD79C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CB" w:rsidRDefault="007315CB" w:rsidP="007315CB">
      <w:pPr>
        <w:spacing w:after="0" w:line="240" w:lineRule="auto"/>
      </w:pPr>
      <w:r>
        <w:separator/>
      </w:r>
    </w:p>
  </w:footnote>
  <w:footnote w:type="continuationSeparator" w:id="0">
    <w:p w:rsidR="007315CB" w:rsidRDefault="007315CB" w:rsidP="0073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340652"/>
      <w:docPartObj>
        <w:docPartGallery w:val="Page Numbers (Top of Page)"/>
        <w:docPartUnique/>
      </w:docPartObj>
    </w:sdtPr>
    <w:sdtContent>
      <w:p w:rsidR="007315CB" w:rsidRDefault="00F178B1">
        <w:pPr>
          <w:pStyle w:val="af"/>
          <w:jc w:val="center"/>
        </w:pPr>
        <w:r>
          <w:fldChar w:fldCharType="begin"/>
        </w:r>
        <w:r w:rsidR="007315CB">
          <w:instrText>PAGE   \* MERGEFORMAT</w:instrText>
        </w:r>
        <w:r>
          <w:fldChar w:fldCharType="separate"/>
        </w:r>
        <w:r w:rsidR="00442B45">
          <w:rPr>
            <w:noProof/>
          </w:rPr>
          <w:t>7</w:t>
        </w:r>
        <w:r>
          <w:fldChar w:fldCharType="end"/>
        </w:r>
      </w:p>
    </w:sdtContent>
  </w:sdt>
  <w:p w:rsidR="007315CB" w:rsidRDefault="007315C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2">
    <w:nsid w:val="09B81543"/>
    <w:multiLevelType w:val="hybridMultilevel"/>
    <w:tmpl w:val="60DA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22256"/>
    <w:multiLevelType w:val="hybridMultilevel"/>
    <w:tmpl w:val="A1F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D6DA8"/>
    <w:multiLevelType w:val="hybridMultilevel"/>
    <w:tmpl w:val="363878B8"/>
    <w:lvl w:ilvl="0" w:tplc="C86EC52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A3326"/>
    <w:multiLevelType w:val="hybridMultilevel"/>
    <w:tmpl w:val="C0D08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35291"/>
    <w:multiLevelType w:val="hybridMultilevel"/>
    <w:tmpl w:val="9DE0416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81215"/>
    <w:multiLevelType w:val="hybridMultilevel"/>
    <w:tmpl w:val="1F1A7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63C87"/>
    <w:multiLevelType w:val="hybridMultilevel"/>
    <w:tmpl w:val="4D88C6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A2A0A15"/>
    <w:multiLevelType w:val="hybridMultilevel"/>
    <w:tmpl w:val="4B92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445E1"/>
    <w:multiLevelType w:val="hybridMultilevel"/>
    <w:tmpl w:val="89EE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C3E"/>
    <w:rsid w:val="00442B45"/>
    <w:rsid w:val="00583F1C"/>
    <w:rsid w:val="007315CB"/>
    <w:rsid w:val="008E1C3E"/>
    <w:rsid w:val="00AB763A"/>
    <w:rsid w:val="00D4154F"/>
    <w:rsid w:val="00D97C41"/>
    <w:rsid w:val="00EE0D23"/>
    <w:rsid w:val="00F1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3A"/>
  </w:style>
  <w:style w:type="paragraph" w:styleId="1">
    <w:name w:val="heading 1"/>
    <w:basedOn w:val="a"/>
    <w:next w:val="a"/>
    <w:link w:val="10"/>
    <w:qFormat/>
    <w:rsid w:val="007315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5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315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5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5C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315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315CB"/>
  </w:style>
  <w:style w:type="table" w:styleId="a3">
    <w:name w:val="Table Grid"/>
    <w:basedOn w:val="a1"/>
    <w:rsid w:val="0073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1 Знак"/>
    <w:basedOn w:val="a"/>
    <w:rsid w:val="007315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 Знак Знак Знак Знак"/>
    <w:basedOn w:val="a"/>
    <w:rsid w:val="007315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15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CB"/>
    <w:rPr>
      <w:rFonts w:ascii="Tahoma" w:eastAsia="Times New Roman" w:hAnsi="Tahoma" w:cs="Times New Roman"/>
      <w:sz w:val="16"/>
      <w:szCs w:val="16"/>
    </w:rPr>
  </w:style>
  <w:style w:type="character" w:styleId="a7">
    <w:name w:val="footnote reference"/>
    <w:semiHidden/>
    <w:rsid w:val="007315CB"/>
    <w:rPr>
      <w:vertAlign w:val="superscript"/>
    </w:rPr>
  </w:style>
  <w:style w:type="paragraph" w:styleId="a8">
    <w:name w:val="footer"/>
    <w:basedOn w:val="a"/>
    <w:link w:val="a9"/>
    <w:rsid w:val="00731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31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315CB"/>
  </w:style>
  <w:style w:type="paragraph" w:styleId="ab">
    <w:name w:val="Body Text"/>
    <w:basedOn w:val="a"/>
    <w:link w:val="ac"/>
    <w:rsid w:val="007315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7315C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7315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315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731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xrz">
    <w:name w:val="Apx\rz"/>
    <w:rsid w:val="007315CB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731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31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15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15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7315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5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5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315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315CB"/>
  </w:style>
  <w:style w:type="table" w:styleId="a3">
    <w:name w:val="Table Grid"/>
    <w:basedOn w:val="a1"/>
    <w:rsid w:val="0073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 Знак Знак1 Знак"/>
    <w:basedOn w:val="a"/>
    <w:rsid w:val="007315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 Знак Знак Знак Знак Знак"/>
    <w:basedOn w:val="a"/>
    <w:rsid w:val="007315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31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315C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C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7">
    <w:name w:val="footnote reference"/>
    <w:semiHidden/>
    <w:rsid w:val="007315CB"/>
    <w:rPr>
      <w:vertAlign w:val="superscript"/>
    </w:rPr>
  </w:style>
  <w:style w:type="paragraph" w:styleId="a8">
    <w:name w:val="footer"/>
    <w:basedOn w:val="a"/>
    <w:link w:val="a9"/>
    <w:rsid w:val="00731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31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315CB"/>
  </w:style>
  <w:style w:type="paragraph" w:styleId="ab">
    <w:name w:val="Body Text"/>
    <w:basedOn w:val="a"/>
    <w:link w:val="ac"/>
    <w:rsid w:val="007315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c">
    <w:name w:val="Основной текст Знак"/>
    <w:basedOn w:val="a0"/>
    <w:link w:val="ab"/>
    <w:rsid w:val="007315C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ConsPlusNormal">
    <w:name w:val="ConsPlusNormal"/>
    <w:rsid w:val="007315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315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7315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xrz">
    <w:name w:val="Apx\rz"/>
    <w:rsid w:val="007315CB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731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31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УправДел</cp:lastModifiedBy>
  <cp:revision>2</cp:revision>
  <dcterms:created xsi:type="dcterms:W3CDTF">2022-02-22T08:21:00Z</dcterms:created>
  <dcterms:modified xsi:type="dcterms:W3CDTF">2022-02-22T08:21:00Z</dcterms:modified>
</cp:coreProperties>
</file>