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5E" w:rsidRDefault="00B82F8D" w:rsidP="00F50E50">
      <w:pPr>
        <w:spacing w:after="0" w:line="240" w:lineRule="auto"/>
        <w:jc w:val="center"/>
      </w:pPr>
      <w:bookmarkStart w:id="0" w:name="_GoBack"/>
      <w:bookmarkEnd w:id="0"/>
      <w:r w:rsidRPr="002F1731">
        <w:rPr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5E" w:rsidRPr="00D7530C" w:rsidRDefault="00195C5E" w:rsidP="00F50E50">
      <w:pPr>
        <w:pStyle w:val="1"/>
        <w:jc w:val="center"/>
        <w:rPr>
          <w:b w:val="0"/>
          <w:sz w:val="28"/>
        </w:rPr>
      </w:pPr>
      <w:r w:rsidRPr="00D7530C">
        <w:rPr>
          <w:b w:val="0"/>
          <w:sz w:val="28"/>
        </w:rPr>
        <w:t>АДМИНИСТРАЦИЯ АЛЕКСАНДРОВСКОГО РАЙОНА</w:t>
      </w:r>
    </w:p>
    <w:p w:rsidR="00195C5E" w:rsidRPr="00D7530C" w:rsidRDefault="00195C5E" w:rsidP="00F50E50">
      <w:pPr>
        <w:pStyle w:val="3"/>
      </w:pPr>
      <w:r w:rsidRPr="00D7530C">
        <w:t>ТОМСКОЙ ОБЛАСТИ</w:t>
      </w:r>
    </w:p>
    <w:p w:rsidR="00195C5E" w:rsidRPr="00D7530C" w:rsidRDefault="00195C5E" w:rsidP="00F50E50">
      <w:pPr>
        <w:spacing w:after="0" w:line="240" w:lineRule="auto"/>
        <w:jc w:val="center"/>
        <w:rPr>
          <w:rFonts w:ascii="Times New Roman" w:hAnsi="Times New Roman"/>
        </w:rPr>
      </w:pPr>
    </w:p>
    <w:p w:rsidR="00195C5E" w:rsidRPr="00D7530C" w:rsidRDefault="00195C5E" w:rsidP="00F50E50">
      <w:pPr>
        <w:spacing w:after="0" w:line="240" w:lineRule="auto"/>
        <w:jc w:val="center"/>
        <w:rPr>
          <w:rFonts w:ascii="Times New Roman" w:hAnsi="Times New Roman"/>
        </w:rPr>
      </w:pPr>
      <w:r w:rsidRPr="00D7530C">
        <w:rPr>
          <w:rFonts w:ascii="Times New Roman" w:hAnsi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710"/>
        <w:gridCol w:w="3934"/>
      </w:tblGrid>
      <w:tr w:rsidR="00195C5E" w:rsidRPr="00D7530C" w:rsidTr="00C23452">
        <w:tc>
          <w:tcPr>
            <w:tcW w:w="4643" w:type="dxa"/>
          </w:tcPr>
          <w:p w:rsidR="00195C5E" w:rsidRPr="003073C0" w:rsidRDefault="00F17256" w:rsidP="002D6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95C5E" w:rsidRPr="00D7530C">
              <w:rPr>
                <w:rFonts w:ascii="Times New Roman" w:hAnsi="Times New Roman"/>
                <w:sz w:val="24"/>
                <w:szCs w:val="24"/>
              </w:rPr>
              <w:t>.</w:t>
            </w:r>
            <w:r w:rsidR="002D6B71">
              <w:rPr>
                <w:rFonts w:ascii="Times New Roman" w:hAnsi="Times New Roman"/>
                <w:sz w:val="24"/>
                <w:szCs w:val="24"/>
              </w:rPr>
              <w:t>12</w:t>
            </w:r>
            <w:r w:rsidR="00195C5E" w:rsidRPr="00D7530C">
              <w:rPr>
                <w:rFonts w:ascii="Times New Roman" w:hAnsi="Times New Roman"/>
                <w:sz w:val="24"/>
                <w:szCs w:val="24"/>
              </w:rPr>
              <w:t>.20</w:t>
            </w:r>
            <w:r w:rsidR="00195C5E" w:rsidRPr="00D7530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073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4" w:type="dxa"/>
            <w:gridSpan w:val="2"/>
          </w:tcPr>
          <w:p w:rsidR="00195C5E" w:rsidRPr="00F50E50" w:rsidRDefault="00195C5E" w:rsidP="003073C0">
            <w:pPr>
              <w:pStyle w:val="2"/>
              <w:jc w:val="right"/>
              <w:rPr>
                <w:sz w:val="24"/>
                <w:szCs w:val="24"/>
              </w:rPr>
            </w:pPr>
            <w:r w:rsidRPr="00D7530C">
              <w:rPr>
                <w:sz w:val="24"/>
                <w:szCs w:val="24"/>
              </w:rPr>
              <w:t>№</w:t>
            </w:r>
            <w:r w:rsidR="00E75C3C">
              <w:rPr>
                <w:sz w:val="24"/>
                <w:szCs w:val="24"/>
              </w:rPr>
              <w:t xml:space="preserve"> 15</w:t>
            </w:r>
            <w:r w:rsidR="00F17256">
              <w:rPr>
                <w:sz w:val="24"/>
                <w:szCs w:val="24"/>
              </w:rPr>
              <w:t>98</w:t>
            </w:r>
            <w:r w:rsidRPr="00D7530C">
              <w:rPr>
                <w:sz w:val="24"/>
                <w:szCs w:val="24"/>
              </w:rPr>
              <w:t xml:space="preserve"> </w:t>
            </w:r>
          </w:p>
        </w:tc>
      </w:tr>
      <w:tr w:rsidR="00195C5E" w:rsidRPr="00D7530C" w:rsidTr="00C23452">
        <w:trPr>
          <w:trHeight w:val="297"/>
        </w:trPr>
        <w:tc>
          <w:tcPr>
            <w:tcW w:w="9287" w:type="dxa"/>
            <w:gridSpan w:val="3"/>
          </w:tcPr>
          <w:p w:rsidR="00195C5E" w:rsidRPr="00D7530C" w:rsidRDefault="00195C5E" w:rsidP="00C23452">
            <w:pPr>
              <w:jc w:val="center"/>
              <w:rPr>
                <w:rFonts w:ascii="Times New Roman" w:hAnsi="Times New Roman"/>
                <w:lang w:val="en-US"/>
              </w:rPr>
            </w:pPr>
            <w:r w:rsidRPr="00D7530C">
              <w:rPr>
                <w:rFonts w:ascii="Times New Roman" w:hAnsi="Times New Roman"/>
                <w:sz w:val="24"/>
                <w:szCs w:val="24"/>
              </w:rPr>
              <w:t>с. Александровское</w:t>
            </w:r>
          </w:p>
        </w:tc>
      </w:tr>
      <w:tr w:rsidR="00195C5E" w:rsidRPr="00D7530C" w:rsidTr="00F147E2">
        <w:trPr>
          <w:gridAfter w:val="1"/>
          <w:wAfter w:w="3934" w:type="dxa"/>
        </w:trPr>
        <w:tc>
          <w:tcPr>
            <w:tcW w:w="5353" w:type="dxa"/>
            <w:gridSpan w:val="2"/>
          </w:tcPr>
          <w:p w:rsidR="00195C5E" w:rsidRPr="00D7530C" w:rsidRDefault="00195C5E" w:rsidP="00661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75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утверждении </w:t>
            </w:r>
            <w:r w:rsidR="002D6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Порядка принятия главными администраторами бюджетных средств решений о наличии потребности в межбюджетных трансфертах, полученных из бюджета муниципального образования «Александровский район</w:t>
            </w:r>
            <w:r w:rsidR="00661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2D6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имеющих целевое назначение, не использованных в отчетном финансовом году</w:t>
            </w:r>
          </w:p>
        </w:tc>
      </w:tr>
    </w:tbl>
    <w:p w:rsidR="00A259F2" w:rsidRPr="00D7530C" w:rsidRDefault="00A259F2" w:rsidP="00A259F2">
      <w:pPr>
        <w:spacing w:after="0" w:line="240" w:lineRule="auto"/>
        <w:ind w:left="-426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550" w:rsidRDefault="000D0550" w:rsidP="00D753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216" w:rsidRPr="00D7530C" w:rsidRDefault="00300216" w:rsidP="00D753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0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D6B71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пунктом 5 статьи 242 Бюджетного кодекса Российской Федерации,</w:t>
      </w:r>
    </w:p>
    <w:p w:rsidR="00300216" w:rsidRPr="00D7530C" w:rsidRDefault="00300216" w:rsidP="00D7530C">
      <w:pPr>
        <w:spacing w:after="0" w:line="240" w:lineRule="auto"/>
        <w:ind w:left="-426"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0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ПОСТАНОВЛЯЮ: </w:t>
      </w:r>
    </w:p>
    <w:p w:rsidR="002D6B71" w:rsidRPr="002D6B71" w:rsidRDefault="002D6B71" w:rsidP="002D6B71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2D6B71">
        <w:rPr>
          <w:rFonts w:ascii="Times New Roman" w:eastAsia="Times New Roman" w:hAnsi="Times New Roman"/>
          <w:sz w:val="24"/>
          <w:szCs w:val="24"/>
          <w:lang w:eastAsia="ru-RU"/>
        </w:rPr>
        <w:t>Утвердить Порядок принятия главными администраторами бюджетных средств решений о наличии потребности в межбюджетных трансфертах, полученных из бюджета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Александров</w:t>
      </w:r>
      <w:r w:rsidRPr="002D6B71">
        <w:rPr>
          <w:rFonts w:ascii="Times New Roman" w:eastAsia="Times New Roman" w:hAnsi="Times New Roman"/>
          <w:sz w:val="24"/>
          <w:szCs w:val="24"/>
          <w:lang w:eastAsia="ru-RU"/>
        </w:rPr>
        <w:t>ский район»,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6B71">
        <w:rPr>
          <w:rFonts w:ascii="Times New Roman" w:eastAsia="Times New Roman" w:hAnsi="Times New Roman"/>
          <w:sz w:val="24"/>
          <w:szCs w:val="24"/>
          <w:lang w:eastAsia="ru-RU"/>
        </w:rPr>
        <w:t>имеющих целевое назначение, не использованных в отчетном финансовом году, согласно приложению к настоящему постановлению.</w:t>
      </w:r>
    </w:p>
    <w:p w:rsidR="002D6B71" w:rsidRDefault="002D6B71" w:rsidP="002D6B71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2D6B7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со дня его </w:t>
      </w:r>
      <w:r w:rsidR="00F17256">
        <w:rPr>
          <w:rFonts w:ascii="Times New Roman" w:eastAsia="Times New Roman" w:hAnsi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6B71" w:rsidRPr="002D6B71" w:rsidRDefault="002D6B71" w:rsidP="002D6B71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="00891854">
        <w:rPr>
          <w:rFonts w:ascii="Times New Roman" w:eastAsia="Times New Roman" w:hAnsi="Times New Roman"/>
          <w:sz w:val="24"/>
          <w:szCs w:val="24"/>
          <w:lang w:eastAsia="ru-RU"/>
        </w:rPr>
        <w:t>Разместить</w:t>
      </w:r>
      <w:proofErr w:type="gramEnd"/>
      <w:r w:rsidR="0089185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</w:t>
      </w:r>
      <w:r w:rsidRPr="002D6B7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Администрации </w:t>
      </w:r>
      <w:r w:rsidR="00891854"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</w:t>
      </w:r>
      <w:r w:rsidRPr="002D6B7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информационно-телекоммуникационной сети «Интернет».</w:t>
      </w:r>
    </w:p>
    <w:p w:rsidR="00300216" w:rsidRPr="00D7530C" w:rsidRDefault="00891854" w:rsidP="00891854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proofErr w:type="gramStart"/>
      <w:r w:rsidR="00300216" w:rsidRPr="00D7530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300216" w:rsidRPr="00D7530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FE1FB4">
        <w:rPr>
          <w:rFonts w:ascii="Times New Roman" w:eastAsia="Times New Roman" w:hAnsi="Times New Roman"/>
          <w:sz w:val="24"/>
          <w:szCs w:val="24"/>
          <w:lang w:eastAsia="ru-RU"/>
        </w:rPr>
        <w:t>руководителя Финансового отдела Администрации</w:t>
      </w:r>
      <w:r w:rsidR="003073C0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района </w:t>
      </w:r>
      <w:proofErr w:type="spellStart"/>
      <w:r w:rsidR="00FE1FB4">
        <w:rPr>
          <w:rFonts w:ascii="Times New Roman" w:eastAsia="Times New Roman" w:hAnsi="Times New Roman"/>
          <w:sz w:val="24"/>
          <w:szCs w:val="24"/>
          <w:lang w:eastAsia="ru-RU"/>
        </w:rPr>
        <w:t>Бобрешеву</w:t>
      </w:r>
      <w:proofErr w:type="spellEnd"/>
      <w:r w:rsidR="00FE1FB4">
        <w:rPr>
          <w:rFonts w:ascii="Times New Roman" w:eastAsia="Times New Roman" w:hAnsi="Times New Roman"/>
          <w:sz w:val="24"/>
          <w:szCs w:val="24"/>
          <w:lang w:eastAsia="ru-RU"/>
        </w:rPr>
        <w:t xml:space="preserve"> Л.Н.</w:t>
      </w:r>
    </w:p>
    <w:p w:rsidR="00300216" w:rsidRDefault="00300216" w:rsidP="00D7530C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E50" w:rsidRDefault="00F50E50" w:rsidP="00D7530C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F91" w:rsidRPr="00D7530C" w:rsidRDefault="009B5F91" w:rsidP="00D7530C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705F8B" w:rsidRPr="00D7530C" w:rsidTr="009B5F91">
        <w:trPr>
          <w:trHeight w:val="283"/>
        </w:trPr>
        <w:tc>
          <w:tcPr>
            <w:tcW w:w="4643" w:type="dxa"/>
          </w:tcPr>
          <w:p w:rsidR="007321F7" w:rsidRPr="003073C0" w:rsidRDefault="00705F8B" w:rsidP="003073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7530C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891854">
              <w:rPr>
                <w:rFonts w:ascii="Times New Roman" w:hAnsi="Times New Roman"/>
                <w:sz w:val="24"/>
                <w:szCs w:val="24"/>
              </w:rPr>
              <w:t>а</w:t>
            </w:r>
            <w:r w:rsidRPr="00D7530C">
              <w:rPr>
                <w:rFonts w:ascii="Times New Roman" w:hAnsi="Times New Roman"/>
                <w:sz w:val="24"/>
                <w:szCs w:val="24"/>
              </w:rPr>
              <w:t xml:space="preserve"> Александровского района</w:t>
            </w:r>
          </w:p>
        </w:tc>
        <w:tc>
          <w:tcPr>
            <w:tcW w:w="4644" w:type="dxa"/>
          </w:tcPr>
          <w:p w:rsidR="00705F8B" w:rsidRPr="003073C0" w:rsidRDefault="00891854" w:rsidP="00A259F2">
            <w:pPr>
              <w:pStyle w:val="2"/>
              <w:spacing w:line="0" w:lineRule="atLeast"/>
              <w:ind w:left="-426" w:firstLine="993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И.С.Крылов</w:t>
            </w:r>
            <w:proofErr w:type="spellEnd"/>
          </w:p>
        </w:tc>
      </w:tr>
      <w:tr w:rsidR="00705F8B" w:rsidRPr="00D7530C" w:rsidTr="00C23452">
        <w:tc>
          <w:tcPr>
            <w:tcW w:w="4643" w:type="dxa"/>
          </w:tcPr>
          <w:p w:rsidR="009B5F91" w:rsidRDefault="009B5F91" w:rsidP="009B5F9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  <w:p w:rsidR="00705F8B" w:rsidRPr="00D7530C" w:rsidRDefault="00705F8B" w:rsidP="009B5F91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705F8B" w:rsidRPr="00D7530C" w:rsidRDefault="00705F8B" w:rsidP="00A259F2">
            <w:pPr>
              <w:pStyle w:val="2"/>
              <w:spacing w:line="0" w:lineRule="atLeast"/>
              <w:ind w:left="-426" w:firstLine="993"/>
              <w:jc w:val="right"/>
              <w:rPr>
                <w:sz w:val="24"/>
                <w:szCs w:val="24"/>
              </w:rPr>
            </w:pPr>
          </w:p>
        </w:tc>
      </w:tr>
    </w:tbl>
    <w:p w:rsidR="00A259F2" w:rsidRPr="00D7530C" w:rsidRDefault="00A259F2" w:rsidP="00A259F2">
      <w:pPr>
        <w:spacing w:after="0"/>
        <w:ind w:left="-426" w:firstLine="993"/>
        <w:jc w:val="both"/>
        <w:rPr>
          <w:rFonts w:ascii="Times New Roman" w:hAnsi="Times New Roman"/>
          <w:sz w:val="24"/>
          <w:szCs w:val="24"/>
        </w:rPr>
      </w:pPr>
    </w:p>
    <w:p w:rsidR="00891854" w:rsidRDefault="00891854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891854" w:rsidRDefault="00891854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891854" w:rsidRDefault="00891854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891854" w:rsidRDefault="00891854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891854" w:rsidRDefault="00891854" w:rsidP="008918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Н.П.</w:t>
      </w:r>
    </w:p>
    <w:p w:rsidR="00532131" w:rsidRDefault="00891854" w:rsidP="008918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2-40-81</w:t>
      </w:r>
      <w:r w:rsidR="00A259F2" w:rsidRPr="00D7530C">
        <w:rPr>
          <w:rFonts w:ascii="Times New Roman" w:hAnsi="Times New Roman"/>
          <w:sz w:val="24"/>
          <w:szCs w:val="24"/>
        </w:rPr>
        <w:br w:type="page"/>
      </w: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248AC" w:rsidRDefault="005248AC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248AC" w:rsidRDefault="005248AC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248AC" w:rsidRDefault="005248AC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248AC" w:rsidRDefault="005248AC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248AC" w:rsidRDefault="005248AC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248AC" w:rsidRDefault="005248AC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Default="00532131" w:rsidP="00A259F2">
      <w:pPr>
        <w:spacing w:after="0"/>
        <w:ind w:left="-426" w:firstLine="993"/>
        <w:jc w:val="right"/>
        <w:rPr>
          <w:rFonts w:ascii="Times New Roman" w:hAnsi="Times New Roman"/>
          <w:sz w:val="24"/>
          <w:szCs w:val="24"/>
        </w:rPr>
      </w:pPr>
    </w:p>
    <w:p w:rsidR="00532131" w:rsidRPr="009B5F91" w:rsidRDefault="009B5F91" w:rsidP="009B5F91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Рассылка</w:t>
      </w:r>
      <w:r w:rsidR="00532131" w:rsidRPr="009B5F91">
        <w:rPr>
          <w:rFonts w:ascii="Times New Roman" w:hAnsi="Times New Roman"/>
          <w:sz w:val="24"/>
          <w:szCs w:val="24"/>
          <w:u w:val="single"/>
        </w:rPr>
        <w:t>:</w:t>
      </w:r>
    </w:p>
    <w:p w:rsidR="00532131" w:rsidRDefault="003073C0" w:rsidP="009B5F9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Первому заместителю Главы </w:t>
      </w:r>
      <w:r w:rsidR="00532131">
        <w:rPr>
          <w:rFonts w:ascii="Times New Roman" w:hAnsi="Times New Roman"/>
          <w:sz w:val="24"/>
          <w:szCs w:val="24"/>
        </w:rPr>
        <w:t xml:space="preserve"> Александровского района</w:t>
      </w:r>
    </w:p>
    <w:p w:rsidR="00532131" w:rsidRDefault="00532131" w:rsidP="009B5F9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отдел Администрации Александровского района</w:t>
      </w:r>
    </w:p>
    <w:p w:rsidR="00532131" w:rsidRDefault="00532131" w:rsidP="009B5F9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экономики Администрации Александровского района</w:t>
      </w:r>
    </w:p>
    <w:p w:rsidR="00891854" w:rsidRDefault="00891854" w:rsidP="009B5F9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сельских поселений Александровского района</w:t>
      </w:r>
    </w:p>
    <w:p w:rsidR="00891854" w:rsidRDefault="00891854" w:rsidP="009B5F9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854" w:rsidRDefault="00891854" w:rsidP="009B5F9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  <w:sectPr w:rsidR="00891854" w:rsidSect="00B82F8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321F7" w:rsidRDefault="00891854" w:rsidP="00891854">
      <w:pPr>
        <w:spacing w:after="0" w:line="24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891854" w:rsidRDefault="00891854" w:rsidP="00891854">
      <w:pPr>
        <w:spacing w:after="0" w:line="24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891854" w:rsidRDefault="00891854" w:rsidP="00891854">
      <w:pPr>
        <w:spacing w:after="0" w:line="24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Александровского района</w:t>
      </w:r>
    </w:p>
    <w:p w:rsidR="00891854" w:rsidRDefault="00891854" w:rsidP="00891854">
      <w:pPr>
        <w:spacing w:after="0" w:line="24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 </w:t>
      </w:r>
      <w:r w:rsidR="00F17256">
        <w:rPr>
          <w:rFonts w:ascii="Times New Roman" w:eastAsia="Times New Roman" w:hAnsi="Times New Roman"/>
          <w:bCs/>
          <w:sz w:val="24"/>
          <w:szCs w:val="24"/>
          <w:lang w:eastAsia="ru-RU"/>
        </w:rPr>
        <w:t>12.12.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2017 г. № </w:t>
      </w:r>
      <w:r w:rsidR="00F17256">
        <w:rPr>
          <w:rFonts w:ascii="Times New Roman" w:eastAsia="Times New Roman" w:hAnsi="Times New Roman"/>
          <w:bCs/>
          <w:sz w:val="24"/>
          <w:szCs w:val="24"/>
          <w:lang w:eastAsia="ru-RU"/>
        </w:rPr>
        <w:t>1598</w:t>
      </w:r>
    </w:p>
    <w:p w:rsidR="00891854" w:rsidRDefault="00891854" w:rsidP="00891854">
      <w:pPr>
        <w:spacing w:after="0" w:line="24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6159F" w:rsidRPr="0066159F" w:rsidRDefault="0066159F" w:rsidP="0066159F">
      <w:pPr>
        <w:spacing w:after="0" w:line="24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ПОРЯДОК</w:t>
      </w:r>
    </w:p>
    <w:p w:rsidR="0066159F" w:rsidRPr="0066159F" w:rsidRDefault="0066159F" w:rsidP="0066159F">
      <w:pPr>
        <w:spacing w:after="0" w:line="24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принятия главными администраторами бюджетных средств решений о наличии потребности в межбюджетных трансфертах, полученных из бюджета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«Александровский район», имеющих целевое назначение, не использованных в отчетном финансовом году</w:t>
      </w: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6159F" w:rsidRPr="0066159F" w:rsidRDefault="0066159F" w:rsidP="0066159F">
      <w:pPr>
        <w:spacing w:after="0" w:line="24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6159F" w:rsidRDefault="0066159F" w:rsidP="0066159F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Настоящий Порядок устанавливает правила принятия главными администраторами бюджетных средств решений о наличии потребности в межбюджетных трансфертах, полученных из бюджета муниципального образования «</w:t>
      </w:r>
      <w:r w:rsidR="005D5593">
        <w:rPr>
          <w:rFonts w:ascii="Times New Roman" w:eastAsia="Times New Roman" w:hAnsi="Times New Roman"/>
          <w:bCs/>
          <w:sz w:val="24"/>
          <w:szCs w:val="24"/>
          <w:lang w:eastAsia="ru-RU"/>
        </w:rPr>
        <w:t>Александров</w:t>
      </w: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ский район» (далее</w:t>
      </w:r>
      <w:r w:rsidR="005D55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- районный бюджет), имеющих целевое назначение, не использованных в отчетном финансовом году (далее - неиспользованные остатки межбюджетных трансфертов), и их возврата в бюджеты сельских поселений, входящих в состав муниципального образования «</w:t>
      </w:r>
      <w:r w:rsidR="005D5593">
        <w:rPr>
          <w:rFonts w:ascii="Times New Roman" w:eastAsia="Times New Roman" w:hAnsi="Times New Roman"/>
          <w:bCs/>
          <w:sz w:val="24"/>
          <w:szCs w:val="24"/>
          <w:lang w:eastAsia="ru-RU"/>
        </w:rPr>
        <w:t>Александров</w:t>
      </w: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ский район» (далее бюджеты сельских поселений), которым</w:t>
      </w:r>
      <w:proofErr w:type="gramEnd"/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(далее - Порядок).</w:t>
      </w:r>
    </w:p>
    <w:p w:rsidR="005248AC" w:rsidRPr="0066159F" w:rsidRDefault="005248AC" w:rsidP="0066159F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настоящем Порядке  главными администраторами бюджетных средств являются главные распорядители средств районного бюджета, главные администраторы доходов районного бюджета, включенные в перечни главных распорядителей средств районного бюджета и главных администраторов доходов районного бюджета, утвержденные Решением Думы Александровского района Томской области о бюджете муниципального образования «Александровский район» на соответствующий финансовый год и плановый период.</w:t>
      </w:r>
      <w:proofErr w:type="gramEnd"/>
    </w:p>
    <w:p w:rsidR="0066159F" w:rsidRPr="0066159F" w:rsidRDefault="001B6B8D" w:rsidP="005D5593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Для подтверждения потребности в неиспользованных остатках межбюджетных трансфертов главные администраторы средств бюджетов сельских поселений не позднее двух рабочих дней со дня перечисления указанных сре</w:t>
      </w:r>
      <w:proofErr w:type="gramStart"/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дств в р</w:t>
      </w:r>
      <w:proofErr w:type="gramEnd"/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айонный бюджет представляют главным администраторам бюджетных средств следующие документы:</w:t>
      </w:r>
    </w:p>
    <w:p w:rsidR="0066159F" w:rsidRPr="0066159F" w:rsidRDefault="000A350C" w:rsidP="005248AC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1)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ходатайство о наличии потребности в неиспользованных остатках межбюджетных трансфертов с указанием кодов целей межбюджетных трансфертов, сумм и причин их образования;</w:t>
      </w:r>
    </w:p>
    <w:p w:rsidR="0066159F" w:rsidRPr="0066159F" w:rsidRDefault="000A350C" w:rsidP="005248AC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 о расходах бюджета сельского поселения, источником финансового обеспечения которых являются указанные межбюджетные трансферты, сформированный в порядке, установленном главными администраторами бюджетных средств;</w:t>
      </w:r>
    </w:p>
    <w:p w:rsidR="0066159F" w:rsidRPr="0066159F" w:rsidRDefault="000A350C" w:rsidP="005248AC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3)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документы, подтверждающие возврат неиспользованных остатков межбюджетных трансфертов в районный бюджет: уведомление по расчетам между бюджетами (форма по ОКУД 0504817), платежные документы;</w:t>
      </w:r>
    </w:p>
    <w:p w:rsidR="0066159F" w:rsidRDefault="000A350C" w:rsidP="007C733F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4)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расчеты и документы, подтверждающие потребность в неиспользованных остатках межбюджетных трансфертов (заключенные и неисполненные муниципальные контракты, договоры, соглашения).</w:t>
      </w:r>
    </w:p>
    <w:p w:rsidR="007C733F" w:rsidRPr="0066159F" w:rsidRDefault="001B6B8D" w:rsidP="007C733F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="007C733F">
        <w:rPr>
          <w:rFonts w:ascii="Times New Roman" w:eastAsia="Times New Roman" w:hAnsi="Times New Roman"/>
          <w:bCs/>
          <w:sz w:val="24"/>
          <w:szCs w:val="24"/>
          <w:lang w:eastAsia="ru-RU"/>
        </w:rPr>
        <w:t>Ответственность за достоверность представленных документов несут главные администраторы средств бюджетов сельских поселений в соответствии с действующим законодательством.</w:t>
      </w:r>
    </w:p>
    <w:p w:rsidR="0066159F" w:rsidRPr="0066159F" w:rsidRDefault="007C733F" w:rsidP="007C733F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1B6B8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Главные администраторы бюджетных сре</w:t>
      </w:r>
      <w:proofErr w:type="gramStart"/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дств в т</w:t>
      </w:r>
      <w:proofErr w:type="gramEnd"/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ечение пяти рабочих дней со дня получения документов, предусмотренных пунктом 2 настоящего Порядка, принимают решения о наличии (</w:t>
      </w:r>
      <w:r w:rsidR="000A35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отсутствии) потребности в неиспользованных остатках межбюджетных трансфертов.</w:t>
      </w:r>
    </w:p>
    <w:p w:rsidR="007C733F" w:rsidRPr="0066159F" w:rsidRDefault="007C733F" w:rsidP="007C733F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5</w:t>
      </w:r>
      <w:r w:rsidR="001B6B8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Основаниями для принятия решений об отсутствии потребности в неиспользованных остатках межбюджетных трансфертов являются:</w:t>
      </w:r>
    </w:p>
    <w:p w:rsidR="007C733F" w:rsidRPr="0066159F" w:rsidRDefault="000A350C" w:rsidP="001B6B8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1)</w:t>
      </w:r>
      <w:r w:rsidR="007C733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в полном объеме целей, предусмотренных условиями предоставления межбюджетных трансфертов;</w:t>
      </w:r>
    </w:p>
    <w:p w:rsidR="000A350C" w:rsidRDefault="000A350C" w:rsidP="001B6B8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2)представление документов </w:t>
      </w:r>
      <w:r w:rsidR="007C733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не в полном объеме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недостоверных сведений;</w:t>
      </w:r>
    </w:p>
    <w:p w:rsidR="000A350C" w:rsidRDefault="000A350C" w:rsidP="001B6B8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3)нарушение сроков предоставления документов;</w:t>
      </w:r>
    </w:p>
    <w:p w:rsidR="007C733F" w:rsidRDefault="000A350C" w:rsidP="001B6B8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4)превышение суммы потребности над использованными остатками межбюджетных трансфертов</w:t>
      </w:r>
      <w:r w:rsidR="007C733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B6B8D" w:rsidRPr="0066159F" w:rsidRDefault="001B6B8D" w:rsidP="001B6B8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6.</w:t>
      </w: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принятия решений об отсутствии потребности в неиспользованных остатках межбюджетных трансфертов</w:t>
      </w:r>
      <w:r w:rsidR="009F227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главные администраторы бюджетных средств направляют главным администраторам средств бюджетов сельских поселений, входящих в состав муниципального образования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Александровс</w:t>
      </w:r>
      <w:r w:rsidR="000A350C">
        <w:rPr>
          <w:rFonts w:ascii="Times New Roman" w:eastAsia="Times New Roman" w:hAnsi="Times New Roman"/>
          <w:bCs/>
          <w:sz w:val="24"/>
          <w:szCs w:val="24"/>
          <w:lang w:eastAsia="ru-RU"/>
        </w:rPr>
        <w:t>кий район»</w:t>
      </w: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копии решений с указанием причин, послуживших основанием для принятия решений, в срок не позднее трех рабочих дней со дня принятия решения.</w:t>
      </w:r>
      <w:proofErr w:type="gramEnd"/>
    </w:p>
    <w:p w:rsidR="001B6B8D" w:rsidRDefault="001B6B8D" w:rsidP="001B6B8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7.</w:t>
      </w: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При устранении причин, указанных в подпункт</w:t>
      </w:r>
      <w:r w:rsidR="000A350C">
        <w:rPr>
          <w:rFonts w:ascii="Times New Roman" w:eastAsia="Times New Roman" w:hAnsi="Times New Roman"/>
          <w:bCs/>
          <w:sz w:val="24"/>
          <w:szCs w:val="24"/>
          <w:lang w:eastAsia="ru-RU"/>
        </w:rPr>
        <w:t>ах</w:t>
      </w: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2)</w:t>
      </w:r>
      <w:r w:rsidR="000A35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4)</w:t>
      </w: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настоящего Порядка, главные администраторы средств бюджетов сельских поселений имеют право в течение трех рабочих дней со дня принятия решений об отсутствии потребности на повторное направление документов, подтверждающих потребность в неиспользованных остатках межбюджетных трансфертов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6159F" w:rsidRPr="0066159F" w:rsidRDefault="001B6B8D" w:rsidP="007C733F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8.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принятии решения о наличии потребности в неиспользованных остатках межбюджетных трансфертов главные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распорядители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бюджетных средств направляют указанное решение на согласование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инансов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ый отдел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Александров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района с приложением документов, предусмотренных пунктом 2 настоящего Порядка.</w:t>
      </w:r>
    </w:p>
    <w:p w:rsidR="0066159F" w:rsidRPr="0066159F" w:rsidRDefault="001B6B8D" w:rsidP="001B6B8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.Согласование </w:t>
      </w:r>
      <w:r w:rsidR="007601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инансов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ым отделом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Александров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ского района решений о наличии потребности в неиспользованных остатках межбюджетных трансфертов осуществляется в течение </w:t>
      </w:r>
      <w:r w:rsidR="00760104">
        <w:rPr>
          <w:rFonts w:ascii="Times New Roman" w:eastAsia="Times New Roman" w:hAnsi="Times New Roman"/>
          <w:bCs/>
          <w:sz w:val="24"/>
          <w:szCs w:val="24"/>
          <w:lang w:eastAsia="ru-RU"/>
        </w:rPr>
        <w:t>пяти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рабочих дней со дня их представления.</w:t>
      </w:r>
    </w:p>
    <w:p w:rsidR="0066159F" w:rsidRPr="0066159F" w:rsidRDefault="001B6B8D" w:rsidP="001B6B8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.После согласования с </w:t>
      </w:r>
      <w:r w:rsidRPr="001B6B8D"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Финансовым отделом Администрации Александровского района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решений о наличии потребности в неиспользованных остатках межбюджетных трансфертов</w:t>
      </w:r>
      <w:r w:rsidR="009F227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главные администраторы бюджетных средств в течение трех рабочих дней оформляют в двух экземплярах Уведомление по расчетам между бюджетами (форма по ОКУД 0504817) на их возврат в бюджет сельского поселения, которому они были ранее предоставлены.</w:t>
      </w:r>
      <w:proofErr w:type="gramEnd"/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Один экземпляр указанного Уведомления направляется главному администратору средств бюджета сельского поселения, второй - в </w:t>
      </w:r>
      <w:r w:rsidR="007003CD"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 w:rsidR="007003CD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инансов</w:t>
      </w:r>
      <w:r w:rsidR="007003CD">
        <w:rPr>
          <w:rFonts w:ascii="Times New Roman" w:eastAsia="Times New Roman" w:hAnsi="Times New Roman"/>
          <w:bCs/>
          <w:sz w:val="24"/>
          <w:szCs w:val="24"/>
          <w:lang w:eastAsia="ru-RU"/>
        </w:rPr>
        <w:t>ый отдел</w:t>
      </w:r>
      <w:r w:rsidR="007003CD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</w:t>
      </w:r>
      <w:r w:rsidR="007003CD">
        <w:rPr>
          <w:rFonts w:ascii="Times New Roman" w:eastAsia="Times New Roman" w:hAnsi="Times New Roman"/>
          <w:bCs/>
          <w:sz w:val="24"/>
          <w:szCs w:val="24"/>
          <w:lang w:eastAsia="ru-RU"/>
        </w:rPr>
        <w:t>Александров</w:t>
      </w:r>
      <w:r w:rsidR="007003CD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района</w:t>
      </w:r>
      <w:r w:rsidR="0066159F" w:rsidRPr="0066159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91854" w:rsidRPr="007321F7" w:rsidRDefault="00ED0B48" w:rsidP="00ED0B4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11.Возврат из районного бюджета, неиспользованных остатков межбюджетных трансфертов, потребность в которых подтверждена, в бюджет, которому они были ранее предоставлены, осуществляется не позднее 30 рабочих дней со дня поступления указанных сре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дств в р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айонный бюджет.</w:t>
      </w:r>
    </w:p>
    <w:sectPr w:rsidR="00891854" w:rsidRPr="007321F7" w:rsidSect="0089185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B21A6"/>
    <w:multiLevelType w:val="hybridMultilevel"/>
    <w:tmpl w:val="3348D8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6E51140"/>
    <w:multiLevelType w:val="hybridMultilevel"/>
    <w:tmpl w:val="E2883A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16"/>
    <w:rsid w:val="00012D5A"/>
    <w:rsid w:val="00051FF9"/>
    <w:rsid w:val="00063BAA"/>
    <w:rsid w:val="0009313A"/>
    <w:rsid w:val="000A350C"/>
    <w:rsid w:val="000D0550"/>
    <w:rsid w:val="0010226F"/>
    <w:rsid w:val="00123ACC"/>
    <w:rsid w:val="00195BBE"/>
    <w:rsid w:val="00195C5E"/>
    <w:rsid w:val="00197A41"/>
    <w:rsid w:val="001B6B8D"/>
    <w:rsid w:val="001D0490"/>
    <w:rsid w:val="002512C7"/>
    <w:rsid w:val="002722B1"/>
    <w:rsid w:val="00287F6D"/>
    <w:rsid w:val="002A7974"/>
    <w:rsid w:val="002C45B3"/>
    <w:rsid w:val="002D6B71"/>
    <w:rsid w:val="00300216"/>
    <w:rsid w:val="003073C0"/>
    <w:rsid w:val="00381394"/>
    <w:rsid w:val="003852A7"/>
    <w:rsid w:val="00394F17"/>
    <w:rsid w:val="004144DF"/>
    <w:rsid w:val="00423BA1"/>
    <w:rsid w:val="00455206"/>
    <w:rsid w:val="005248AC"/>
    <w:rsid w:val="005300B0"/>
    <w:rsid w:val="00532131"/>
    <w:rsid w:val="00593580"/>
    <w:rsid w:val="005A245E"/>
    <w:rsid w:val="005A49FB"/>
    <w:rsid w:val="005C78D8"/>
    <w:rsid w:val="005D5593"/>
    <w:rsid w:val="00650492"/>
    <w:rsid w:val="0066159F"/>
    <w:rsid w:val="00687712"/>
    <w:rsid w:val="00695B9F"/>
    <w:rsid w:val="006C7EA8"/>
    <w:rsid w:val="006F3E46"/>
    <w:rsid w:val="007003CD"/>
    <w:rsid w:val="00705F8B"/>
    <w:rsid w:val="007321F7"/>
    <w:rsid w:val="00760104"/>
    <w:rsid w:val="007A58F4"/>
    <w:rsid w:val="007C733F"/>
    <w:rsid w:val="008356BB"/>
    <w:rsid w:val="008771A0"/>
    <w:rsid w:val="00891854"/>
    <w:rsid w:val="008E031A"/>
    <w:rsid w:val="009B5F91"/>
    <w:rsid w:val="009F2272"/>
    <w:rsid w:val="00A259F2"/>
    <w:rsid w:val="00A86CB8"/>
    <w:rsid w:val="00A87DDF"/>
    <w:rsid w:val="00AC729A"/>
    <w:rsid w:val="00B34AFE"/>
    <w:rsid w:val="00B671ED"/>
    <w:rsid w:val="00B82F8D"/>
    <w:rsid w:val="00BB7D57"/>
    <w:rsid w:val="00C23452"/>
    <w:rsid w:val="00C6335D"/>
    <w:rsid w:val="00D0752F"/>
    <w:rsid w:val="00D40901"/>
    <w:rsid w:val="00D53870"/>
    <w:rsid w:val="00D54917"/>
    <w:rsid w:val="00D72501"/>
    <w:rsid w:val="00D7530C"/>
    <w:rsid w:val="00DF08FF"/>
    <w:rsid w:val="00DF3686"/>
    <w:rsid w:val="00E75C3C"/>
    <w:rsid w:val="00E76F95"/>
    <w:rsid w:val="00EB759B"/>
    <w:rsid w:val="00ED0B48"/>
    <w:rsid w:val="00F1080F"/>
    <w:rsid w:val="00F147E2"/>
    <w:rsid w:val="00F17256"/>
    <w:rsid w:val="00F50E50"/>
    <w:rsid w:val="00FA7311"/>
    <w:rsid w:val="00FB6282"/>
    <w:rsid w:val="00F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95C5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C5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5C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95C5E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link w:val="2"/>
    <w:rsid w:val="00195C5E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195C5E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95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4">
    <w:name w:val="Table Grid"/>
    <w:basedOn w:val="a1"/>
    <w:uiPriority w:val="59"/>
    <w:rsid w:val="00732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B5F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95C5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C5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5C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95C5E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link w:val="2"/>
    <w:rsid w:val="00195C5E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195C5E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95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4">
    <w:name w:val="Table Grid"/>
    <w:basedOn w:val="a1"/>
    <w:uiPriority w:val="59"/>
    <w:rsid w:val="00732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B5F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7669-B959-49D7-9F71-8183A49C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PC62</cp:lastModifiedBy>
  <cp:revision>2</cp:revision>
  <cp:lastPrinted>2017-12-12T08:38:00Z</cp:lastPrinted>
  <dcterms:created xsi:type="dcterms:W3CDTF">2017-12-12T08:39:00Z</dcterms:created>
  <dcterms:modified xsi:type="dcterms:W3CDTF">2017-12-12T08:39:00Z</dcterms:modified>
</cp:coreProperties>
</file>