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20" w:rsidRPr="00306B20" w:rsidRDefault="00306B20" w:rsidP="00306B20">
      <w:pPr>
        <w:jc w:val="center"/>
        <w:rPr>
          <w:sz w:val="24"/>
          <w:szCs w:val="24"/>
        </w:rPr>
      </w:pPr>
      <w:r w:rsidRPr="00306B20">
        <w:rPr>
          <w:noProof/>
          <w:sz w:val="24"/>
          <w:szCs w:val="24"/>
        </w:rPr>
        <w:drawing>
          <wp:inline distT="0" distB="0" distL="0" distR="0" wp14:anchorId="48EAA6F0" wp14:editId="6D1326E4">
            <wp:extent cx="666750" cy="8382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20" w:rsidRPr="00306B20" w:rsidRDefault="00306B20" w:rsidP="00306B20">
      <w:pPr>
        <w:keepNext/>
        <w:ind w:left="432" w:right="-521" w:hanging="567"/>
        <w:jc w:val="center"/>
        <w:outlineLvl w:val="0"/>
        <w:rPr>
          <w:sz w:val="28"/>
          <w:szCs w:val="28"/>
        </w:rPr>
      </w:pPr>
      <w:r w:rsidRPr="00306B20">
        <w:rPr>
          <w:sz w:val="28"/>
          <w:szCs w:val="28"/>
        </w:rPr>
        <w:t>АДМИНИСТРАЦИЯ АЛЕКСАНДРОВСКОГО РАЙОНА</w:t>
      </w:r>
    </w:p>
    <w:p w:rsidR="00306B20" w:rsidRPr="00306B20" w:rsidRDefault="00306B20" w:rsidP="00306B20">
      <w:pPr>
        <w:keepNext/>
        <w:ind w:left="432" w:right="-521" w:hanging="567"/>
        <w:jc w:val="center"/>
        <w:outlineLvl w:val="0"/>
        <w:rPr>
          <w:sz w:val="28"/>
          <w:szCs w:val="28"/>
        </w:rPr>
      </w:pPr>
      <w:r w:rsidRPr="00306B20">
        <w:rPr>
          <w:sz w:val="28"/>
          <w:szCs w:val="28"/>
        </w:rPr>
        <w:t>ТОМСКОЙ ОБЛАСТИ</w:t>
      </w:r>
    </w:p>
    <w:p w:rsidR="00306B20" w:rsidRPr="00306B20" w:rsidRDefault="00306B20" w:rsidP="00306B20">
      <w:pPr>
        <w:jc w:val="center"/>
        <w:rPr>
          <w:sz w:val="24"/>
          <w:szCs w:val="24"/>
        </w:rPr>
      </w:pPr>
    </w:p>
    <w:p w:rsidR="00306B20" w:rsidRPr="00306B20" w:rsidRDefault="00306B20" w:rsidP="00306B20">
      <w:pPr>
        <w:jc w:val="center"/>
        <w:rPr>
          <w:sz w:val="32"/>
          <w:szCs w:val="32"/>
        </w:rPr>
      </w:pPr>
      <w:r w:rsidRPr="00306B20">
        <w:rPr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81"/>
        <w:gridCol w:w="4482"/>
      </w:tblGrid>
      <w:tr w:rsidR="00306B20" w:rsidRPr="00306B20" w:rsidTr="00306B20">
        <w:tc>
          <w:tcPr>
            <w:tcW w:w="4535" w:type="dxa"/>
            <w:hideMark/>
          </w:tcPr>
          <w:p w:rsidR="00306B20" w:rsidRPr="00306B20" w:rsidRDefault="00632A4A" w:rsidP="00306B20">
            <w:pPr>
              <w:suppressAutoHyphens/>
              <w:ind w:hanging="108"/>
              <w:rPr>
                <w:sz w:val="24"/>
                <w:szCs w:val="24"/>
                <w:lang w:eastAsia="ar-SA" w:bidi="en-US"/>
              </w:rPr>
            </w:pPr>
            <w:r>
              <w:rPr>
                <w:sz w:val="24"/>
                <w:szCs w:val="24"/>
              </w:rPr>
              <w:t>23</w:t>
            </w:r>
            <w:r w:rsidR="00306B20" w:rsidRPr="00306B20">
              <w:rPr>
                <w:sz w:val="24"/>
                <w:szCs w:val="24"/>
              </w:rPr>
              <w:t>.0</w:t>
            </w:r>
            <w:r w:rsidR="00306B20">
              <w:rPr>
                <w:sz w:val="24"/>
                <w:szCs w:val="24"/>
              </w:rPr>
              <w:t>6</w:t>
            </w:r>
            <w:r w:rsidR="00306B20" w:rsidRPr="00306B20">
              <w:rPr>
                <w:sz w:val="24"/>
                <w:szCs w:val="24"/>
              </w:rPr>
              <w:t>.2017</w:t>
            </w:r>
          </w:p>
        </w:tc>
        <w:tc>
          <w:tcPr>
            <w:tcW w:w="4537" w:type="dxa"/>
            <w:hideMark/>
          </w:tcPr>
          <w:p w:rsidR="00306B20" w:rsidRPr="00306B20" w:rsidRDefault="00306B20" w:rsidP="006E1ED0">
            <w:pPr>
              <w:keepNext/>
              <w:numPr>
                <w:ilvl w:val="1"/>
                <w:numId w:val="14"/>
              </w:numPr>
              <w:suppressAutoHyphens/>
              <w:jc w:val="right"/>
              <w:outlineLvl w:val="1"/>
              <w:rPr>
                <w:bCs/>
                <w:iCs/>
                <w:sz w:val="24"/>
                <w:szCs w:val="24"/>
                <w:lang w:val="en-US" w:eastAsia="ar-SA" w:bidi="en-US"/>
              </w:rPr>
            </w:pPr>
            <w:r w:rsidRPr="00306B20">
              <w:rPr>
                <w:bCs/>
                <w:iCs/>
                <w:sz w:val="24"/>
                <w:szCs w:val="24"/>
              </w:rPr>
              <w:t xml:space="preserve">№ </w:t>
            </w:r>
            <w:r w:rsidR="00632A4A">
              <w:rPr>
                <w:bCs/>
                <w:iCs/>
                <w:sz w:val="24"/>
                <w:szCs w:val="24"/>
              </w:rPr>
              <w:t>787</w:t>
            </w:r>
            <w:r w:rsidRPr="00306B20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306B20" w:rsidRPr="00306B20" w:rsidTr="00306B20">
        <w:trPr>
          <w:trHeight w:val="297"/>
        </w:trPr>
        <w:tc>
          <w:tcPr>
            <w:tcW w:w="9072" w:type="dxa"/>
            <w:gridSpan w:val="2"/>
            <w:hideMark/>
          </w:tcPr>
          <w:p w:rsidR="00306B20" w:rsidRPr="00306B20" w:rsidRDefault="00306B20" w:rsidP="00306B20">
            <w:pPr>
              <w:suppressAutoHyphens/>
              <w:jc w:val="center"/>
              <w:rPr>
                <w:sz w:val="28"/>
                <w:szCs w:val="28"/>
                <w:lang w:val="en-US" w:eastAsia="ar-SA" w:bidi="en-US"/>
              </w:rPr>
            </w:pPr>
            <w:r w:rsidRPr="00306B20">
              <w:rPr>
                <w:sz w:val="28"/>
                <w:szCs w:val="28"/>
              </w:rPr>
              <w:t>с. Александровское</w:t>
            </w:r>
          </w:p>
        </w:tc>
      </w:tr>
    </w:tbl>
    <w:p w:rsidR="00306B20" w:rsidRPr="00306B20" w:rsidRDefault="00306B20" w:rsidP="00306B20">
      <w:pPr>
        <w:rPr>
          <w:w w:val="80"/>
          <w:sz w:val="28"/>
          <w:szCs w:val="28"/>
          <w:lang w:val="en-US" w:eastAsia="en-US" w:bidi="en-US"/>
        </w:rPr>
      </w:pPr>
    </w:p>
    <w:p w:rsidR="00306B20" w:rsidRDefault="00306B20" w:rsidP="00306B20">
      <w:pPr>
        <w:spacing w:line="240" w:lineRule="atLeas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 утверждении бюджетного прогноза</w:t>
      </w:r>
    </w:p>
    <w:p w:rsidR="00306B20" w:rsidRDefault="00306B20" w:rsidP="00306B20">
      <w:pPr>
        <w:spacing w:line="240" w:lineRule="atLeas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Александровского района Томской области</w:t>
      </w:r>
    </w:p>
    <w:p w:rsidR="00306B20" w:rsidRDefault="00306B20" w:rsidP="00306B20">
      <w:pPr>
        <w:spacing w:line="240" w:lineRule="atLeas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</w:t>
      </w:r>
      <w:r w:rsidR="00E977ED">
        <w:rPr>
          <w:rFonts w:eastAsia="Calibri"/>
          <w:sz w:val="24"/>
          <w:szCs w:val="24"/>
          <w:lang w:eastAsia="en-US"/>
        </w:rPr>
        <w:t>долгосрочный период</w:t>
      </w:r>
      <w:r>
        <w:rPr>
          <w:rFonts w:eastAsia="Calibri"/>
          <w:sz w:val="24"/>
          <w:szCs w:val="24"/>
          <w:lang w:eastAsia="en-US"/>
        </w:rPr>
        <w:t xml:space="preserve"> до 202</w:t>
      </w:r>
      <w:r w:rsidR="00E977ED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года</w:t>
      </w:r>
    </w:p>
    <w:p w:rsidR="00E977ED" w:rsidRPr="00E977ED" w:rsidRDefault="00E977ED" w:rsidP="00306B20">
      <w:pPr>
        <w:spacing w:line="240" w:lineRule="atLeast"/>
        <w:rPr>
          <w:rFonts w:eastAsia="Calibri"/>
          <w:i/>
          <w:sz w:val="22"/>
          <w:szCs w:val="22"/>
          <w:lang w:eastAsia="en-US"/>
        </w:rPr>
      </w:pPr>
      <w:r w:rsidRPr="00E977ED">
        <w:rPr>
          <w:rFonts w:eastAsia="Calibri"/>
          <w:i/>
          <w:sz w:val="22"/>
          <w:szCs w:val="22"/>
          <w:lang w:eastAsia="en-US"/>
        </w:rPr>
        <w:t xml:space="preserve">(в редакции </w:t>
      </w:r>
      <w:r w:rsidR="002416A9">
        <w:rPr>
          <w:rFonts w:eastAsia="Calibri"/>
          <w:i/>
          <w:sz w:val="22"/>
          <w:szCs w:val="22"/>
          <w:lang w:eastAsia="en-US"/>
        </w:rPr>
        <w:t xml:space="preserve">постановления </w:t>
      </w:r>
      <w:r w:rsidRPr="00E977ED">
        <w:rPr>
          <w:rFonts w:eastAsia="Calibri"/>
          <w:i/>
          <w:sz w:val="22"/>
          <w:szCs w:val="22"/>
          <w:lang w:eastAsia="en-US"/>
        </w:rPr>
        <w:t xml:space="preserve">от </w:t>
      </w:r>
      <w:r w:rsidR="002416A9">
        <w:rPr>
          <w:rFonts w:eastAsia="Calibri"/>
          <w:i/>
          <w:sz w:val="22"/>
          <w:szCs w:val="22"/>
          <w:lang w:val="en-US" w:eastAsia="en-US"/>
        </w:rPr>
        <w:t>10</w:t>
      </w:r>
      <w:r w:rsidRPr="00E977ED">
        <w:rPr>
          <w:rFonts w:eastAsia="Calibri"/>
          <w:i/>
          <w:sz w:val="22"/>
          <w:szCs w:val="22"/>
          <w:lang w:eastAsia="en-US"/>
        </w:rPr>
        <w:t>.</w:t>
      </w:r>
      <w:r w:rsidR="002416A9">
        <w:rPr>
          <w:rFonts w:eastAsia="Calibri"/>
          <w:i/>
          <w:sz w:val="22"/>
          <w:szCs w:val="22"/>
          <w:lang w:eastAsia="en-US"/>
        </w:rPr>
        <w:t>02.</w:t>
      </w:r>
      <w:r w:rsidRPr="00E977ED">
        <w:rPr>
          <w:rFonts w:eastAsia="Calibri"/>
          <w:i/>
          <w:sz w:val="22"/>
          <w:szCs w:val="22"/>
          <w:lang w:eastAsia="en-US"/>
        </w:rPr>
        <w:t>2021 №</w:t>
      </w:r>
      <w:r w:rsidR="002416A9">
        <w:rPr>
          <w:rFonts w:eastAsia="Calibri"/>
          <w:i/>
          <w:sz w:val="22"/>
          <w:szCs w:val="22"/>
          <w:lang w:val="en-US" w:eastAsia="en-US"/>
        </w:rPr>
        <w:t>115</w:t>
      </w:r>
      <w:r w:rsidRPr="00E977ED">
        <w:rPr>
          <w:rFonts w:eastAsia="Calibri"/>
          <w:i/>
          <w:sz w:val="22"/>
          <w:szCs w:val="22"/>
          <w:lang w:eastAsia="en-US"/>
        </w:rPr>
        <w:t>)</w:t>
      </w:r>
    </w:p>
    <w:p w:rsidR="00AB0430" w:rsidRPr="00B06C96" w:rsidRDefault="00AB0430" w:rsidP="00417FA0">
      <w:pPr>
        <w:jc w:val="center"/>
        <w:rPr>
          <w:sz w:val="28"/>
          <w:szCs w:val="28"/>
        </w:rPr>
      </w:pPr>
    </w:p>
    <w:p w:rsidR="00306B20" w:rsidRDefault="00AB0430" w:rsidP="00306B20">
      <w:pPr>
        <w:ind w:firstLine="567"/>
        <w:jc w:val="both"/>
        <w:rPr>
          <w:bCs/>
          <w:sz w:val="24"/>
          <w:szCs w:val="24"/>
        </w:rPr>
      </w:pPr>
      <w:r w:rsidRPr="00306B20">
        <w:rPr>
          <w:sz w:val="24"/>
          <w:szCs w:val="24"/>
        </w:rPr>
        <w:t xml:space="preserve">В соответствии </w:t>
      </w:r>
      <w:r w:rsidR="00BF6EC4" w:rsidRPr="00306B20">
        <w:rPr>
          <w:sz w:val="24"/>
          <w:szCs w:val="24"/>
        </w:rPr>
        <w:t>с</w:t>
      </w:r>
      <w:r w:rsidR="003C53D6" w:rsidRPr="00306B20">
        <w:rPr>
          <w:sz w:val="24"/>
          <w:szCs w:val="24"/>
        </w:rPr>
        <w:t xml:space="preserve"> постановлением администрации </w:t>
      </w:r>
      <w:r w:rsidR="00306B20" w:rsidRPr="00306B20">
        <w:rPr>
          <w:sz w:val="24"/>
          <w:szCs w:val="24"/>
        </w:rPr>
        <w:t>Александровского района Томской области</w:t>
      </w:r>
      <w:r w:rsidR="003C53D6" w:rsidRPr="00306B20">
        <w:rPr>
          <w:sz w:val="24"/>
          <w:szCs w:val="24"/>
        </w:rPr>
        <w:t xml:space="preserve"> от </w:t>
      </w:r>
      <w:r w:rsidR="00306B20" w:rsidRPr="00306B20">
        <w:rPr>
          <w:sz w:val="24"/>
          <w:szCs w:val="24"/>
        </w:rPr>
        <w:t>27</w:t>
      </w:r>
      <w:r w:rsidR="003C53D6" w:rsidRPr="00306B20">
        <w:rPr>
          <w:sz w:val="24"/>
          <w:szCs w:val="24"/>
        </w:rPr>
        <w:t>.0</w:t>
      </w:r>
      <w:r w:rsidR="00306B20" w:rsidRPr="00306B20">
        <w:rPr>
          <w:sz w:val="24"/>
          <w:szCs w:val="24"/>
        </w:rPr>
        <w:t>6.2016</w:t>
      </w:r>
      <w:r w:rsidR="003C53D6" w:rsidRPr="00306B20">
        <w:rPr>
          <w:sz w:val="24"/>
          <w:szCs w:val="24"/>
        </w:rPr>
        <w:t xml:space="preserve"> № </w:t>
      </w:r>
      <w:r w:rsidR="00306B20" w:rsidRPr="00306B20">
        <w:rPr>
          <w:sz w:val="24"/>
          <w:szCs w:val="24"/>
        </w:rPr>
        <w:t>684</w:t>
      </w:r>
      <w:r w:rsidR="00205B8F" w:rsidRPr="00306B20">
        <w:rPr>
          <w:sz w:val="24"/>
          <w:szCs w:val="24"/>
        </w:rPr>
        <w:t xml:space="preserve"> </w:t>
      </w:r>
      <w:r w:rsidR="00B31A42" w:rsidRPr="00306B20">
        <w:rPr>
          <w:bCs/>
          <w:sz w:val="24"/>
          <w:szCs w:val="24"/>
        </w:rPr>
        <w:t>«Об утверждении По</w:t>
      </w:r>
      <w:r w:rsidR="003C53D6" w:rsidRPr="00306B20">
        <w:rPr>
          <w:bCs/>
          <w:sz w:val="24"/>
          <w:szCs w:val="24"/>
        </w:rPr>
        <w:t xml:space="preserve">рядка разработки и утверждения бюджетного прогноза </w:t>
      </w:r>
      <w:r w:rsidR="00306B20" w:rsidRPr="00306B20">
        <w:rPr>
          <w:bCs/>
          <w:sz w:val="24"/>
          <w:szCs w:val="24"/>
        </w:rPr>
        <w:t>Александровского района Томской области</w:t>
      </w:r>
      <w:r w:rsidR="00306B20">
        <w:rPr>
          <w:bCs/>
          <w:sz w:val="24"/>
          <w:szCs w:val="24"/>
        </w:rPr>
        <w:t>,</w:t>
      </w:r>
    </w:p>
    <w:p w:rsidR="00AB0430" w:rsidRPr="00247F64" w:rsidRDefault="00306B20" w:rsidP="00306B20">
      <w:pPr>
        <w:ind w:firstLine="567"/>
        <w:jc w:val="both"/>
        <w:rPr>
          <w:sz w:val="24"/>
          <w:szCs w:val="24"/>
        </w:rPr>
      </w:pPr>
      <w:r w:rsidRPr="00247F64">
        <w:rPr>
          <w:sz w:val="24"/>
          <w:szCs w:val="24"/>
        </w:rPr>
        <w:t>ПОСТАНОВЛЯЮ:</w:t>
      </w:r>
    </w:p>
    <w:p w:rsidR="005606F4" w:rsidRPr="00247F64" w:rsidRDefault="009C458C" w:rsidP="006E1ED0">
      <w:pPr>
        <w:pStyle w:val="33"/>
        <w:numPr>
          <w:ilvl w:val="0"/>
          <w:numId w:val="1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247F64">
        <w:rPr>
          <w:sz w:val="24"/>
          <w:szCs w:val="24"/>
        </w:rPr>
        <w:t>Утвердить</w:t>
      </w:r>
      <w:r w:rsidR="00B31A42" w:rsidRPr="00247F64">
        <w:rPr>
          <w:sz w:val="24"/>
          <w:szCs w:val="24"/>
        </w:rPr>
        <w:t xml:space="preserve"> </w:t>
      </w:r>
      <w:r w:rsidR="000C33EC">
        <w:rPr>
          <w:sz w:val="24"/>
          <w:szCs w:val="24"/>
        </w:rPr>
        <w:t>Б</w:t>
      </w:r>
      <w:r w:rsidR="00B31A42" w:rsidRPr="00247F64">
        <w:rPr>
          <w:sz w:val="24"/>
          <w:szCs w:val="24"/>
        </w:rPr>
        <w:t xml:space="preserve">юджетный прогноз </w:t>
      </w:r>
      <w:r w:rsidR="00247F64" w:rsidRPr="00247F64">
        <w:rPr>
          <w:sz w:val="24"/>
          <w:szCs w:val="24"/>
        </w:rPr>
        <w:t xml:space="preserve">Александровского района Томской </w:t>
      </w:r>
      <w:r w:rsidR="00E977ED" w:rsidRPr="00247F64">
        <w:rPr>
          <w:sz w:val="24"/>
          <w:szCs w:val="24"/>
        </w:rPr>
        <w:t>области на</w:t>
      </w:r>
      <w:r w:rsidR="00B31A42" w:rsidRPr="00247F64">
        <w:rPr>
          <w:sz w:val="24"/>
          <w:szCs w:val="24"/>
        </w:rPr>
        <w:t xml:space="preserve"> долгосрочный период до 202</w:t>
      </w:r>
      <w:r w:rsidR="00E977ED">
        <w:rPr>
          <w:sz w:val="24"/>
          <w:szCs w:val="24"/>
        </w:rPr>
        <w:t>4</w:t>
      </w:r>
      <w:r w:rsidR="00247F64" w:rsidRPr="00247F64">
        <w:rPr>
          <w:sz w:val="24"/>
          <w:szCs w:val="24"/>
        </w:rPr>
        <w:t xml:space="preserve"> </w:t>
      </w:r>
      <w:r w:rsidR="00706AAD" w:rsidRPr="00247F64">
        <w:rPr>
          <w:sz w:val="24"/>
          <w:szCs w:val="24"/>
        </w:rPr>
        <w:t xml:space="preserve">года </w:t>
      </w:r>
      <w:r w:rsidR="00706AAD">
        <w:rPr>
          <w:sz w:val="24"/>
          <w:szCs w:val="24"/>
        </w:rPr>
        <w:t>(</w:t>
      </w:r>
      <w:r w:rsidR="00706AAD" w:rsidRPr="00E977ED">
        <w:rPr>
          <w:i/>
          <w:sz w:val="24"/>
          <w:szCs w:val="24"/>
        </w:rPr>
        <w:t>в</w:t>
      </w:r>
      <w:r w:rsidR="00E977ED" w:rsidRPr="00E977ED">
        <w:rPr>
          <w:i/>
          <w:sz w:val="24"/>
          <w:szCs w:val="24"/>
        </w:rPr>
        <w:t xml:space="preserve"> редакции </w:t>
      </w:r>
      <w:r w:rsidR="002416A9">
        <w:rPr>
          <w:i/>
          <w:sz w:val="24"/>
          <w:szCs w:val="24"/>
        </w:rPr>
        <w:t xml:space="preserve">постановления </w:t>
      </w:r>
      <w:r w:rsidR="00E977ED" w:rsidRPr="00E977ED">
        <w:rPr>
          <w:i/>
          <w:sz w:val="24"/>
          <w:szCs w:val="24"/>
        </w:rPr>
        <w:t xml:space="preserve">от </w:t>
      </w:r>
      <w:r w:rsidR="002416A9">
        <w:rPr>
          <w:i/>
          <w:sz w:val="24"/>
          <w:szCs w:val="24"/>
        </w:rPr>
        <w:t>1</w:t>
      </w:r>
      <w:r w:rsidR="00E977ED" w:rsidRPr="00E977ED">
        <w:rPr>
          <w:i/>
          <w:sz w:val="24"/>
          <w:szCs w:val="24"/>
        </w:rPr>
        <w:t>0.</w:t>
      </w:r>
      <w:r w:rsidR="002416A9">
        <w:rPr>
          <w:i/>
          <w:sz w:val="24"/>
          <w:szCs w:val="24"/>
        </w:rPr>
        <w:t>02.</w:t>
      </w:r>
      <w:r w:rsidR="00E977ED" w:rsidRPr="00E977ED">
        <w:rPr>
          <w:i/>
          <w:sz w:val="24"/>
          <w:szCs w:val="24"/>
        </w:rPr>
        <w:t>2021 №</w:t>
      </w:r>
      <w:r w:rsidR="002416A9">
        <w:rPr>
          <w:i/>
          <w:sz w:val="24"/>
          <w:szCs w:val="24"/>
        </w:rPr>
        <w:t xml:space="preserve"> 115</w:t>
      </w:r>
      <w:r w:rsidR="00E977ED" w:rsidRPr="00E977ED">
        <w:rPr>
          <w:i/>
          <w:sz w:val="24"/>
          <w:szCs w:val="24"/>
        </w:rPr>
        <w:t>)</w:t>
      </w:r>
      <w:r w:rsidR="00E977ED">
        <w:rPr>
          <w:sz w:val="24"/>
          <w:szCs w:val="24"/>
        </w:rPr>
        <w:t xml:space="preserve"> </w:t>
      </w:r>
      <w:r w:rsidR="00B31A42" w:rsidRPr="00247F64">
        <w:rPr>
          <w:sz w:val="24"/>
          <w:szCs w:val="24"/>
        </w:rPr>
        <w:t>согласно приложению к настоящему постановлению.</w:t>
      </w:r>
    </w:p>
    <w:p w:rsidR="007F5D0D" w:rsidRPr="00247F64" w:rsidRDefault="00247F64" w:rsidP="006E1ED0">
      <w:pPr>
        <w:pStyle w:val="ab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47F64">
        <w:t>Р</w:t>
      </w:r>
      <w:r w:rsidR="004C2755" w:rsidRPr="00247F64">
        <w:t>азместить</w:t>
      </w:r>
      <w:r w:rsidR="007F5D0D" w:rsidRPr="00247F64">
        <w:t xml:space="preserve"> настояще</w:t>
      </w:r>
      <w:r w:rsidR="004C2755" w:rsidRPr="00247F64">
        <w:t>е</w:t>
      </w:r>
      <w:r w:rsidR="007F5D0D" w:rsidRPr="00247F64">
        <w:t xml:space="preserve"> постановлени</w:t>
      </w:r>
      <w:r w:rsidR="004C2755" w:rsidRPr="00247F64">
        <w:t>е с приложени</w:t>
      </w:r>
      <w:r w:rsidR="007F0FF2" w:rsidRPr="00247F64">
        <w:t>е</w:t>
      </w:r>
      <w:r w:rsidR="004C2755" w:rsidRPr="00247F64">
        <w:t>м</w:t>
      </w:r>
      <w:r w:rsidR="007F5D0D" w:rsidRPr="00247F64">
        <w:t xml:space="preserve"> на официальном сайте </w:t>
      </w:r>
      <w:r w:rsidRPr="00247F64">
        <w:t>А</w:t>
      </w:r>
      <w:r w:rsidR="007F5D0D" w:rsidRPr="00247F64">
        <w:t xml:space="preserve">дминистрации </w:t>
      </w:r>
      <w:r w:rsidRPr="00247F64">
        <w:t>Александровского района</w:t>
      </w:r>
      <w:r w:rsidR="00BF0F40" w:rsidRPr="00247F64">
        <w:t xml:space="preserve"> в сети Интернет</w:t>
      </w:r>
      <w:r w:rsidR="007F5D0D" w:rsidRPr="00247F64">
        <w:t>.</w:t>
      </w:r>
    </w:p>
    <w:p w:rsidR="00450907" w:rsidRPr="00247F64" w:rsidRDefault="00450907" w:rsidP="006E1ED0">
      <w:pPr>
        <w:pStyle w:val="33"/>
        <w:numPr>
          <w:ilvl w:val="0"/>
          <w:numId w:val="1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247F64">
        <w:rPr>
          <w:sz w:val="24"/>
          <w:szCs w:val="24"/>
        </w:rPr>
        <w:t>Настоящее постан</w:t>
      </w:r>
      <w:r w:rsidR="0080482D" w:rsidRPr="00247F64">
        <w:rPr>
          <w:sz w:val="24"/>
          <w:szCs w:val="24"/>
        </w:rPr>
        <w:t>овление вступает в силу со дня</w:t>
      </w:r>
      <w:r w:rsidR="00EC07D1" w:rsidRPr="00247F64">
        <w:rPr>
          <w:sz w:val="24"/>
          <w:szCs w:val="24"/>
        </w:rPr>
        <w:t xml:space="preserve"> </w:t>
      </w:r>
      <w:r w:rsidR="000E3073" w:rsidRPr="00247F64">
        <w:rPr>
          <w:sz w:val="24"/>
          <w:szCs w:val="24"/>
        </w:rPr>
        <w:t>подписа</w:t>
      </w:r>
      <w:r w:rsidR="00250BE5">
        <w:rPr>
          <w:sz w:val="24"/>
          <w:szCs w:val="24"/>
        </w:rPr>
        <w:t>ния</w:t>
      </w:r>
      <w:r w:rsidRPr="00247F64">
        <w:rPr>
          <w:sz w:val="24"/>
          <w:szCs w:val="24"/>
        </w:rPr>
        <w:t>.</w:t>
      </w:r>
    </w:p>
    <w:p w:rsidR="00AB0430" w:rsidRPr="00247F64" w:rsidRDefault="00DA7C88" w:rsidP="006E1ED0">
      <w:pPr>
        <w:pStyle w:val="33"/>
        <w:numPr>
          <w:ilvl w:val="0"/>
          <w:numId w:val="1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247F64">
        <w:rPr>
          <w:sz w:val="24"/>
          <w:szCs w:val="24"/>
        </w:rPr>
        <w:t>Контроль за вы</w:t>
      </w:r>
      <w:r w:rsidR="00EF2694" w:rsidRPr="00247F64">
        <w:rPr>
          <w:sz w:val="24"/>
          <w:szCs w:val="24"/>
        </w:rPr>
        <w:t>полнением настояще</w:t>
      </w:r>
      <w:r w:rsidR="00FC4CDD" w:rsidRPr="00247F64">
        <w:rPr>
          <w:sz w:val="24"/>
          <w:szCs w:val="24"/>
        </w:rPr>
        <w:t>го постановления</w:t>
      </w:r>
      <w:r w:rsidR="009807D7" w:rsidRPr="00247F64">
        <w:rPr>
          <w:sz w:val="24"/>
          <w:szCs w:val="24"/>
        </w:rPr>
        <w:t xml:space="preserve"> </w:t>
      </w:r>
      <w:r w:rsidR="00247F64" w:rsidRPr="00247F64">
        <w:rPr>
          <w:sz w:val="24"/>
          <w:szCs w:val="24"/>
        </w:rPr>
        <w:t xml:space="preserve">возложить </w:t>
      </w:r>
      <w:r w:rsidR="00250BE5">
        <w:rPr>
          <w:sz w:val="24"/>
          <w:szCs w:val="24"/>
        </w:rPr>
        <w:t>н</w:t>
      </w:r>
      <w:r w:rsidR="00247F64" w:rsidRPr="00247F64">
        <w:rPr>
          <w:sz w:val="24"/>
          <w:szCs w:val="24"/>
        </w:rPr>
        <w:t xml:space="preserve">а первого заместителя Главы района </w:t>
      </w:r>
      <w:proofErr w:type="spellStart"/>
      <w:r w:rsidR="00247F64" w:rsidRPr="00247F64">
        <w:rPr>
          <w:sz w:val="24"/>
          <w:szCs w:val="24"/>
        </w:rPr>
        <w:t>Мумбера</w:t>
      </w:r>
      <w:proofErr w:type="spellEnd"/>
      <w:r w:rsidR="00247F64" w:rsidRPr="00247F64">
        <w:rPr>
          <w:sz w:val="24"/>
          <w:szCs w:val="24"/>
        </w:rPr>
        <w:t xml:space="preserve"> В.П.</w:t>
      </w:r>
    </w:p>
    <w:p w:rsidR="00C5053A" w:rsidRPr="00247F64" w:rsidRDefault="00C5053A" w:rsidP="008B7CCE">
      <w:pPr>
        <w:jc w:val="both"/>
        <w:rPr>
          <w:b/>
          <w:sz w:val="24"/>
          <w:szCs w:val="24"/>
        </w:rPr>
      </w:pPr>
    </w:p>
    <w:p w:rsidR="00AB47A8" w:rsidRDefault="00AB47A8" w:rsidP="008B7CCE">
      <w:pPr>
        <w:jc w:val="both"/>
        <w:rPr>
          <w:b/>
          <w:sz w:val="28"/>
          <w:szCs w:val="28"/>
        </w:rPr>
      </w:pPr>
    </w:p>
    <w:p w:rsidR="00632A4A" w:rsidRDefault="00632A4A" w:rsidP="008B7CCE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  <w:gridCol w:w="4517"/>
      </w:tblGrid>
      <w:tr w:rsidR="00247F64" w:rsidRPr="00247F64" w:rsidTr="00250BE5">
        <w:tc>
          <w:tcPr>
            <w:tcW w:w="4643" w:type="dxa"/>
          </w:tcPr>
          <w:p w:rsidR="00247F64" w:rsidRPr="00247F64" w:rsidRDefault="00247F64" w:rsidP="00247F64">
            <w:pPr>
              <w:rPr>
                <w:sz w:val="24"/>
                <w:szCs w:val="24"/>
              </w:rPr>
            </w:pPr>
            <w:r w:rsidRPr="00247F64">
              <w:rPr>
                <w:sz w:val="24"/>
                <w:szCs w:val="24"/>
              </w:rPr>
              <w:t>Глава Александровского района</w:t>
            </w:r>
          </w:p>
        </w:tc>
        <w:tc>
          <w:tcPr>
            <w:tcW w:w="4644" w:type="dxa"/>
          </w:tcPr>
          <w:p w:rsidR="00247F64" w:rsidRPr="00247F64" w:rsidRDefault="00247F64" w:rsidP="00247F64">
            <w:pPr>
              <w:keepNext/>
              <w:jc w:val="right"/>
              <w:outlineLvl w:val="1"/>
              <w:rPr>
                <w:sz w:val="24"/>
                <w:szCs w:val="24"/>
              </w:rPr>
            </w:pPr>
            <w:r w:rsidRPr="00247F64">
              <w:rPr>
                <w:sz w:val="24"/>
                <w:szCs w:val="24"/>
              </w:rPr>
              <w:t xml:space="preserve">И.С. Крылов </w:t>
            </w:r>
          </w:p>
        </w:tc>
      </w:tr>
    </w:tbl>
    <w:p w:rsidR="0089424F" w:rsidRPr="00247F64" w:rsidRDefault="0089424F" w:rsidP="004E3D21">
      <w:pPr>
        <w:jc w:val="both"/>
        <w:rPr>
          <w:sz w:val="22"/>
          <w:szCs w:val="22"/>
        </w:rPr>
      </w:pPr>
    </w:p>
    <w:p w:rsidR="00247F64" w:rsidRPr="00247F64" w:rsidRDefault="00247F64" w:rsidP="004E3D21">
      <w:pPr>
        <w:jc w:val="both"/>
        <w:rPr>
          <w:sz w:val="22"/>
          <w:szCs w:val="22"/>
        </w:rPr>
      </w:pPr>
    </w:p>
    <w:p w:rsidR="00247F64" w:rsidRPr="00247F64" w:rsidRDefault="00247F64" w:rsidP="004E3D21">
      <w:pPr>
        <w:jc w:val="both"/>
        <w:rPr>
          <w:sz w:val="22"/>
          <w:szCs w:val="22"/>
        </w:rPr>
      </w:pPr>
    </w:p>
    <w:p w:rsidR="00247F64" w:rsidRDefault="00247F64" w:rsidP="004E3D21">
      <w:pPr>
        <w:jc w:val="both"/>
        <w:rPr>
          <w:b/>
          <w:sz w:val="28"/>
          <w:szCs w:val="28"/>
        </w:rPr>
      </w:pPr>
      <w:r w:rsidRPr="00247F64">
        <w:rPr>
          <w:sz w:val="22"/>
          <w:szCs w:val="22"/>
        </w:rPr>
        <w:t>Бобрешева</w:t>
      </w:r>
      <w:r>
        <w:rPr>
          <w:sz w:val="22"/>
          <w:szCs w:val="22"/>
        </w:rPr>
        <w:t xml:space="preserve"> </w:t>
      </w:r>
      <w:r w:rsidRPr="00247F64">
        <w:rPr>
          <w:sz w:val="22"/>
          <w:szCs w:val="22"/>
        </w:rPr>
        <w:t>Л.Н</w:t>
      </w:r>
      <w:r>
        <w:rPr>
          <w:b/>
          <w:sz w:val="28"/>
          <w:szCs w:val="28"/>
        </w:rPr>
        <w:t>.</w:t>
      </w:r>
    </w:p>
    <w:p w:rsidR="000F690D" w:rsidRDefault="000F690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47F64" w:rsidRDefault="00247F64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Default="000F690D" w:rsidP="004E3D21">
      <w:pPr>
        <w:jc w:val="both"/>
        <w:rPr>
          <w:b/>
          <w:sz w:val="28"/>
          <w:szCs w:val="28"/>
        </w:rPr>
      </w:pPr>
    </w:p>
    <w:p w:rsidR="000F690D" w:rsidRPr="000F690D" w:rsidRDefault="000F690D" w:rsidP="004E3D21">
      <w:pPr>
        <w:jc w:val="both"/>
        <w:rPr>
          <w:sz w:val="22"/>
          <w:szCs w:val="22"/>
          <w:u w:val="single"/>
        </w:rPr>
      </w:pPr>
      <w:r w:rsidRPr="000F690D">
        <w:rPr>
          <w:sz w:val="22"/>
          <w:szCs w:val="22"/>
          <w:u w:val="single"/>
        </w:rPr>
        <w:t>Рассылка:</w:t>
      </w:r>
    </w:p>
    <w:p w:rsidR="000F690D" w:rsidRDefault="000F690D" w:rsidP="000F690D">
      <w:pPr>
        <w:rPr>
          <w:sz w:val="22"/>
          <w:szCs w:val="22"/>
        </w:rPr>
      </w:pPr>
      <w:r w:rsidRPr="000F690D">
        <w:rPr>
          <w:sz w:val="22"/>
          <w:szCs w:val="22"/>
        </w:rPr>
        <w:t>Отдел экономики Администрации Александровского района</w:t>
      </w:r>
      <w:r>
        <w:rPr>
          <w:sz w:val="22"/>
          <w:szCs w:val="22"/>
        </w:rPr>
        <w:t>;</w:t>
      </w:r>
    </w:p>
    <w:p w:rsidR="000F690D" w:rsidRDefault="000F690D" w:rsidP="000F690D">
      <w:pPr>
        <w:rPr>
          <w:sz w:val="22"/>
          <w:szCs w:val="22"/>
        </w:rPr>
      </w:pPr>
      <w:r>
        <w:rPr>
          <w:sz w:val="22"/>
          <w:szCs w:val="22"/>
        </w:rPr>
        <w:t>Финансовый отдел Администрации Александровского района</w:t>
      </w:r>
    </w:p>
    <w:p w:rsidR="000F690D" w:rsidRDefault="000F690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C33EC" w:rsidRPr="000C33EC" w:rsidRDefault="000F690D" w:rsidP="000F690D">
      <w:pPr>
        <w:jc w:val="right"/>
        <w:rPr>
          <w:bCs/>
          <w:kern w:val="36"/>
          <w:sz w:val="24"/>
          <w:szCs w:val="24"/>
        </w:rPr>
      </w:pPr>
      <w:r>
        <w:rPr>
          <w:sz w:val="22"/>
          <w:szCs w:val="22"/>
        </w:rPr>
        <w:lastRenderedPageBreak/>
        <w:t>П</w:t>
      </w:r>
      <w:r w:rsidR="000C33EC" w:rsidRPr="000C33EC">
        <w:rPr>
          <w:bCs/>
          <w:kern w:val="36"/>
          <w:sz w:val="24"/>
          <w:szCs w:val="24"/>
        </w:rPr>
        <w:t xml:space="preserve">риложение </w:t>
      </w:r>
    </w:p>
    <w:p w:rsidR="000C33EC" w:rsidRPr="000C33EC" w:rsidRDefault="000C33EC" w:rsidP="000C33EC">
      <w:pPr>
        <w:spacing w:line="240" w:lineRule="atLeast"/>
        <w:jc w:val="right"/>
        <w:outlineLvl w:val="0"/>
        <w:rPr>
          <w:bCs/>
          <w:kern w:val="36"/>
          <w:sz w:val="24"/>
          <w:szCs w:val="24"/>
        </w:rPr>
      </w:pPr>
      <w:r w:rsidRPr="000C33EC">
        <w:rPr>
          <w:bCs/>
          <w:kern w:val="36"/>
          <w:sz w:val="24"/>
          <w:szCs w:val="24"/>
        </w:rPr>
        <w:t>к постановлению Администрации</w:t>
      </w:r>
    </w:p>
    <w:p w:rsidR="000C33EC" w:rsidRPr="000C33EC" w:rsidRDefault="000C33EC" w:rsidP="000C33EC">
      <w:pPr>
        <w:spacing w:line="240" w:lineRule="atLeast"/>
        <w:jc w:val="right"/>
        <w:outlineLvl w:val="0"/>
        <w:rPr>
          <w:bCs/>
          <w:kern w:val="36"/>
          <w:sz w:val="24"/>
          <w:szCs w:val="24"/>
        </w:rPr>
      </w:pPr>
      <w:r w:rsidRPr="000C33EC">
        <w:rPr>
          <w:bCs/>
          <w:kern w:val="36"/>
          <w:sz w:val="24"/>
          <w:szCs w:val="24"/>
        </w:rPr>
        <w:t>Александровского района</w:t>
      </w:r>
      <w:r>
        <w:rPr>
          <w:bCs/>
          <w:kern w:val="36"/>
          <w:sz w:val="24"/>
          <w:szCs w:val="24"/>
        </w:rPr>
        <w:t xml:space="preserve"> Томской области</w:t>
      </w:r>
    </w:p>
    <w:p w:rsidR="000C33EC" w:rsidRPr="000C33EC" w:rsidRDefault="00706AAD" w:rsidP="000C33EC">
      <w:pPr>
        <w:spacing w:line="240" w:lineRule="atLeast"/>
        <w:jc w:val="right"/>
        <w:outlineLvl w:val="0"/>
        <w:rPr>
          <w:bCs/>
          <w:kern w:val="36"/>
          <w:sz w:val="24"/>
          <w:szCs w:val="24"/>
        </w:rPr>
      </w:pPr>
      <w:r w:rsidRPr="000C33EC">
        <w:rPr>
          <w:bCs/>
          <w:kern w:val="36"/>
          <w:sz w:val="24"/>
          <w:szCs w:val="24"/>
        </w:rPr>
        <w:t>от 23.06.20117 №</w:t>
      </w:r>
      <w:r w:rsidR="00632A4A">
        <w:rPr>
          <w:bCs/>
          <w:kern w:val="36"/>
          <w:sz w:val="24"/>
          <w:szCs w:val="24"/>
        </w:rPr>
        <w:t xml:space="preserve"> 787</w:t>
      </w:r>
    </w:p>
    <w:p w:rsidR="005D442E" w:rsidRDefault="005D442E" w:rsidP="005D442E">
      <w:pPr>
        <w:spacing w:line="240" w:lineRule="atLeast"/>
        <w:jc w:val="center"/>
        <w:rPr>
          <w:sz w:val="24"/>
          <w:szCs w:val="24"/>
        </w:rPr>
      </w:pPr>
    </w:p>
    <w:p w:rsidR="000C33EC" w:rsidRPr="00703BE0" w:rsidRDefault="000C33EC" w:rsidP="005D442E">
      <w:pPr>
        <w:spacing w:line="240" w:lineRule="atLeast"/>
        <w:jc w:val="center"/>
        <w:rPr>
          <w:sz w:val="24"/>
          <w:szCs w:val="24"/>
        </w:rPr>
      </w:pPr>
      <w:r w:rsidRPr="00703BE0">
        <w:rPr>
          <w:sz w:val="24"/>
          <w:szCs w:val="24"/>
        </w:rPr>
        <w:t>Бюджетный прогноз Александровского района Томской области</w:t>
      </w:r>
    </w:p>
    <w:p w:rsidR="0089424F" w:rsidRPr="00706AAD" w:rsidRDefault="000C33EC" w:rsidP="005D442E">
      <w:pPr>
        <w:spacing w:line="240" w:lineRule="atLeast"/>
        <w:jc w:val="center"/>
        <w:rPr>
          <w:i/>
          <w:sz w:val="24"/>
          <w:szCs w:val="24"/>
        </w:rPr>
      </w:pPr>
      <w:r w:rsidRPr="00703BE0">
        <w:rPr>
          <w:sz w:val="24"/>
          <w:szCs w:val="24"/>
        </w:rPr>
        <w:t>на долгосрочный период до 202</w:t>
      </w:r>
      <w:r w:rsidR="002416A9">
        <w:rPr>
          <w:sz w:val="24"/>
          <w:szCs w:val="24"/>
        </w:rPr>
        <w:t>4</w:t>
      </w:r>
      <w:r w:rsidRPr="00703BE0">
        <w:rPr>
          <w:sz w:val="24"/>
          <w:szCs w:val="24"/>
        </w:rPr>
        <w:t xml:space="preserve"> года</w:t>
      </w:r>
      <w:r w:rsidR="00706AAD">
        <w:rPr>
          <w:sz w:val="24"/>
          <w:szCs w:val="24"/>
        </w:rPr>
        <w:t xml:space="preserve"> </w:t>
      </w:r>
      <w:r w:rsidR="00706AAD" w:rsidRPr="00706AAD">
        <w:rPr>
          <w:i/>
          <w:sz w:val="24"/>
          <w:szCs w:val="24"/>
        </w:rPr>
        <w:t xml:space="preserve">(в редакции </w:t>
      </w:r>
      <w:r w:rsidR="002416A9">
        <w:rPr>
          <w:i/>
          <w:sz w:val="24"/>
          <w:szCs w:val="24"/>
        </w:rPr>
        <w:t xml:space="preserve">постановления </w:t>
      </w:r>
      <w:r w:rsidR="00706AAD" w:rsidRPr="00706AAD">
        <w:rPr>
          <w:i/>
          <w:sz w:val="24"/>
          <w:szCs w:val="24"/>
        </w:rPr>
        <w:t xml:space="preserve">от </w:t>
      </w:r>
      <w:r w:rsidR="002416A9">
        <w:rPr>
          <w:i/>
          <w:sz w:val="24"/>
          <w:szCs w:val="24"/>
        </w:rPr>
        <w:t>10.</w:t>
      </w:r>
      <w:r w:rsidR="00706AAD" w:rsidRPr="00706AAD">
        <w:rPr>
          <w:i/>
          <w:sz w:val="24"/>
          <w:szCs w:val="24"/>
        </w:rPr>
        <w:t>02.2021 №</w:t>
      </w:r>
      <w:r w:rsidR="002416A9">
        <w:rPr>
          <w:i/>
          <w:sz w:val="24"/>
          <w:szCs w:val="24"/>
        </w:rPr>
        <w:t>115</w:t>
      </w:r>
      <w:r w:rsidR="00706AAD" w:rsidRPr="00706AAD">
        <w:rPr>
          <w:i/>
          <w:sz w:val="24"/>
          <w:szCs w:val="24"/>
        </w:rPr>
        <w:t>)</w:t>
      </w:r>
    </w:p>
    <w:p w:rsidR="005D442E" w:rsidRPr="00703BE0" w:rsidRDefault="005D442E" w:rsidP="005D442E">
      <w:pPr>
        <w:spacing w:line="240" w:lineRule="atLeast"/>
        <w:jc w:val="center"/>
        <w:rPr>
          <w:b/>
          <w:sz w:val="24"/>
          <w:szCs w:val="24"/>
        </w:rPr>
      </w:pPr>
    </w:p>
    <w:p w:rsidR="0089424F" w:rsidRPr="005D442E" w:rsidRDefault="0089424F" w:rsidP="005D442E">
      <w:pPr>
        <w:pStyle w:val="ab"/>
        <w:numPr>
          <w:ilvl w:val="0"/>
          <w:numId w:val="3"/>
        </w:numPr>
        <w:spacing w:line="240" w:lineRule="atLeast"/>
        <w:ind w:left="0"/>
        <w:contextualSpacing w:val="0"/>
        <w:jc w:val="center"/>
      </w:pPr>
      <w:r w:rsidRPr="005D442E">
        <w:t>Общие положения</w:t>
      </w:r>
    </w:p>
    <w:p w:rsidR="00645053" w:rsidRPr="00703BE0" w:rsidRDefault="0089424F" w:rsidP="005D442E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03BE0">
        <w:rPr>
          <w:rFonts w:ascii="Times New Roman" w:hAnsi="Times New Roman"/>
          <w:sz w:val="24"/>
          <w:szCs w:val="24"/>
        </w:rPr>
        <w:t xml:space="preserve">Бюджетный прогноз </w:t>
      </w:r>
      <w:r w:rsidR="00645053" w:rsidRPr="00703BE0">
        <w:rPr>
          <w:rFonts w:ascii="Times New Roman" w:hAnsi="Times New Roman"/>
          <w:sz w:val="24"/>
          <w:szCs w:val="24"/>
        </w:rPr>
        <w:t>Александровского района Томской области</w:t>
      </w:r>
      <w:r w:rsidRPr="00703BE0">
        <w:rPr>
          <w:rFonts w:ascii="Times New Roman" w:hAnsi="Times New Roman"/>
          <w:sz w:val="24"/>
          <w:szCs w:val="24"/>
        </w:rPr>
        <w:t xml:space="preserve"> на долгосрочный период до 202</w:t>
      </w:r>
      <w:r w:rsidR="002416A9">
        <w:rPr>
          <w:rFonts w:ascii="Times New Roman" w:hAnsi="Times New Roman"/>
          <w:sz w:val="24"/>
          <w:szCs w:val="24"/>
        </w:rPr>
        <w:t>4</w:t>
      </w:r>
      <w:r w:rsidRPr="00703BE0">
        <w:rPr>
          <w:rFonts w:ascii="Times New Roman" w:hAnsi="Times New Roman"/>
          <w:sz w:val="24"/>
          <w:szCs w:val="24"/>
        </w:rPr>
        <w:t xml:space="preserve"> года </w:t>
      </w:r>
      <w:r w:rsidR="002416A9" w:rsidRPr="002416A9">
        <w:rPr>
          <w:rFonts w:ascii="Times New Roman" w:hAnsi="Times New Roman"/>
          <w:i/>
          <w:sz w:val="24"/>
          <w:szCs w:val="24"/>
        </w:rPr>
        <w:t xml:space="preserve">(в редакции постановления от 10.02.2021 №115) </w:t>
      </w:r>
      <w:r w:rsidRPr="00703BE0">
        <w:rPr>
          <w:rFonts w:ascii="Times New Roman" w:hAnsi="Times New Roman"/>
          <w:sz w:val="24"/>
          <w:szCs w:val="24"/>
        </w:rPr>
        <w:t xml:space="preserve">(далее – </w:t>
      </w:r>
      <w:r w:rsidR="000C33EC" w:rsidRPr="00703BE0">
        <w:rPr>
          <w:rFonts w:ascii="Times New Roman" w:hAnsi="Times New Roman"/>
          <w:sz w:val="24"/>
          <w:szCs w:val="24"/>
        </w:rPr>
        <w:t>Б</w:t>
      </w:r>
      <w:r w:rsidRPr="00703BE0">
        <w:rPr>
          <w:rFonts w:ascii="Times New Roman" w:hAnsi="Times New Roman"/>
          <w:sz w:val="24"/>
          <w:szCs w:val="24"/>
        </w:rPr>
        <w:t xml:space="preserve">юджетный прогноз) разработан </w:t>
      </w:r>
      <w:r w:rsidR="000C33EC" w:rsidRPr="00703BE0">
        <w:rPr>
          <w:rFonts w:ascii="Times New Roman" w:hAnsi="Times New Roman"/>
          <w:sz w:val="24"/>
          <w:szCs w:val="24"/>
        </w:rPr>
        <w:t xml:space="preserve">в соответствии с требованиями статьи 170.1 Бюджетного кодекса Российской Федерации, </w:t>
      </w:r>
      <w:r w:rsidR="00645053" w:rsidRPr="00703BE0">
        <w:rPr>
          <w:rFonts w:ascii="Times New Roman" w:hAnsi="Times New Roman"/>
          <w:sz w:val="24"/>
          <w:szCs w:val="24"/>
        </w:rPr>
        <w:t>Федеральным законом от 28.06.2014 № 172- ФЗ «О стратегическом планировании в Российской Федерации, Стратеги</w:t>
      </w:r>
      <w:r w:rsidR="00930629">
        <w:rPr>
          <w:rFonts w:ascii="Times New Roman" w:hAnsi="Times New Roman"/>
          <w:sz w:val="24"/>
          <w:szCs w:val="24"/>
        </w:rPr>
        <w:t>ей</w:t>
      </w:r>
      <w:r w:rsidR="00645053" w:rsidRPr="00703BE0">
        <w:rPr>
          <w:rFonts w:ascii="Times New Roman" w:hAnsi="Times New Roman"/>
          <w:sz w:val="24"/>
          <w:szCs w:val="24"/>
        </w:rPr>
        <w:t xml:space="preserve"> социально – экономического развития</w:t>
      </w:r>
      <w:r w:rsidR="00645053" w:rsidRPr="00703BE0">
        <w:rPr>
          <w:rFonts w:ascii="Times New Roman" w:eastAsia="Times New Roman" w:hAnsi="Times New Roman"/>
          <w:sz w:val="24"/>
          <w:szCs w:val="24"/>
        </w:rPr>
        <w:t xml:space="preserve"> Александровского района до 2030 года</w:t>
      </w:r>
      <w:r w:rsidR="00E75740" w:rsidRPr="00703BE0">
        <w:rPr>
          <w:rFonts w:ascii="Times New Roman" w:eastAsia="Times New Roman" w:hAnsi="Times New Roman"/>
          <w:sz w:val="24"/>
          <w:szCs w:val="24"/>
        </w:rPr>
        <w:t>, утвержденной решением Думы Александровского района от 18.02.2016 № 29</w:t>
      </w:r>
      <w:r w:rsidR="008D11BA">
        <w:rPr>
          <w:rFonts w:ascii="Times New Roman" w:hAnsi="Times New Roman"/>
          <w:sz w:val="24"/>
          <w:szCs w:val="24"/>
        </w:rPr>
        <w:t>.</w:t>
      </w:r>
    </w:p>
    <w:p w:rsidR="00E75740" w:rsidRPr="00703BE0" w:rsidRDefault="00E75740" w:rsidP="005D442E">
      <w:pPr>
        <w:pStyle w:val="ac"/>
        <w:spacing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3BE0">
        <w:rPr>
          <w:rFonts w:ascii="Times New Roman" w:hAnsi="Times New Roman"/>
          <w:sz w:val="24"/>
          <w:szCs w:val="24"/>
        </w:rPr>
        <w:t xml:space="preserve">Бюджетный прогноз разработан на 6 лет на основе прогноза социально – экономического развития муниципального образования «Александровский район» до 2018 года, </w:t>
      </w:r>
      <w:r w:rsidR="00BB7D3D">
        <w:rPr>
          <w:rFonts w:ascii="Times New Roman" w:hAnsi="Times New Roman"/>
          <w:sz w:val="24"/>
          <w:szCs w:val="24"/>
        </w:rPr>
        <w:t xml:space="preserve">в соответствии с </w:t>
      </w:r>
      <w:r w:rsidRPr="00703BE0">
        <w:rPr>
          <w:rFonts w:ascii="Times New Roman" w:hAnsi="Times New Roman"/>
          <w:sz w:val="24"/>
          <w:szCs w:val="24"/>
        </w:rPr>
        <w:t xml:space="preserve">Порядком разработки и утверждения бюджетного прогноза Александровского района Томской </w:t>
      </w:r>
      <w:r w:rsidR="00BB7D3D">
        <w:rPr>
          <w:rFonts w:ascii="Times New Roman" w:hAnsi="Times New Roman"/>
          <w:sz w:val="24"/>
          <w:szCs w:val="24"/>
        </w:rPr>
        <w:t>области на долгосрочный период</w:t>
      </w:r>
      <w:r w:rsidRPr="00703BE0">
        <w:rPr>
          <w:rFonts w:ascii="Times New Roman" w:hAnsi="Times New Roman"/>
          <w:sz w:val="24"/>
          <w:szCs w:val="24"/>
        </w:rPr>
        <w:t>.</w:t>
      </w:r>
    </w:p>
    <w:p w:rsidR="00F32997" w:rsidRPr="00703BE0" w:rsidRDefault="00F32997" w:rsidP="005D442E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03BE0">
        <w:rPr>
          <w:rFonts w:ascii="Times New Roman" w:hAnsi="Times New Roman"/>
          <w:sz w:val="24"/>
          <w:szCs w:val="24"/>
        </w:rPr>
        <w:t xml:space="preserve">Долгосрочное бюджетное прогнозирование является </w:t>
      </w:r>
      <w:r w:rsidR="00706AAD" w:rsidRPr="00703BE0">
        <w:rPr>
          <w:rFonts w:ascii="Times New Roman" w:hAnsi="Times New Roman"/>
          <w:sz w:val="24"/>
          <w:szCs w:val="24"/>
        </w:rPr>
        <w:t>естественным продолжением</w:t>
      </w:r>
      <w:r w:rsidRPr="00703BE0">
        <w:rPr>
          <w:rFonts w:ascii="Times New Roman" w:hAnsi="Times New Roman"/>
          <w:sz w:val="24"/>
          <w:szCs w:val="24"/>
        </w:rPr>
        <w:t xml:space="preserve"> работы по повышению качества управления в муниципальном образовании «</w:t>
      </w:r>
      <w:r w:rsidR="00250BE5" w:rsidRPr="00703BE0">
        <w:rPr>
          <w:rFonts w:ascii="Times New Roman" w:hAnsi="Times New Roman"/>
          <w:sz w:val="24"/>
          <w:szCs w:val="24"/>
        </w:rPr>
        <w:t>Александровский район</w:t>
      </w:r>
      <w:r w:rsidRPr="00703BE0">
        <w:rPr>
          <w:rFonts w:ascii="Times New Roman" w:hAnsi="Times New Roman"/>
          <w:sz w:val="24"/>
          <w:szCs w:val="24"/>
        </w:rPr>
        <w:t xml:space="preserve">» в целом и внедрению программно-целевого </w:t>
      </w:r>
      <w:r w:rsidR="002416A9" w:rsidRPr="00703BE0">
        <w:rPr>
          <w:rFonts w:ascii="Times New Roman" w:hAnsi="Times New Roman"/>
          <w:sz w:val="24"/>
          <w:szCs w:val="24"/>
        </w:rPr>
        <w:t>метода правления</w:t>
      </w:r>
      <w:r w:rsidRPr="00703BE0">
        <w:rPr>
          <w:rFonts w:ascii="Times New Roman" w:hAnsi="Times New Roman"/>
          <w:sz w:val="24"/>
          <w:szCs w:val="24"/>
        </w:rPr>
        <w:t xml:space="preserve"> общественными </w:t>
      </w:r>
      <w:r w:rsidR="002416A9" w:rsidRPr="00703BE0">
        <w:rPr>
          <w:rFonts w:ascii="Times New Roman" w:hAnsi="Times New Roman"/>
          <w:sz w:val="24"/>
          <w:szCs w:val="24"/>
        </w:rPr>
        <w:t>финансами,</w:t>
      </w:r>
      <w:r w:rsidRPr="00703BE0">
        <w:rPr>
          <w:rFonts w:ascii="Times New Roman" w:hAnsi="Times New Roman"/>
          <w:sz w:val="24"/>
          <w:szCs w:val="24"/>
        </w:rPr>
        <w:t xml:space="preserve"> в </w:t>
      </w:r>
      <w:r w:rsidR="00250BE5" w:rsidRPr="00703BE0">
        <w:rPr>
          <w:rFonts w:ascii="Times New Roman" w:hAnsi="Times New Roman"/>
          <w:sz w:val="24"/>
          <w:szCs w:val="24"/>
        </w:rPr>
        <w:t xml:space="preserve">частности. </w:t>
      </w:r>
      <w:r w:rsidRPr="00703BE0">
        <w:rPr>
          <w:rFonts w:ascii="Times New Roman" w:hAnsi="Times New Roman"/>
          <w:sz w:val="24"/>
          <w:szCs w:val="24"/>
        </w:rPr>
        <w:t xml:space="preserve">Тем самым </w:t>
      </w:r>
      <w:r w:rsidR="00250BE5" w:rsidRPr="00703BE0">
        <w:rPr>
          <w:rFonts w:ascii="Times New Roman" w:hAnsi="Times New Roman"/>
          <w:sz w:val="24"/>
          <w:szCs w:val="24"/>
        </w:rPr>
        <w:t xml:space="preserve">выстраивается </w:t>
      </w:r>
      <w:r w:rsidRPr="00703BE0">
        <w:rPr>
          <w:rFonts w:ascii="Times New Roman" w:hAnsi="Times New Roman"/>
          <w:sz w:val="24"/>
          <w:szCs w:val="24"/>
        </w:rPr>
        <w:t xml:space="preserve">взаимоувязанная </w:t>
      </w:r>
      <w:r w:rsidR="00250BE5" w:rsidRPr="00703BE0">
        <w:rPr>
          <w:rFonts w:ascii="Times New Roman" w:hAnsi="Times New Roman"/>
          <w:sz w:val="24"/>
          <w:szCs w:val="24"/>
        </w:rPr>
        <w:t xml:space="preserve">система </w:t>
      </w:r>
      <w:r w:rsidRPr="00703BE0">
        <w:rPr>
          <w:rFonts w:ascii="Times New Roman" w:hAnsi="Times New Roman"/>
          <w:sz w:val="24"/>
          <w:szCs w:val="24"/>
        </w:rPr>
        <w:t>документов бюджетного планирования, обеспечивающая сбалансированность мер</w:t>
      </w:r>
      <w:r w:rsidR="00250BE5" w:rsidRPr="00703BE0">
        <w:rPr>
          <w:rFonts w:ascii="Times New Roman" w:hAnsi="Times New Roman"/>
          <w:sz w:val="24"/>
          <w:szCs w:val="24"/>
        </w:rPr>
        <w:t xml:space="preserve">, </w:t>
      </w:r>
      <w:r w:rsidRPr="00703BE0">
        <w:rPr>
          <w:rFonts w:ascii="Times New Roman" w:hAnsi="Times New Roman"/>
          <w:sz w:val="24"/>
          <w:szCs w:val="24"/>
        </w:rPr>
        <w:t xml:space="preserve">реализуемых в текущем, среднесрочном и долгосрочном периодах. Долгосрочное бюджетное прогнозирование подразумевает, что параметры налоговой, бюджетной и долговой политик, включаемые в краткосрочные бюджеты, будут базироваться на ориентирах, выработанных в рамках долгосрочного планирования. В свою очередь, долгосрочные планы будут регулярно актуализироваться с учетом фактических условий развития экономики, возможной переоценки списка приоритетных задач и изменений внешних условий. </w:t>
      </w:r>
    </w:p>
    <w:p w:rsidR="00F32997" w:rsidRPr="00703BE0" w:rsidRDefault="00F32997" w:rsidP="005D442E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03BE0">
        <w:rPr>
          <w:rFonts w:ascii="Times New Roman" w:hAnsi="Times New Roman"/>
          <w:sz w:val="24"/>
          <w:szCs w:val="24"/>
        </w:rPr>
        <w:t xml:space="preserve">Долгосрочное планирование должно позволить уйти от инерционного подхода, когда бюджетные ассигнования распределяются на основе индексирования тенденций предыдущих </w:t>
      </w:r>
      <w:r w:rsidR="00250BE5" w:rsidRPr="00703BE0">
        <w:rPr>
          <w:rFonts w:ascii="Times New Roman" w:hAnsi="Times New Roman"/>
          <w:sz w:val="24"/>
          <w:szCs w:val="24"/>
        </w:rPr>
        <w:t>лет.</w:t>
      </w:r>
    </w:p>
    <w:p w:rsidR="00F32997" w:rsidRPr="00703BE0" w:rsidRDefault="00F32997" w:rsidP="005D442E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03BE0">
        <w:rPr>
          <w:rFonts w:ascii="Times New Roman" w:hAnsi="Times New Roman"/>
          <w:sz w:val="24"/>
          <w:szCs w:val="24"/>
        </w:rPr>
        <w:t xml:space="preserve">Долгосрочное планирование может стать реальным шагом на пути к повышению эффективности расходов бюджета, выступая в то же время сдерживающим фактором для необоснованного их роста. Таким образом, долгосрочное бюджетное планирование должно сыграть важную роль в повышении сбалансированности бюджета муниципального </w:t>
      </w:r>
      <w:r w:rsidR="002416A9" w:rsidRPr="00703BE0">
        <w:rPr>
          <w:rFonts w:ascii="Times New Roman" w:hAnsi="Times New Roman"/>
          <w:sz w:val="24"/>
          <w:szCs w:val="24"/>
        </w:rPr>
        <w:t>образования «</w:t>
      </w:r>
      <w:r w:rsidR="00250BE5" w:rsidRPr="00703BE0">
        <w:rPr>
          <w:rFonts w:ascii="Times New Roman" w:hAnsi="Times New Roman"/>
          <w:sz w:val="24"/>
          <w:szCs w:val="24"/>
        </w:rPr>
        <w:t>Александровский район</w:t>
      </w:r>
      <w:r w:rsidRPr="00703BE0">
        <w:rPr>
          <w:rFonts w:ascii="Times New Roman" w:hAnsi="Times New Roman"/>
          <w:sz w:val="24"/>
          <w:szCs w:val="24"/>
        </w:rPr>
        <w:t>» и качества бюджетной политики на муниципальном уровне.</w:t>
      </w:r>
    </w:p>
    <w:p w:rsidR="001B5DA4" w:rsidRPr="00703BE0" w:rsidRDefault="001B5DA4" w:rsidP="005D442E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5DA4" w:rsidRPr="005D442E" w:rsidRDefault="0089424F" w:rsidP="005D442E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/>
        <w:contextualSpacing w:val="0"/>
        <w:jc w:val="center"/>
        <w:rPr>
          <w:rFonts w:eastAsia="Calibri"/>
        </w:rPr>
      </w:pPr>
      <w:r w:rsidRPr="005D442E">
        <w:rPr>
          <w:rFonts w:eastAsia="Calibri"/>
        </w:rPr>
        <w:t xml:space="preserve">Основные итоги </w:t>
      </w:r>
      <w:r w:rsidR="00250BE5" w:rsidRPr="005D442E">
        <w:rPr>
          <w:rFonts w:eastAsia="Calibri"/>
        </w:rPr>
        <w:t>реализации налоговой, бюджетной</w:t>
      </w:r>
    </w:p>
    <w:p w:rsidR="001B5DA4" w:rsidRPr="005D442E" w:rsidRDefault="00250BE5" w:rsidP="005D442E">
      <w:pPr>
        <w:pStyle w:val="ab"/>
        <w:autoSpaceDE w:val="0"/>
        <w:autoSpaceDN w:val="0"/>
        <w:adjustRightInd w:val="0"/>
        <w:spacing w:line="240" w:lineRule="atLeast"/>
        <w:ind w:left="0"/>
        <w:contextualSpacing w:val="0"/>
        <w:jc w:val="center"/>
        <w:rPr>
          <w:rFonts w:eastAsia="Calibri"/>
        </w:rPr>
      </w:pPr>
      <w:r w:rsidRPr="005D442E">
        <w:rPr>
          <w:rFonts w:eastAsia="Calibri"/>
        </w:rPr>
        <w:t>и долговой политики муниципального образования «Александровский район</w:t>
      </w:r>
    </w:p>
    <w:p w:rsidR="00250BE5" w:rsidRPr="005D442E" w:rsidRDefault="00250BE5" w:rsidP="005D442E">
      <w:pPr>
        <w:pStyle w:val="ab"/>
        <w:autoSpaceDE w:val="0"/>
        <w:autoSpaceDN w:val="0"/>
        <w:adjustRightInd w:val="0"/>
        <w:spacing w:line="240" w:lineRule="atLeast"/>
        <w:ind w:left="0"/>
        <w:contextualSpacing w:val="0"/>
        <w:jc w:val="center"/>
        <w:rPr>
          <w:rFonts w:eastAsia="Calibri"/>
        </w:rPr>
      </w:pPr>
      <w:r w:rsidRPr="005D442E">
        <w:rPr>
          <w:rFonts w:eastAsia="Calibri"/>
        </w:rPr>
        <w:t>в 2015 -2016 годах.</w:t>
      </w:r>
    </w:p>
    <w:p w:rsidR="00F32997" w:rsidRPr="00703BE0" w:rsidRDefault="00F32997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>Реализация налоговой политики, бюджетной политики и долговой политики муниципального образования «</w:t>
      </w:r>
      <w:r w:rsidR="008B2D48" w:rsidRPr="00703BE0">
        <w:rPr>
          <w:sz w:val="24"/>
          <w:szCs w:val="24"/>
        </w:rPr>
        <w:t>Александровский район</w:t>
      </w:r>
      <w:r w:rsidRPr="00703BE0">
        <w:rPr>
          <w:sz w:val="24"/>
          <w:szCs w:val="24"/>
        </w:rPr>
        <w:t>» в 2015 - 2016 годах осуществлялась в сложных экономических и политических условиях, когда целый ряд внешних и внутренних факторов вызвал изменения основных параметров бюджета, не соответствующих тем ожиданиям, которые закладывались при формировани</w:t>
      </w:r>
      <w:r w:rsidR="008B2D48" w:rsidRPr="00703BE0">
        <w:rPr>
          <w:sz w:val="24"/>
          <w:szCs w:val="24"/>
        </w:rPr>
        <w:t>и бюджета на трехлетний период.</w:t>
      </w:r>
    </w:p>
    <w:p w:rsidR="0089424F" w:rsidRPr="00703BE0" w:rsidRDefault="00F32997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>Бюджет муниципального образования «</w:t>
      </w:r>
      <w:r w:rsidR="008B2D48" w:rsidRPr="00703BE0">
        <w:rPr>
          <w:sz w:val="24"/>
          <w:szCs w:val="24"/>
        </w:rPr>
        <w:t>Александровский район</w:t>
      </w:r>
      <w:r w:rsidRPr="00703BE0">
        <w:rPr>
          <w:sz w:val="24"/>
          <w:szCs w:val="24"/>
        </w:rPr>
        <w:t xml:space="preserve">» </w:t>
      </w:r>
      <w:r w:rsidR="001B5DA4" w:rsidRPr="00703BE0">
        <w:rPr>
          <w:sz w:val="24"/>
          <w:szCs w:val="24"/>
        </w:rPr>
        <w:t xml:space="preserve">и </w:t>
      </w:r>
      <w:r w:rsidR="001B5DA4" w:rsidRPr="00703BE0">
        <w:rPr>
          <w:sz w:val="24"/>
          <w:szCs w:val="24"/>
        </w:rPr>
        <w:lastRenderedPageBreak/>
        <w:t xml:space="preserve">консолидированный бюджет Александровского района </w:t>
      </w:r>
      <w:r w:rsidRPr="00703BE0">
        <w:rPr>
          <w:sz w:val="24"/>
          <w:szCs w:val="24"/>
        </w:rPr>
        <w:t>имеет социальную направленность расходования бюджетных средств.</w:t>
      </w:r>
    </w:p>
    <w:p w:rsidR="00250BE5" w:rsidRPr="00703BE0" w:rsidRDefault="008B2D48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 xml:space="preserve">В целях пополнения доходной части бюджета муниципального образования «Александровский район» ежегодно </w:t>
      </w:r>
      <w:r w:rsidR="00073E59" w:rsidRPr="00703BE0">
        <w:rPr>
          <w:sz w:val="24"/>
          <w:szCs w:val="24"/>
        </w:rPr>
        <w:t xml:space="preserve">постановлением Администрации Александровского района </w:t>
      </w:r>
      <w:r w:rsidRPr="00703BE0">
        <w:rPr>
          <w:sz w:val="24"/>
          <w:szCs w:val="24"/>
        </w:rPr>
        <w:t>утвержда</w:t>
      </w:r>
      <w:r w:rsidR="00073E59" w:rsidRPr="00703BE0">
        <w:rPr>
          <w:sz w:val="24"/>
          <w:szCs w:val="24"/>
        </w:rPr>
        <w:t>ется план мероприятий по увеличению налоговых и неналоговых доходов бюджета муниципального образования «Александровский район», включающий в себя перечень мероприятий, реализуемых в течени</w:t>
      </w:r>
      <w:r w:rsidR="007A59A2" w:rsidRPr="00703BE0">
        <w:rPr>
          <w:sz w:val="24"/>
          <w:szCs w:val="24"/>
        </w:rPr>
        <w:t>е</w:t>
      </w:r>
      <w:r w:rsidR="00073E59" w:rsidRPr="00703BE0">
        <w:rPr>
          <w:sz w:val="24"/>
          <w:szCs w:val="24"/>
        </w:rPr>
        <w:t xml:space="preserve"> текущего года, для решения вопросов по развитию налогооблагаемой базы территории, сокращению ненаблюдаемой экономики, повышению эффективности использования земельных ресурсов, обеспечению полноты взиманию налоговых и неналоговых доходов, совершенствованию нормативной правовой базы в части доходных источников бюджета муниципального образования «Александровского района».</w:t>
      </w:r>
    </w:p>
    <w:p w:rsidR="00ED1855" w:rsidRPr="00703BE0" w:rsidRDefault="00ED1855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 xml:space="preserve">В соответствии с постановлением Администрации Александровского района от 05.03.2015 № 307 «О создании межведомственной комиссии по вопросам доведения выплаты заработной платы до прожиточного минимума, легализации «теневой» заработной платы и снижению неформальной занятости» продолжает осуществлять свою </w:t>
      </w:r>
      <w:r w:rsidR="006A2BD6" w:rsidRPr="00703BE0">
        <w:rPr>
          <w:sz w:val="24"/>
          <w:szCs w:val="24"/>
        </w:rPr>
        <w:t>деятельность,</w:t>
      </w:r>
      <w:r w:rsidRPr="00703BE0">
        <w:rPr>
          <w:sz w:val="24"/>
          <w:szCs w:val="24"/>
        </w:rPr>
        <w:t xml:space="preserve"> постоянно действующая межведомственной комиссии, которая создана с целью решения вопросов по исполнению доходов бюджета муниципального образования, сокращению задолженности организаций и физических лиц по налоговым и неналоговым платежам.</w:t>
      </w:r>
    </w:p>
    <w:p w:rsidR="00975263" w:rsidRPr="00703BE0" w:rsidRDefault="00975263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>В 2015 году проведено</w:t>
      </w:r>
      <w:r w:rsidR="005D442E">
        <w:rPr>
          <w:sz w:val="24"/>
          <w:szCs w:val="24"/>
        </w:rPr>
        <w:t xml:space="preserve"> 2</w:t>
      </w:r>
      <w:r w:rsidRPr="00703BE0">
        <w:rPr>
          <w:sz w:val="24"/>
          <w:szCs w:val="24"/>
        </w:rPr>
        <w:t xml:space="preserve"> заседани</w:t>
      </w:r>
      <w:r w:rsidR="005D442E">
        <w:rPr>
          <w:sz w:val="24"/>
          <w:szCs w:val="24"/>
        </w:rPr>
        <w:t>я</w:t>
      </w:r>
      <w:r w:rsidRPr="00703BE0">
        <w:rPr>
          <w:sz w:val="24"/>
          <w:szCs w:val="24"/>
        </w:rPr>
        <w:t xml:space="preserve"> межведомственной комиссии, на которых рассмотрено </w:t>
      </w:r>
      <w:r w:rsidR="005D442E">
        <w:rPr>
          <w:sz w:val="24"/>
          <w:szCs w:val="24"/>
        </w:rPr>
        <w:t>11</w:t>
      </w:r>
      <w:r w:rsidRPr="00703BE0">
        <w:rPr>
          <w:sz w:val="24"/>
          <w:szCs w:val="24"/>
        </w:rPr>
        <w:t xml:space="preserve"> организации.</w:t>
      </w:r>
    </w:p>
    <w:p w:rsidR="00975263" w:rsidRPr="00703BE0" w:rsidRDefault="00975263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 xml:space="preserve">В 2016 году проведено 3 заседания межведомственной комиссии, на которых рассмотрено </w:t>
      </w:r>
      <w:r w:rsidR="005D442E">
        <w:rPr>
          <w:sz w:val="24"/>
          <w:szCs w:val="24"/>
        </w:rPr>
        <w:t>28</w:t>
      </w:r>
      <w:r w:rsidRPr="00703BE0">
        <w:rPr>
          <w:sz w:val="24"/>
          <w:szCs w:val="24"/>
        </w:rPr>
        <w:t xml:space="preserve"> организаций.</w:t>
      </w:r>
    </w:p>
    <w:p w:rsidR="00975263" w:rsidRPr="00703BE0" w:rsidRDefault="00975263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 xml:space="preserve">В результате проведенных </w:t>
      </w:r>
      <w:r w:rsidR="00930629">
        <w:rPr>
          <w:sz w:val="24"/>
          <w:szCs w:val="24"/>
        </w:rPr>
        <w:t>мероприятий</w:t>
      </w:r>
      <w:r w:rsidRPr="00703BE0">
        <w:rPr>
          <w:sz w:val="24"/>
          <w:szCs w:val="24"/>
        </w:rPr>
        <w:t xml:space="preserve"> погашена имеющаяся задолженность по уплате налоговых и неналоговых платежей в 2016 году в объеме 329 тыс. рублей.</w:t>
      </w:r>
    </w:p>
    <w:p w:rsidR="00975263" w:rsidRPr="00703BE0" w:rsidRDefault="00975263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 xml:space="preserve">Совместно с налоговой инспекцией проводилась работа по отслеживанию организаций, работающих на территории района подрядным способом у нефтедобывающих и </w:t>
      </w:r>
      <w:r w:rsidR="002416A9" w:rsidRPr="00703BE0">
        <w:rPr>
          <w:sz w:val="24"/>
          <w:szCs w:val="24"/>
        </w:rPr>
        <w:t>лесозаготовительных предприятий</w:t>
      </w:r>
      <w:r w:rsidRPr="00703BE0">
        <w:rPr>
          <w:sz w:val="24"/>
          <w:szCs w:val="24"/>
        </w:rPr>
        <w:t xml:space="preserve">, и постановке их на налоговый учет. </w:t>
      </w:r>
    </w:p>
    <w:p w:rsidR="00975263" w:rsidRPr="00703BE0" w:rsidRDefault="00975263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 xml:space="preserve">По итогам выездных мероприятий было выявлено 4 предприятия-подрядчика нефтегазодобывающих организаций, не зарегистрированных в налоговом органе, данные предприятия по требованию налоговой инспекции были поставлены на налоговый учет, в бюджет района дополнительно поступило 85 тыс. рублей. </w:t>
      </w:r>
    </w:p>
    <w:p w:rsidR="00975263" w:rsidRPr="00703BE0" w:rsidRDefault="00975263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 xml:space="preserve">Благодаря заключенным соглашениям с предприятиями, работающими на территории Александровского района, о взаимном сотрудничестве на социально-экономическое развитие Александровского района в 2015 год удалось привлечь 4,5 млн. рублей, в 2016 году 7,0 млн. рублей. </w:t>
      </w:r>
    </w:p>
    <w:p w:rsidR="00250BE5" w:rsidRPr="00703BE0" w:rsidRDefault="00250BE5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>Всего в 2015-2016 годах администрирование доходных источников бюджета муниципального образования «</w:t>
      </w:r>
      <w:r w:rsidR="005E64D3" w:rsidRPr="00703BE0">
        <w:rPr>
          <w:sz w:val="24"/>
          <w:szCs w:val="24"/>
        </w:rPr>
        <w:t>Александровский район</w:t>
      </w:r>
      <w:r w:rsidRPr="00703BE0">
        <w:rPr>
          <w:sz w:val="24"/>
          <w:szCs w:val="24"/>
        </w:rPr>
        <w:t xml:space="preserve">» осуществляют </w:t>
      </w:r>
      <w:r w:rsidR="005E64D3" w:rsidRPr="00703BE0">
        <w:rPr>
          <w:sz w:val="24"/>
          <w:szCs w:val="24"/>
        </w:rPr>
        <w:t>18</w:t>
      </w:r>
      <w:r w:rsidRPr="00703BE0">
        <w:rPr>
          <w:sz w:val="24"/>
          <w:szCs w:val="24"/>
        </w:rPr>
        <w:t xml:space="preserve"> главных администраторов (администраторов) доходов бюджета. Из органов вышестоящих уровней государственной власти – администраторов доходов бюджета </w:t>
      </w:r>
      <w:r w:rsidR="005E64D3" w:rsidRPr="00703BE0">
        <w:rPr>
          <w:sz w:val="24"/>
          <w:szCs w:val="24"/>
        </w:rPr>
        <w:t>муниципального образования «Александровский район»</w:t>
      </w:r>
      <w:r w:rsidRPr="00703BE0">
        <w:rPr>
          <w:sz w:val="24"/>
          <w:szCs w:val="24"/>
        </w:rPr>
        <w:t xml:space="preserve"> основные поступления в бюджет налоговых доходов обеспечивает </w:t>
      </w:r>
      <w:r w:rsidR="00441C34">
        <w:rPr>
          <w:sz w:val="24"/>
          <w:szCs w:val="24"/>
        </w:rPr>
        <w:t xml:space="preserve">Межрайонная </w:t>
      </w:r>
      <w:r w:rsidRPr="00703BE0">
        <w:rPr>
          <w:sz w:val="24"/>
          <w:szCs w:val="24"/>
        </w:rPr>
        <w:t>инспекция Федеральн</w:t>
      </w:r>
      <w:r w:rsidR="005E64D3" w:rsidRPr="00703BE0">
        <w:rPr>
          <w:sz w:val="24"/>
          <w:szCs w:val="24"/>
        </w:rPr>
        <w:t xml:space="preserve">ой налоговой службы России </w:t>
      </w:r>
      <w:r w:rsidR="00441C34">
        <w:rPr>
          <w:sz w:val="24"/>
          <w:szCs w:val="24"/>
        </w:rPr>
        <w:t xml:space="preserve">№ 8 </w:t>
      </w:r>
      <w:r w:rsidR="005E64D3" w:rsidRPr="00703BE0">
        <w:rPr>
          <w:sz w:val="24"/>
          <w:szCs w:val="24"/>
        </w:rPr>
        <w:t>по Томской области</w:t>
      </w:r>
      <w:r w:rsidRPr="00703BE0">
        <w:rPr>
          <w:sz w:val="24"/>
          <w:szCs w:val="24"/>
        </w:rPr>
        <w:t xml:space="preserve">. </w:t>
      </w:r>
      <w:r w:rsidR="005E64D3" w:rsidRPr="00703BE0">
        <w:rPr>
          <w:sz w:val="24"/>
          <w:szCs w:val="24"/>
        </w:rPr>
        <w:t xml:space="preserve">Отдел земельных и имущественных отношений Администрации Александровского района и администрации сельских поселений Александровского района Томской </w:t>
      </w:r>
      <w:r w:rsidR="002416A9" w:rsidRPr="00703BE0">
        <w:rPr>
          <w:sz w:val="24"/>
          <w:szCs w:val="24"/>
        </w:rPr>
        <w:t>области контролирует</w:t>
      </w:r>
      <w:r w:rsidRPr="00703BE0">
        <w:rPr>
          <w:sz w:val="24"/>
          <w:szCs w:val="24"/>
        </w:rPr>
        <w:t xml:space="preserve"> основную долю поступлений неналоговых доходов, являясь администратор</w:t>
      </w:r>
      <w:r w:rsidR="005E64D3" w:rsidRPr="00703BE0">
        <w:rPr>
          <w:sz w:val="24"/>
          <w:szCs w:val="24"/>
        </w:rPr>
        <w:t>а</w:t>
      </w:r>
      <w:r w:rsidRPr="00703BE0">
        <w:rPr>
          <w:sz w:val="24"/>
          <w:szCs w:val="24"/>
        </w:rPr>
        <w:t>м</w:t>
      </w:r>
      <w:r w:rsidR="005E64D3" w:rsidRPr="00703BE0">
        <w:rPr>
          <w:sz w:val="24"/>
          <w:szCs w:val="24"/>
        </w:rPr>
        <w:t>и</w:t>
      </w:r>
      <w:r w:rsidRPr="00703BE0">
        <w:rPr>
          <w:sz w:val="24"/>
          <w:szCs w:val="24"/>
        </w:rPr>
        <w:t xml:space="preserve"> доходов бюджета – органом местного самоуправления. </w:t>
      </w:r>
    </w:p>
    <w:p w:rsidR="007315B2" w:rsidRPr="00703BE0" w:rsidRDefault="007315B2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>В период 2015 – 2016 год</w:t>
      </w:r>
      <w:r w:rsidR="00C3057F" w:rsidRPr="00703BE0">
        <w:rPr>
          <w:sz w:val="24"/>
          <w:szCs w:val="24"/>
        </w:rPr>
        <w:t>ы</w:t>
      </w:r>
      <w:r w:rsidRPr="00703BE0">
        <w:rPr>
          <w:sz w:val="24"/>
          <w:szCs w:val="24"/>
        </w:rPr>
        <w:t xml:space="preserve"> показатели доходов консолидированного бюджета Александровского района колебались в диапазоне от 609114 тыс. рублей до </w:t>
      </w:r>
      <w:r w:rsidR="00930629">
        <w:rPr>
          <w:sz w:val="24"/>
          <w:szCs w:val="24"/>
        </w:rPr>
        <w:t>6</w:t>
      </w:r>
      <w:r w:rsidRPr="00703BE0">
        <w:rPr>
          <w:sz w:val="24"/>
          <w:szCs w:val="24"/>
        </w:rPr>
        <w:t>51690 тыс. рублей.</w:t>
      </w:r>
    </w:p>
    <w:p w:rsidR="007315B2" w:rsidRDefault="00441C34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703BE0">
        <w:rPr>
          <w:sz w:val="24"/>
          <w:szCs w:val="24"/>
        </w:rPr>
        <w:t xml:space="preserve"> связи с уменьшением поступлений собственных доходов, целевой финансовой помощи, предоставляемой из областного бюджета</w:t>
      </w:r>
      <w:r>
        <w:rPr>
          <w:sz w:val="24"/>
          <w:szCs w:val="24"/>
        </w:rPr>
        <w:t>,</w:t>
      </w:r>
      <w:r w:rsidRPr="00703BE0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7315B2" w:rsidRPr="00703BE0">
        <w:rPr>
          <w:sz w:val="24"/>
          <w:szCs w:val="24"/>
        </w:rPr>
        <w:t xml:space="preserve">ровень доходов консолидированного бюджета Александровского района снизился в 2016 году и </w:t>
      </w:r>
      <w:r>
        <w:rPr>
          <w:sz w:val="24"/>
          <w:szCs w:val="24"/>
        </w:rPr>
        <w:t xml:space="preserve">увеличился в связи </w:t>
      </w:r>
      <w:r w:rsidR="007315B2" w:rsidRPr="00703BE0">
        <w:rPr>
          <w:sz w:val="24"/>
          <w:szCs w:val="24"/>
        </w:rPr>
        <w:t xml:space="preserve">ростом нецелевой финансовой помощи, предоставляемой из областного бюджета. В 2016 году дефицит консолидированного бюджета Александровского района составил 20406 тыс. рублей, за счет уточнения </w:t>
      </w:r>
      <w:r w:rsidR="002416A9" w:rsidRPr="00703BE0">
        <w:rPr>
          <w:sz w:val="24"/>
          <w:szCs w:val="24"/>
        </w:rPr>
        <w:t>остатков,</w:t>
      </w:r>
      <w:r w:rsidR="007315B2" w:rsidRPr="00703BE0">
        <w:rPr>
          <w:sz w:val="24"/>
          <w:szCs w:val="24"/>
        </w:rPr>
        <w:t xml:space="preserve"> </w:t>
      </w:r>
      <w:r w:rsidR="00C3057F" w:rsidRPr="00703BE0">
        <w:rPr>
          <w:sz w:val="24"/>
          <w:szCs w:val="24"/>
        </w:rPr>
        <w:t>образовавшихся по состоянию на 01.01.2016 года. Расходы консолидированного бюджета Александровского района в 2015 году составили 634279 тыс. рублей, в 2016 году - 629520 тыс. рублей.</w:t>
      </w:r>
    </w:p>
    <w:p w:rsidR="005D442E" w:rsidRPr="00703BE0" w:rsidRDefault="005D442E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</w:p>
    <w:p w:rsidR="005018BA" w:rsidRPr="005D442E" w:rsidRDefault="00930629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sz w:val="24"/>
          <w:szCs w:val="24"/>
        </w:rPr>
      </w:pPr>
      <w:r w:rsidRPr="005D442E">
        <w:rPr>
          <w:sz w:val="24"/>
          <w:szCs w:val="24"/>
        </w:rPr>
        <w:t>2.1.</w:t>
      </w:r>
      <w:r w:rsidR="005018BA" w:rsidRPr="005D442E">
        <w:rPr>
          <w:sz w:val="24"/>
          <w:szCs w:val="24"/>
        </w:rPr>
        <w:t>Доходы бюджета муниципального образования «Александровский район»</w:t>
      </w:r>
    </w:p>
    <w:p w:rsidR="00A87C47" w:rsidRPr="00703BE0" w:rsidRDefault="00367C3F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>По итогам 2015 года бюджет муниципального образования «Александровский район» по доходам исполнен в объеме 652680 тыс. рублей, или 99,4 % к уточненному плану</w:t>
      </w:r>
      <w:r w:rsidR="00A87C47" w:rsidRPr="00703BE0">
        <w:rPr>
          <w:sz w:val="24"/>
          <w:szCs w:val="24"/>
        </w:rPr>
        <w:t>, в том числе налоговых и неналоговых доходов поступило 216145 тыс. рублей, или 98,5 % от утвержденного плана. Темп роста налоговых и неналоговых доходов в 2015 году к уровню 2014 года составил 121,7 %.</w:t>
      </w:r>
    </w:p>
    <w:p w:rsidR="00677B36" w:rsidRPr="00703BE0" w:rsidRDefault="00A87C47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8B2DCF">
        <w:rPr>
          <w:sz w:val="24"/>
          <w:szCs w:val="24"/>
        </w:rPr>
        <w:t>Поступление налоговых доходов в бюджет рай</w:t>
      </w:r>
      <w:r w:rsidR="00930629" w:rsidRPr="008B2DCF">
        <w:rPr>
          <w:sz w:val="24"/>
          <w:szCs w:val="24"/>
        </w:rPr>
        <w:t>она в 2015 году составило 97468</w:t>
      </w:r>
      <w:r w:rsidRPr="008B2DCF">
        <w:rPr>
          <w:sz w:val="24"/>
          <w:szCs w:val="24"/>
        </w:rPr>
        <w:t xml:space="preserve"> тыс. рублей, или 99,1 % к уточненным годо</w:t>
      </w:r>
      <w:r w:rsidRPr="00703BE0">
        <w:rPr>
          <w:sz w:val="24"/>
          <w:szCs w:val="24"/>
        </w:rPr>
        <w:t xml:space="preserve">вым бюджетным назначениям, ниже запланированных сумм поступило на 859,0 тыс. рублей. </w:t>
      </w:r>
      <w:r w:rsidR="00677B36" w:rsidRPr="00703BE0">
        <w:rPr>
          <w:sz w:val="24"/>
          <w:szCs w:val="24"/>
        </w:rPr>
        <w:t xml:space="preserve">Снижение поступлений налоговых доходов связано с задолженностью по уплате налога на доходы физических лиц «МУП </w:t>
      </w:r>
      <w:proofErr w:type="spellStart"/>
      <w:r w:rsidR="00677B36" w:rsidRPr="00703BE0">
        <w:rPr>
          <w:sz w:val="24"/>
          <w:szCs w:val="24"/>
        </w:rPr>
        <w:t>Жилкомсервис</w:t>
      </w:r>
      <w:proofErr w:type="spellEnd"/>
      <w:r w:rsidR="00677B36" w:rsidRPr="00703BE0">
        <w:rPr>
          <w:sz w:val="24"/>
          <w:szCs w:val="24"/>
        </w:rPr>
        <w:t>» Александровского сельского поселения, БСК «ГРАНД».</w:t>
      </w:r>
    </w:p>
    <w:p w:rsidR="00677B36" w:rsidRPr="00703BE0" w:rsidRDefault="00A87C47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 xml:space="preserve">В структуре налоговых доходов бюджета района </w:t>
      </w:r>
      <w:r w:rsidR="0002373F" w:rsidRPr="00703BE0">
        <w:rPr>
          <w:sz w:val="24"/>
          <w:szCs w:val="24"/>
        </w:rPr>
        <w:t>наибольшую долю занимает</w:t>
      </w:r>
      <w:r w:rsidRPr="00703BE0">
        <w:rPr>
          <w:sz w:val="24"/>
          <w:szCs w:val="24"/>
        </w:rPr>
        <w:t xml:space="preserve"> налог на доходы физических лиц</w:t>
      </w:r>
      <w:r w:rsidR="0002373F" w:rsidRPr="00703BE0">
        <w:rPr>
          <w:sz w:val="24"/>
          <w:szCs w:val="24"/>
        </w:rPr>
        <w:t>, на долю которого приходится 87,7 %.</w:t>
      </w:r>
      <w:r w:rsidR="00677B36" w:rsidRPr="00703BE0">
        <w:rPr>
          <w:sz w:val="24"/>
          <w:szCs w:val="24"/>
        </w:rPr>
        <w:t xml:space="preserve"> </w:t>
      </w:r>
      <w:r w:rsidR="0002373F" w:rsidRPr="00703BE0">
        <w:rPr>
          <w:sz w:val="24"/>
          <w:szCs w:val="24"/>
        </w:rPr>
        <w:t xml:space="preserve">План по данному налогу </w:t>
      </w:r>
      <w:r w:rsidR="00677B36" w:rsidRPr="00703BE0">
        <w:rPr>
          <w:sz w:val="24"/>
          <w:szCs w:val="24"/>
        </w:rPr>
        <w:t>исполнен на 98,6 %.</w:t>
      </w:r>
    </w:p>
    <w:p w:rsidR="00930629" w:rsidRDefault="00677B36" w:rsidP="005D442E">
      <w:pPr>
        <w:tabs>
          <w:tab w:val="left" w:pos="567"/>
          <w:tab w:val="left" w:pos="851"/>
          <w:tab w:val="left" w:pos="2127"/>
        </w:tabs>
        <w:spacing w:line="240" w:lineRule="atLeast"/>
        <w:ind w:firstLine="567"/>
        <w:jc w:val="both"/>
        <w:rPr>
          <w:sz w:val="24"/>
          <w:szCs w:val="24"/>
        </w:rPr>
      </w:pPr>
      <w:r w:rsidRPr="00703BE0">
        <w:rPr>
          <w:sz w:val="24"/>
          <w:szCs w:val="24"/>
        </w:rPr>
        <w:t>Рост объема налоговых поступлений в бюджете района к уровню 2014 года составил 106,3 %</w:t>
      </w:r>
      <w:r w:rsidR="00930629">
        <w:rPr>
          <w:sz w:val="24"/>
          <w:szCs w:val="24"/>
        </w:rPr>
        <w:t>.</w:t>
      </w:r>
    </w:p>
    <w:p w:rsidR="00677B36" w:rsidRPr="00703BE0" w:rsidRDefault="00677B36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 xml:space="preserve">Поступление неналоговых доходов в 2015 году составило 118677 тыс. рублей, или 97,9 % к уточненным годовым бюджетным назначениям, ниже запланированных сумм поступило на 2518 тыс. рублей. Снижение поступлений связано с </w:t>
      </w:r>
      <w:r w:rsidR="00D140E7" w:rsidRPr="00703BE0">
        <w:rPr>
          <w:sz w:val="24"/>
          <w:szCs w:val="24"/>
        </w:rPr>
        <w:t>неполучением</w:t>
      </w:r>
      <w:bookmarkStart w:id="0" w:name="_GoBack"/>
      <w:bookmarkEnd w:id="0"/>
      <w:r w:rsidRPr="00703BE0">
        <w:rPr>
          <w:sz w:val="24"/>
          <w:szCs w:val="24"/>
        </w:rPr>
        <w:t xml:space="preserve"> арендной платы за земельные участки в декабре месяце от ОАО «Томскнефть» ВНК за счет снижения платежей за ноябрь и декабрь 2015 года. Уточненные плановые показатели выполнены по всем видам неналоговых поступлений кроме доходов от использования имущества, находящегося в государственной и муниципальной собственности.</w:t>
      </w:r>
    </w:p>
    <w:p w:rsidR="00677B36" w:rsidRPr="00703BE0" w:rsidRDefault="00677B36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 xml:space="preserve">Наибольший удельный вес в объеме неналоговых доходов бюджета района занимают поступлением доходов от использования имущества, находящегося в государственной и муниципальной собственности (64,3 %), поступление доходов от платы за негативное воздействие на окружающую среду (33,9 %). </w:t>
      </w:r>
    </w:p>
    <w:p w:rsidR="00930629" w:rsidRDefault="00677B36" w:rsidP="005D442E">
      <w:pPr>
        <w:tabs>
          <w:tab w:val="left" w:pos="567"/>
          <w:tab w:val="left" w:pos="851"/>
          <w:tab w:val="left" w:pos="2127"/>
        </w:tabs>
        <w:spacing w:line="240" w:lineRule="atLeast"/>
        <w:ind w:firstLine="567"/>
        <w:jc w:val="both"/>
        <w:rPr>
          <w:sz w:val="24"/>
          <w:szCs w:val="24"/>
        </w:rPr>
      </w:pPr>
      <w:r w:rsidRPr="00703BE0">
        <w:rPr>
          <w:sz w:val="24"/>
          <w:szCs w:val="24"/>
        </w:rPr>
        <w:t xml:space="preserve">В 2015 году объем поступления неналоговых доходов увеличился к уровню прошлого </w:t>
      </w:r>
      <w:r w:rsidR="002416A9" w:rsidRPr="00703BE0">
        <w:rPr>
          <w:sz w:val="24"/>
          <w:szCs w:val="24"/>
        </w:rPr>
        <w:t>года на</w:t>
      </w:r>
      <w:r w:rsidRPr="00703BE0">
        <w:rPr>
          <w:sz w:val="24"/>
          <w:szCs w:val="24"/>
        </w:rPr>
        <w:t xml:space="preserve"> 3272</w:t>
      </w:r>
      <w:r w:rsidR="00930629">
        <w:rPr>
          <w:sz w:val="24"/>
          <w:szCs w:val="24"/>
        </w:rPr>
        <w:t>7 тыс. рублей.</w:t>
      </w:r>
    </w:p>
    <w:p w:rsidR="00677B36" w:rsidRPr="00703BE0" w:rsidRDefault="00677B36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>Общий объем доходов, поступивших в бюджет муниципального образования «Александровский района» за 2016 год составил 593 82</w:t>
      </w:r>
      <w:r w:rsidR="00516FF3" w:rsidRPr="00703BE0">
        <w:rPr>
          <w:sz w:val="24"/>
          <w:szCs w:val="24"/>
        </w:rPr>
        <w:t>4</w:t>
      </w:r>
      <w:r w:rsidRPr="00703BE0">
        <w:rPr>
          <w:sz w:val="24"/>
          <w:szCs w:val="24"/>
        </w:rPr>
        <w:t xml:space="preserve"> тыс. рублей, в том числе по налоговым и неналоговым доходам бюджета района исполнение составило 196 65</w:t>
      </w:r>
      <w:r w:rsidR="00516FF3" w:rsidRPr="00703BE0">
        <w:rPr>
          <w:sz w:val="24"/>
          <w:szCs w:val="24"/>
        </w:rPr>
        <w:t>7</w:t>
      </w:r>
      <w:r w:rsidRPr="00703BE0">
        <w:rPr>
          <w:sz w:val="24"/>
          <w:szCs w:val="24"/>
        </w:rPr>
        <w:t xml:space="preserve"> тыс. рублей, по безвозмездным поступлением исполнение составило 397 16</w:t>
      </w:r>
      <w:r w:rsidR="00516FF3" w:rsidRPr="00703BE0">
        <w:rPr>
          <w:sz w:val="24"/>
          <w:szCs w:val="24"/>
        </w:rPr>
        <w:t>7</w:t>
      </w:r>
      <w:r w:rsidRPr="00703BE0">
        <w:rPr>
          <w:sz w:val="24"/>
          <w:szCs w:val="24"/>
        </w:rPr>
        <w:t xml:space="preserve"> тыс. рублей.</w:t>
      </w:r>
    </w:p>
    <w:p w:rsidR="00516FF3" w:rsidRPr="00703BE0" w:rsidRDefault="00516FF3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>К уточненным бюджетным назначениям доходы бюджета района исполнены на 101,2 % или дополнительно получено доходов в объеме 6 89</w:t>
      </w:r>
      <w:r w:rsidR="00930629">
        <w:rPr>
          <w:sz w:val="24"/>
          <w:szCs w:val="24"/>
        </w:rPr>
        <w:t>7</w:t>
      </w:r>
      <w:r w:rsidRPr="00703BE0">
        <w:rPr>
          <w:sz w:val="24"/>
          <w:szCs w:val="24"/>
        </w:rPr>
        <w:t xml:space="preserve"> тыс. рублей. В том числе по налоговым и неналоговым доходам бюджета района исполнение составило 103,9 % к уточненным бюджетным назначениям, дополнительно в 2016 году в бюджет района поступило налоговых и неналоговых доходов в объеме 7393,3 тыс. рублей, по безвозмездным поступлениям исполнение составило 99,9 %.</w:t>
      </w:r>
    </w:p>
    <w:p w:rsidR="00516FF3" w:rsidRPr="00703BE0" w:rsidRDefault="00516FF3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03BE0">
        <w:rPr>
          <w:sz w:val="24"/>
          <w:szCs w:val="24"/>
        </w:rPr>
        <w:t xml:space="preserve">Перевыполнение налоговых и неналоговых доходов в 2016 году в основном обусловлено дополнительным поступлениями доходов от использования имущества, </w:t>
      </w:r>
      <w:r w:rsidRPr="00703BE0">
        <w:rPr>
          <w:sz w:val="24"/>
          <w:szCs w:val="24"/>
        </w:rPr>
        <w:lastRenderedPageBreak/>
        <w:t>находящегося в муниципальной собственности и налогов на доходы физических лиц.</w:t>
      </w:r>
    </w:p>
    <w:p w:rsidR="00516FF3" w:rsidRPr="008B2DCF" w:rsidRDefault="00516FF3" w:rsidP="005D442E">
      <w:pPr>
        <w:widowControl w:val="0"/>
        <w:tabs>
          <w:tab w:val="left" w:pos="1418"/>
          <w:tab w:val="left" w:pos="9639"/>
        </w:tabs>
        <w:spacing w:line="240" w:lineRule="atLeast"/>
        <w:ind w:firstLine="567"/>
        <w:jc w:val="both"/>
        <w:rPr>
          <w:color w:val="000000" w:themeColor="text1"/>
          <w:sz w:val="24"/>
          <w:szCs w:val="24"/>
        </w:rPr>
      </w:pPr>
      <w:r w:rsidRPr="00703BE0">
        <w:rPr>
          <w:color w:val="000000" w:themeColor="text1"/>
          <w:sz w:val="24"/>
          <w:szCs w:val="24"/>
        </w:rPr>
        <w:t xml:space="preserve">В структуре доходов бюджета района в 2016 году изменений в целом не произошло, как и в 2015 году доля налоговых и неналоговых доходов в общем объеме доходов местного бюджета составила 33,1 %, доля безвозмездных поступлений в </w:t>
      </w:r>
      <w:r w:rsidRPr="008B2DCF">
        <w:rPr>
          <w:color w:val="000000" w:themeColor="text1"/>
          <w:sz w:val="24"/>
          <w:szCs w:val="24"/>
        </w:rPr>
        <w:t>общем объеме доходов бюджета района составила 66,9 %.</w:t>
      </w:r>
    </w:p>
    <w:p w:rsidR="00516FF3" w:rsidRPr="008B2DCF" w:rsidRDefault="00516FF3" w:rsidP="005D442E">
      <w:pPr>
        <w:widowControl w:val="0"/>
        <w:tabs>
          <w:tab w:val="left" w:pos="9071"/>
        </w:tabs>
        <w:spacing w:line="240" w:lineRule="atLeast"/>
        <w:ind w:firstLine="567"/>
        <w:jc w:val="both"/>
        <w:rPr>
          <w:sz w:val="24"/>
          <w:szCs w:val="24"/>
        </w:rPr>
      </w:pPr>
      <w:r w:rsidRPr="008B2DCF">
        <w:rPr>
          <w:sz w:val="24"/>
          <w:szCs w:val="24"/>
          <w:lang w:eastAsia="en-US"/>
        </w:rPr>
        <w:t xml:space="preserve">Поступление налоговых доходов в бюджет района в 2016 году составило 101 707 тыс. рублей, </w:t>
      </w:r>
      <w:r w:rsidRPr="008B2DCF">
        <w:rPr>
          <w:sz w:val="24"/>
          <w:szCs w:val="24"/>
        </w:rPr>
        <w:t>или 101,9 % к уточненным годовым бюджетным назначениям.</w:t>
      </w:r>
    </w:p>
    <w:p w:rsidR="005018BA" w:rsidRPr="008B2DCF" w:rsidRDefault="005018BA" w:rsidP="005D442E">
      <w:pPr>
        <w:widowControl w:val="0"/>
        <w:tabs>
          <w:tab w:val="left" w:pos="1418"/>
          <w:tab w:val="left" w:pos="9639"/>
        </w:tabs>
        <w:spacing w:line="240" w:lineRule="atLeast"/>
        <w:ind w:firstLine="567"/>
        <w:jc w:val="both"/>
        <w:rPr>
          <w:sz w:val="24"/>
          <w:szCs w:val="24"/>
        </w:rPr>
      </w:pPr>
      <w:r w:rsidRPr="008B2DCF">
        <w:rPr>
          <w:sz w:val="24"/>
          <w:szCs w:val="24"/>
        </w:rPr>
        <w:t xml:space="preserve">Основная часть налоговых доходов бюджета района обеспечена поступлениями налога на доходы физических лиц (88,5% от общего объема налоговых поступлений), налогов на совокупный доход (7,8 % от общего объема налоговых поступлений), акцизы по подакцизным товарам (продукции), производимым на территории РФ (3,0 % от общего </w:t>
      </w:r>
      <w:r w:rsidR="00441C34" w:rsidRPr="008B2DCF">
        <w:rPr>
          <w:sz w:val="24"/>
          <w:szCs w:val="24"/>
        </w:rPr>
        <w:t>объема налоговых поступлений).</w:t>
      </w:r>
    </w:p>
    <w:p w:rsidR="005018BA" w:rsidRPr="008B2DCF" w:rsidRDefault="005018BA" w:rsidP="005D442E">
      <w:pPr>
        <w:widowControl w:val="0"/>
        <w:tabs>
          <w:tab w:val="left" w:pos="851"/>
          <w:tab w:val="left" w:pos="9071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8B2DCF">
        <w:rPr>
          <w:sz w:val="24"/>
          <w:szCs w:val="24"/>
        </w:rPr>
        <w:t>Рост объема налоговых поступлений в бюджете района к уровню 2015 года составил 104,3 % или в объеме 4 238,4 тыс. рублей, в основном за счет налога на доходы физических лиц.</w:t>
      </w:r>
    </w:p>
    <w:p w:rsidR="005018BA" w:rsidRPr="00703BE0" w:rsidRDefault="005018BA" w:rsidP="005D442E">
      <w:pPr>
        <w:widowControl w:val="0"/>
        <w:tabs>
          <w:tab w:val="left" w:pos="9071"/>
        </w:tabs>
        <w:spacing w:line="240" w:lineRule="atLeast"/>
        <w:ind w:firstLine="567"/>
        <w:jc w:val="both"/>
        <w:rPr>
          <w:sz w:val="24"/>
          <w:szCs w:val="24"/>
        </w:rPr>
      </w:pPr>
      <w:r w:rsidRPr="008B2DCF">
        <w:rPr>
          <w:sz w:val="24"/>
          <w:szCs w:val="24"/>
          <w:lang w:eastAsia="en-US"/>
        </w:rPr>
        <w:t>Поступление неналоговых доходов в бюджет райо</w:t>
      </w:r>
      <w:r w:rsidR="00EF26C8" w:rsidRPr="008B2DCF">
        <w:rPr>
          <w:sz w:val="24"/>
          <w:szCs w:val="24"/>
          <w:lang w:eastAsia="en-US"/>
        </w:rPr>
        <w:t>на в 2016 году составило 94 950</w:t>
      </w:r>
      <w:r w:rsidRPr="008B2DCF">
        <w:rPr>
          <w:sz w:val="24"/>
          <w:szCs w:val="24"/>
          <w:lang w:eastAsia="en-US"/>
        </w:rPr>
        <w:t xml:space="preserve"> тыс. рублей, </w:t>
      </w:r>
      <w:r w:rsidRPr="008B2DCF">
        <w:rPr>
          <w:sz w:val="24"/>
          <w:szCs w:val="24"/>
        </w:rPr>
        <w:t>или 106,2 % к уточненным</w:t>
      </w:r>
      <w:r w:rsidRPr="00703BE0">
        <w:rPr>
          <w:sz w:val="24"/>
          <w:szCs w:val="24"/>
        </w:rPr>
        <w:t xml:space="preserve"> годовым бюджетным назначениям.</w:t>
      </w:r>
    </w:p>
    <w:p w:rsidR="005018BA" w:rsidRPr="00703BE0" w:rsidRDefault="005018BA" w:rsidP="005D442E">
      <w:pPr>
        <w:widowControl w:val="0"/>
        <w:tabs>
          <w:tab w:val="left" w:pos="9071"/>
        </w:tabs>
        <w:spacing w:line="240" w:lineRule="atLeast"/>
        <w:ind w:firstLine="567"/>
        <w:jc w:val="both"/>
        <w:rPr>
          <w:sz w:val="24"/>
          <w:szCs w:val="24"/>
        </w:rPr>
      </w:pPr>
      <w:r w:rsidRPr="00703BE0">
        <w:rPr>
          <w:sz w:val="24"/>
          <w:szCs w:val="24"/>
        </w:rPr>
        <w:t>Дополнительно в бюджет района поступило неналоговых доходов в объеме 5 51</w:t>
      </w:r>
      <w:r w:rsidR="00EF26C8">
        <w:rPr>
          <w:sz w:val="24"/>
          <w:szCs w:val="24"/>
        </w:rPr>
        <w:t>3</w:t>
      </w:r>
      <w:r w:rsidRPr="00703BE0">
        <w:rPr>
          <w:sz w:val="24"/>
          <w:szCs w:val="24"/>
        </w:rPr>
        <w:t xml:space="preserve"> тыс. рублей. Рост неналоговых доходов связан за счет дополнительно полученных доходов, получаемых в виде арендной платы за земельные участки в связи с проводимыми мероприятиями Администрацией Александровского района по претензионной деятельности в отношении должников – арендаторов.</w:t>
      </w:r>
    </w:p>
    <w:p w:rsidR="00E37B7A" w:rsidRPr="00703BE0" w:rsidRDefault="005018BA" w:rsidP="005D442E">
      <w:pPr>
        <w:widowControl w:val="0"/>
        <w:tabs>
          <w:tab w:val="left" w:pos="851"/>
          <w:tab w:val="left" w:pos="9071"/>
        </w:tabs>
        <w:spacing w:line="240" w:lineRule="atLeast"/>
        <w:ind w:firstLine="567"/>
        <w:jc w:val="both"/>
        <w:rPr>
          <w:sz w:val="24"/>
          <w:szCs w:val="24"/>
          <w:lang w:eastAsia="en-US"/>
        </w:rPr>
      </w:pPr>
      <w:r w:rsidRPr="00703BE0">
        <w:rPr>
          <w:sz w:val="24"/>
          <w:szCs w:val="24"/>
          <w:lang w:eastAsia="en-US"/>
        </w:rPr>
        <w:t xml:space="preserve">Основная часть неналоговых доходов бюджета района обеспечена поступлениями доходов от использования имущества, находящегося в государственной и муниципальной собственности (57,9 %); платы за негативное воздействие на окружающую среду (26,4 %); доходы от оказания платных услуг и компенсации затрат бюджетов муниципальных районов (11,1 %). </w:t>
      </w:r>
    </w:p>
    <w:p w:rsidR="005018BA" w:rsidRPr="00703BE0" w:rsidRDefault="005018BA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sz w:val="24"/>
          <w:szCs w:val="24"/>
        </w:rPr>
      </w:pPr>
    </w:p>
    <w:p w:rsidR="00516FF3" w:rsidRPr="005D442E" w:rsidRDefault="00EF26C8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sz w:val="24"/>
          <w:szCs w:val="24"/>
        </w:rPr>
      </w:pPr>
      <w:r w:rsidRPr="005D442E">
        <w:rPr>
          <w:sz w:val="24"/>
          <w:szCs w:val="24"/>
        </w:rPr>
        <w:t>2.2.</w:t>
      </w:r>
      <w:r w:rsidR="005018BA" w:rsidRPr="005D442E">
        <w:rPr>
          <w:sz w:val="24"/>
          <w:szCs w:val="24"/>
        </w:rPr>
        <w:t>Расходы бюджета муниципального образования «Александровский район»</w:t>
      </w:r>
    </w:p>
    <w:p w:rsidR="003F7B39" w:rsidRPr="003F7B39" w:rsidRDefault="003F7B39" w:rsidP="005D442E">
      <w:pPr>
        <w:tabs>
          <w:tab w:val="left" w:pos="567"/>
          <w:tab w:val="left" w:pos="1134"/>
        </w:tabs>
        <w:spacing w:line="240" w:lineRule="atLeast"/>
        <w:ind w:firstLine="567"/>
        <w:jc w:val="both"/>
        <w:rPr>
          <w:sz w:val="24"/>
          <w:szCs w:val="24"/>
        </w:rPr>
      </w:pPr>
      <w:r w:rsidRPr="003F7B39">
        <w:rPr>
          <w:sz w:val="24"/>
          <w:szCs w:val="24"/>
        </w:rPr>
        <w:t>Проводимая бюджетная политика в 2015</w:t>
      </w:r>
      <w:r>
        <w:rPr>
          <w:sz w:val="24"/>
          <w:szCs w:val="24"/>
        </w:rPr>
        <w:t xml:space="preserve"> – </w:t>
      </w:r>
      <w:r w:rsidR="002416A9">
        <w:rPr>
          <w:sz w:val="24"/>
          <w:szCs w:val="24"/>
        </w:rPr>
        <w:t xml:space="preserve">2016 </w:t>
      </w:r>
      <w:r w:rsidR="002416A9" w:rsidRPr="003F7B39">
        <w:rPr>
          <w:sz w:val="24"/>
          <w:szCs w:val="24"/>
        </w:rPr>
        <w:t>годах</w:t>
      </w:r>
      <w:r w:rsidRPr="003F7B39">
        <w:rPr>
          <w:sz w:val="24"/>
          <w:szCs w:val="24"/>
        </w:rPr>
        <w:t xml:space="preserve"> в части расходов бюджета района в целом соответствовала стратегическим целям экономического развития района и была направлена на обеспечение первоочередных расходов бюджета района, на реализацию мероприятий муниципальных целевых программ и реализацию инвестиционных проектов. В результате по итогам года отсутствует задолженность по выплате заработной платы работникам бюджетных учреждений района, а также отсутствует просроченная кредиторская задолженность по бюджету района.</w:t>
      </w:r>
    </w:p>
    <w:p w:rsidR="00250BE5" w:rsidRDefault="003F7B39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3F7B39">
        <w:rPr>
          <w:sz w:val="24"/>
          <w:szCs w:val="24"/>
        </w:rPr>
        <w:t>Расходы бюджета муниципального образования «Александровский район»</w:t>
      </w:r>
      <w:r>
        <w:rPr>
          <w:sz w:val="24"/>
          <w:szCs w:val="24"/>
        </w:rPr>
        <w:t xml:space="preserve"> в 2015 году составили 682625 тыс. рублей, или </w:t>
      </w:r>
      <w:r w:rsidR="00441C34">
        <w:rPr>
          <w:sz w:val="24"/>
          <w:szCs w:val="24"/>
        </w:rPr>
        <w:t xml:space="preserve">профинансированы на </w:t>
      </w:r>
      <w:r>
        <w:rPr>
          <w:sz w:val="24"/>
          <w:szCs w:val="24"/>
        </w:rPr>
        <w:t>99,0 от годового плана.</w:t>
      </w:r>
    </w:p>
    <w:p w:rsidR="003F7B39" w:rsidRPr="003F7B39" w:rsidRDefault="003F7B39" w:rsidP="005D442E">
      <w:pPr>
        <w:tabs>
          <w:tab w:val="left" w:pos="567"/>
          <w:tab w:val="left" w:pos="2127"/>
        </w:tabs>
        <w:spacing w:line="240" w:lineRule="atLeast"/>
        <w:ind w:firstLine="567"/>
        <w:jc w:val="both"/>
        <w:rPr>
          <w:sz w:val="24"/>
          <w:szCs w:val="24"/>
        </w:rPr>
      </w:pPr>
      <w:r w:rsidRPr="003F7B39">
        <w:rPr>
          <w:sz w:val="24"/>
          <w:szCs w:val="24"/>
        </w:rPr>
        <w:t xml:space="preserve">В рамках реализации программно-целевого принципа организации бюджетного процесса в составе общего объема расходов осуществлялись расходы в рамках 5 ведомственных целевых программах и 14 муниципальных целевых программ. Выполнение мероприятий муниципальных целевых программ было направлено на достижение целей социально-экономическое </w:t>
      </w:r>
      <w:r w:rsidR="002416A9" w:rsidRPr="003F7B39">
        <w:rPr>
          <w:sz w:val="24"/>
          <w:szCs w:val="24"/>
        </w:rPr>
        <w:t>развитие района</w:t>
      </w:r>
      <w:r w:rsidRPr="003F7B39">
        <w:rPr>
          <w:sz w:val="24"/>
          <w:szCs w:val="24"/>
        </w:rPr>
        <w:t>.</w:t>
      </w:r>
    </w:p>
    <w:p w:rsidR="003F7B39" w:rsidRPr="003F7B39" w:rsidRDefault="003F7B39" w:rsidP="005D442E">
      <w:pPr>
        <w:tabs>
          <w:tab w:val="left" w:pos="567"/>
          <w:tab w:val="left" w:pos="2127"/>
        </w:tabs>
        <w:spacing w:line="240" w:lineRule="atLeast"/>
        <w:ind w:firstLine="567"/>
        <w:jc w:val="both"/>
        <w:rPr>
          <w:sz w:val="24"/>
          <w:szCs w:val="24"/>
        </w:rPr>
      </w:pPr>
      <w:r w:rsidRPr="003F7B39">
        <w:rPr>
          <w:sz w:val="24"/>
          <w:szCs w:val="24"/>
        </w:rPr>
        <w:t xml:space="preserve">Исполнение бюджетных ассигнований, направленных в </w:t>
      </w:r>
      <w:r w:rsidR="002416A9" w:rsidRPr="003F7B39">
        <w:rPr>
          <w:sz w:val="24"/>
          <w:szCs w:val="24"/>
        </w:rPr>
        <w:t>рамках реализации</w:t>
      </w:r>
      <w:r w:rsidRPr="003F7B39">
        <w:rPr>
          <w:sz w:val="24"/>
          <w:szCs w:val="24"/>
        </w:rPr>
        <w:t xml:space="preserve"> ведомственных целевых программ </w:t>
      </w:r>
      <w:r>
        <w:rPr>
          <w:sz w:val="24"/>
          <w:szCs w:val="24"/>
        </w:rPr>
        <w:t xml:space="preserve">составило </w:t>
      </w:r>
      <w:r w:rsidR="00EF26C8">
        <w:rPr>
          <w:sz w:val="24"/>
          <w:szCs w:val="24"/>
        </w:rPr>
        <w:t>117851</w:t>
      </w:r>
      <w:r w:rsidRPr="003F7B39">
        <w:rPr>
          <w:sz w:val="24"/>
          <w:szCs w:val="24"/>
        </w:rPr>
        <w:t xml:space="preserve"> тыс. рублей или 99,8 % от годовых плановых назначений. </w:t>
      </w:r>
    </w:p>
    <w:p w:rsidR="003F7B39" w:rsidRPr="003F7B39" w:rsidRDefault="003F7B39" w:rsidP="005D442E">
      <w:pPr>
        <w:tabs>
          <w:tab w:val="left" w:pos="567"/>
          <w:tab w:val="left" w:pos="2127"/>
        </w:tabs>
        <w:spacing w:line="240" w:lineRule="atLeast"/>
        <w:ind w:firstLine="567"/>
        <w:jc w:val="both"/>
        <w:rPr>
          <w:sz w:val="24"/>
          <w:szCs w:val="24"/>
        </w:rPr>
      </w:pPr>
      <w:r w:rsidRPr="003F7B39">
        <w:rPr>
          <w:sz w:val="24"/>
          <w:szCs w:val="24"/>
        </w:rPr>
        <w:t xml:space="preserve">Исполнение бюджетных ассигнований, направленных в рамках реализации долгосрочных целевых программ, составило </w:t>
      </w:r>
      <w:r>
        <w:rPr>
          <w:sz w:val="24"/>
          <w:szCs w:val="24"/>
        </w:rPr>
        <w:t>11466</w:t>
      </w:r>
      <w:r w:rsidR="00EF26C8">
        <w:rPr>
          <w:sz w:val="24"/>
          <w:szCs w:val="24"/>
        </w:rPr>
        <w:t>8</w:t>
      </w:r>
      <w:r w:rsidRPr="003F7B39">
        <w:rPr>
          <w:sz w:val="24"/>
          <w:szCs w:val="24"/>
        </w:rPr>
        <w:t xml:space="preserve"> тыс. рублей или </w:t>
      </w:r>
      <w:r w:rsidR="008D11BA">
        <w:rPr>
          <w:sz w:val="24"/>
          <w:szCs w:val="24"/>
        </w:rPr>
        <w:t xml:space="preserve">профинансированы на </w:t>
      </w:r>
      <w:r w:rsidRPr="003F7B39">
        <w:rPr>
          <w:sz w:val="24"/>
          <w:szCs w:val="24"/>
        </w:rPr>
        <w:t xml:space="preserve">98,2% </w:t>
      </w:r>
      <w:r w:rsidR="002416A9" w:rsidRPr="003F7B39">
        <w:rPr>
          <w:sz w:val="24"/>
          <w:szCs w:val="24"/>
        </w:rPr>
        <w:t>от годовых</w:t>
      </w:r>
      <w:r w:rsidRPr="003F7B39">
        <w:rPr>
          <w:sz w:val="24"/>
          <w:szCs w:val="24"/>
        </w:rPr>
        <w:t xml:space="preserve"> плановых назначений. </w:t>
      </w:r>
    </w:p>
    <w:p w:rsidR="003F7B39" w:rsidRPr="003F7B39" w:rsidRDefault="003F7B39" w:rsidP="005D442E">
      <w:pPr>
        <w:tabs>
          <w:tab w:val="left" w:pos="567"/>
          <w:tab w:val="left" w:pos="2127"/>
        </w:tabs>
        <w:spacing w:line="240" w:lineRule="atLeast"/>
        <w:ind w:firstLine="567"/>
        <w:jc w:val="both"/>
        <w:rPr>
          <w:sz w:val="24"/>
          <w:szCs w:val="24"/>
        </w:rPr>
      </w:pPr>
      <w:r w:rsidRPr="003F7B39">
        <w:rPr>
          <w:sz w:val="24"/>
          <w:szCs w:val="24"/>
        </w:rPr>
        <w:t>Доля расходов бюджета, формируемая в рамках муниципальных целевых программ, в общем объеме расходов бюджета без учета безвозмездных поступлений в 2015</w:t>
      </w:r>
      <w:r>
        <w:rPr>
          <w:sz w:val="24"/>
          <w:szCs w:val="24"/>
        </w:rPr>
        <w:t xml:space="preserve"> </w:t>
      </w:r>
      <w:r w:rsidRPr="003F7B39">
        <w:rPr>
          <w:sz w:val="24"/>
          <w:szCs w:val="24"/>
        </w:rPr>
        <w:t>году 74,0 %.</w:t>
      </w:r>
    </w:p>
    <w:p w:rsidR="003F7B39" w:rsidRDefault="002D2C99" w:rsidP="005D4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2015 году общий объем капитальных вложений в экономику района за счет всех уровней бюджета составил 66094 тыс. рублей. Так активизирован процесс приобретения здания для размещения дошкольного образовательного учреждения с использованием механизма государственно – частного партнерства</w:t>
      </w:r>
      <w:r w:rsidR="0045622A">
        <w:rPr>
          <w:sz w:val="24"/>
          <w:szCs w:val="24"/>
        </w:rPr>
        <w:t>,</w:t>
      </w:r>
      <w:r w:rsidRPr="002D2C99">
        <w:rPr>
          <w:sz w:val="24"/>
          <w:szCs w:val="24"/>
        </w:rPr>
        <w:t xml:space="preserve"> </w:t>
      </w:r>
      <w:r w:rsidR="0045622A">
        <w:rPr>
          <w:sz w:val="24"/>
          <w:szCs w:val="24"/>
        </w:rPr>
        <w:t>построена станция</w:t>
      </w:r>
      <w:r w:rsidRPr="002D2C99">
        <w:rPr>
          <w:sz w:val="24"/>
          <w:szCs w:val="24"/>
        </w:rPr>
        <w:t xml:space="preserve"> </w:t>
      </w:r>
      <w:proofErr w:type="spellStart"/>
      <w:r w:rsidRPr="002D2C99">
        <w:rPr>
          <w:sz w:val="24"/>
          <w:szCs w:val="24"/>
        </w:rPr>
        <w:t>химводоочистки</w:t>
      </w:r>
      <w:proofErr w:type="spellEnd"/>
      <w:r w:rsidRPr="002D2C99">
        <w:rPr>
          <w:sz w:val="24"/>
          <w:szCs w:val="24"/>
        </w:rPr>
        <w:t xml:space="preserve"> в микрорайоне рыбокомбината с. </w:t>
      </w:r>
      <w:r w:rsidR="002416A9" w:rsidRPr="002D2C99">
        <w:rPr>
          <w:sz w:val="24"/>
          <w:szCs w:val="24"/>
        </w:rPr>
        <w:t>Александровское</w:t>
      </w:r>
      <w:r w:rsidR="002416A9">
        <w:rPr>
          <w:sz w:val="24"/>
          <w:szCs w:val="24"/>
        </w:rPr>
        <w:t xml:space="preserve">, </w:t>
      </w:r>
      <w:r w:rsidR="002416A9" w:rsidRPr="0045622A">
        <w:rPr>
          <w:sz w:val="24"/>
          <w:szCs w:val="24"/>
        </w:rPr>
        <w:t>вокруг</w:t>
      </w:r>
      <w:r w:rsidR="0045622A" w:rsidRPr="0045622A">
        <w:rPr>
          <w:sz w:val="24"/>
          <w:szCs w:val="24"/>
        </w:rPr>
        <w:t xml:space="preserve"> памятника «Камень скорби» </w:t>
      </w:r>
      <w:r w:rsidR="0045622A">
        <w:rPr>
          <w:sz w:val="24"/>
          <w:szCs w:val="24"/>
        </w:rPr>
        <w:t>установлено о</w:t>
      </w:r>
      <w:r w:rsidR="0045622A" w:rsidRPr="0045622A">
        <w:rPr>
          <w:sz w:val="24"/>
          <w:szCs w:val="24"/>
        </w:rPr>
        <w:t>граждение</w:t>
      </w:r>
      <w:r w:rsidR="0045622A">
        <w:rPr>
          <w:sz w:val="24"/>
          <w:szCs w:val="24"/>
        </w:rPr>
        <w:t>.</w:t>
      </w:r>
    </w:p>
    <w:p w:rsidR="008B7DA1" w:rsidRDefault="008B7DA1" w:rsidP="005D442E">
      <w:pPr>
        <w:widowControl w:val="0"/>
        <w:tabs>
          <w:tab w:val="center" w:pos="306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8B7DA1">
        <w:rPr>
          <w:sz w:val="24"/>
          <w:szCs w:val="24"/>
        </w:rPr>
        <w:t>На проведение ремонтов образовательных учреждений в 2015 году было израсходовано 4229</w:t>
      </w:r>
      <w:r w:rsidR="00EF26C8">
        <w:rPr>
          <w:sz w:val="24"/>
          <w:szCs w:val="24"/>
        </w:rPr>
        <w:t xml:space="preserve"> тыс</w:t>
      </w:r>
      <w:r w:rsidRPr="008B7DA1">
        <w:rPr>
          <w:sz w:val="24"/>
          <w:szCs w:val="24"/>
        </w:rPr>
        <w:t>. рублей.</w:t>
      </w:r>
      <w:r>
        <w:rPr>
          <w:sz w:val="24"/>
          <w:szCs w:val="24"/>
        </w:rPr>
        <w:t xml:space="preserve"> Проведены работы по капитальному ремонту</w:t>
      </w:r>
      <w:r w:rsidRPr="008B7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4 школах, в 1 учреждении дошкольного образования, проведена работа по установке и монтажу ограждения территории в </w:t>
      </w:r>
      <w:r w:rsidRPr="008B7DA1">
        <w:rPr>
          <w:sz w:val="24"/>
          <w:szCs w:val="24"/>
        </w:rPr>
        <w:t>МАОУ СОШ №1 с. Александровское</w:t>
      </w:r>
      <w:r>
        <w:rPr>
          <w:sz w:val="24"/>
          <w:szCs w:val="24"/>
        </w:rPr>
        <w:t>.</w:t>
      </w:r>
    </w:p>
    <w:p w:rsidR="008B7DA1" w:rsidRPr="003F7B39" w:rsidRDefault="002E665A" w:rsidP="005D442E">
      <w:pPr>
        <w:widowControl w:val="0"/>
        <w:tabs>
          <w:tab w:val="center" w:pos="306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исполнени</w:t>
      </w:r>
      <w:r w:rsidR="006F605B">
        <w:rPr>
          <w:sz w:val="24"/>
          <w:szCs w:val="24"/>
        </w:rPr>
        <w:t>е</w:t>
      </w:r>
      <w:r>
        <w:rPr>
          <w:sz w:val="24"/>
          <w:szCs w:val="24"/>
        </w:rPr>
        <w:t xml:space="preserve"> постановления Администрации Александровского района «О мерах по обеспечению сбалансированности бюджета района на 2015 год и плановый период</w:t>
      </w:r>
      <w:r w:rsidR="008B7DA1" w:rsidRPr="008B7DA1">
        <w:rPr>
          <w:sz w:val="24"/>
          <w:szCs w:val="24"/>
        </w:rPr>
        <w:t xml:space="preserve"> </w:t>
      </w:r>
      <w:r>
        <w:rPr>
          <w:sz w:val="24"/>
          <w:szCs w:val="24"/>
        </w:rPr>
        <w:t>2016 и 2017 годов»</w:t>
      </w:r>
      <w:r w:rsidR="006F605B">
        <w:rPr>
          <w:sz w:val="24"/>
          <w:szCs w:val="24"/>
        </w:rPr>
        <w:t xml:space="preserve"> от 16.02.2015 № 195, общая сумма оптимизации расходов бюджета муниципального образования «Александровский район» составила 13057 тыс. рублей или 4,1 % от первоначально утвержденного бюджета на 2015 год без учета целевых межбюджетных трансфертов.</w:t>
      </w:r>
    </w:p>
    <w:p w:rsidR="00B54509" w:rsidRPr="00B54509" w:rsidRDefault="00B54509" w:rsidP="005D442E">
      <w:pPr>
        <w:spacing w:line="240" w:lineRule="atLeast"/>
        <w:ind w:firstLine="720"/>
        <w:jc w:val="both"/>
        <w:rPr>
          <w:sz w:val="24"/>
          <w:szCs w:val="24"/>
        </w:rPr>
      </w:pPr>
      <w:r w:rsidRPr="00B54509">
        <w:rPr>
          <w:sz w:val="24"/>
          <w:szCs w:val="24"/>
        </w:rPr>
        <w:t>В 2016 году расходы бюджета муниципального образования «Александровский район» составили 568555 тыс. рублей, что составляет 98,8 % к плановым назначениям.</w:t>
      </w:r>
    </w:p>
    <w:p w:rsidR="00C85546" w:rsidRPr="00C85546" w:rsidRDefault="00C85546" w:rsidP="005D442E">
      <w:pPr>
        <w:pStyle w:val="Default"/>
        <w:spacing w:line="240" w:lineRule="atLeast"/>
        <w:ind w:firstLine="720"/>
        <w:jc w:val="both"/>
      </w:pPr>
      <w:r w:rsidRPr="00C85546">
        <w:t>В 2016 году завершены мероприятия по реформированию бюджетного планирования, связанные с переходом на программно-целевой метод бюджетного планирования, обеспечивающий прямую взаимосвязь между распределением бюджетных ресурсов и фактическими или планируемыми результатами их использования.</w:t>
      </w:r>
    </w:p>
    <w:p w:rsidR="00C85546" w:rsidRPr="000B6D98" w:rsidRDefault="00C85546" w:rsidP="005D442E">
      <w:pPr>
        <w:pStyle w:val="af"/>
        <w:spacing w:line="240" w:lineRule="atLeast"/>
      </w:pPr>
      <w:r w:rsidRPr="000B6D98">
        <w:t>Доля «программных расходов», то есть непосредственно увязанных с целями и результатами бюджетной политики, на достижение которых используются бюджетные средства</w:t>
      </w:r>
      <w:r w:rsidR="000B6D98" w:rsidRPr="000B6D98">
        <w:t xml:space="preserve"> в 2016 году</w:t>
      </w:r>
      <w:r w:rsidRPr="000B6D98">
        <w:t xml:space="preserve">, </w:t>
      </w:r>
      <w:r w:rsidR="000B6D98" w:rsidRPr="000B6D98">
        <w:t>составляет 87,8</w:t>
      </w:r>
      <w:r w:rsidRPr="000B6D98">
        <w:t xml:space="preserve"> % от общего объема расходов бюджета муниципального образования «Александровский район»</w:t>
      </w:r>
      <w:r w:rsidR="000B6D98" w:rsidRPr="000B6D98">
        <w:t>, финан</w:t>
      </w:r>
      <w:r w:rsidR="000B6D98">
        <w:t>с</w:t>
      </w:r>
      <w:r w:rsidR="000B6D98" w:rsidRPr="000B6D98">
        <w:t>иру</w:t>
      </w:r>
      <w:r w:rsidR="000B6D98">
        <w:t>е</w:t>
      </w:r>
      <w:r w:rsidR="000B6D98" w:rsidRPr="000B6D98">
        <w:t>мых за счет средств районного бюджета</w:t>
      </w:r>
      <w:r w:rsidRPr="000B6D98">
        <w:t>.</w:t>
      </w:r>
    </w:p>
    <w:p w:rsidR="00C85546" w:rsidRPr="00FE0202" w:rsidRDefault="000B6D98" w:rsidP="005D442E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 w:rsidRPr="00FE0202">
        <w:rPr>
          <w:sz w:val="24"/>
          <w:szCs w:val="24"/>
        </w:rPr>
        <w:t>Р</w:t>
      </w:r>
      <w:r w:rsidRPr="000B6D98">
        <w:rPr>
          <w:sz w:val="24"/>
          <w:szCs w:val="24"/>
        </w:rPr>
        <w:t xml:space="preserve">асходы на капитальное строительство муниципальной собственности Александровского района и объектам недвижимого имущества, приобретаемые в муниципальную собственность Александровского района, финансируемых за счет средств </w:t>
      </w:r>
      <w:r w:rsidRPr="00FE0202">
        <w:rPr>
          <w:sz w:val="24"/>
          <w:szCs w:val="24"/>
        </w:rPr>
        <w:t>всех уровней</w:t>
      </w:r>
      <w:r w:rsidRPr="000B6D98">
        <w:rPr>
          <w:sz w:val="24"/>
          <w:szCs w:val="24"/>
        </w:rPr>
        <w:t xml:space="preserve"> бюджетов профинансированы в размере 22 77</w:t>
      </w:r>
      <w:r w:rsidR="00EF26C8">
        <w:rPr>
          <w:sz w:val="24"/>
          <w:szCs w:val="24"/>
        </w:rPr>
        <w:t>9</w:t>
      </w:r>
      <w:r w:rsidRPr="000B6D98">
        <w:rPr>
          <w:sz w:val="24"/>
          <w:szCs w:val="24"/>
        </w:rPr>
        <w:t xml:space="preserve"> тыс. рублей</w:t>
      </w:r>
      <w:r w:rsidRPr="00FE0202">
        <w:rPr>
          <w:sz w:val="24"/>
          <w:szCs w:val="24"/>
        </w:rPr>
        <w:t>. Продолжается выкуп здания</w:t>
      </w:r>
      <w:r w:rsidR="00057AF6" w:rsidRPr="00FE0202">
        <w:rPr>
          <w:sz w:val="24"/>
          <w:szCs w:val="24"/>
        </w:rPr>
        <w:t xml:space="preserve"> для размещения дошкольного образовательного учреждения с использованием механизма государственно – частного партнерства. В 2016 году разработана проектная сметная документация по строительству газопровода и водопровода к жилым домам.</w:t>
      </w:r>
    </w:p>
    <w:p w:rsidR="00FE0202" w:rsidRDefault="00FE0202" w:rsidP="005D442E">
      <w:pPr>
        <w:spacing w:line="240" w:lineRule="atLeas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E0202">
        <w:rPr>
          <w:rFonts w:eastAsiaTheme="minorHAnsi"/>
          <w:sz w:val="24"/>
          <w:szCs w:val="24"/>
          <w:lang w:eastAsia="en-US"/>
        </w:rPr>
        <w:t xml:space="preserve">Расходы бюджета на проведение капитальных ремонтов объектов муниципальной собственности в 2016 году, составляют 1967 тыс. рублей. В 12 учреждениях проводился </w:t>
      </w:r>
      <w:r w:rsidR="00EF26C8">
        <w:rPr>
          <w:rFonts w:eastAsiaTheme="minorHAnsi"/>
          <w:sz w:val="24"/>
          <w:szCs w:val="24"/>
          <w:lang w:eastAsia="en-US"/>
        </w:rPr>
        <w:t xml:space="preserve">текущий </w:t>
      </w:r>
      <w:r w:rsidRPr="00FE0202">
        <w:rPr>
          <w:rFonts w:eastAsiaTheme="minorHAnsi"/>
          <w:sz w:val="24"/>
          <w:szCs w:val="24"/>
          <w:lang w:eastAsia="en-US"/>
        </w:rPr>
        <w:t>ремонт.</w:t>
      </w:r>
    </w:p>
    <w:p w:rsidR="00FE0202" w:rsidRPr="00FE0202" w:rsidRDefault="00FE0202" w:rsidP="005D442E">
      <w:pPr>
        <w:spacing w:line="240" w:lineRule="atLeast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Расходы на проведение капитального ремонта автомобильных дорог в 2016 году составили 11916 тыс. рублей.</w:t>
      </w:r>
    </w:p>
    <w:p w:rsidR="0089424F" w:rsidRPr="003C4702" w:rsidRDefault="003C4702" w:rsidP="005D442E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 w:rsidRPr="003C4702">
        <w:rPr>
          <w:sz w:val="24"/>
          <w:szCs w:val="24"/>
        </w:rPr>
        <w:t>Муниципальному образованию «Александровский район» по итогам оценки качества управления бюджетным процессом, проводимым Департаментом Финансов Томской области присвоено п</w:t>
      </w:r>
      <w:r w:rsidR="0089424F" w:rsidRPr="003C4702">
        <w:rPr>
          <w:sz w:val="24"/>
          <w:szCs w:val="24"/>
        </w:rPr>
        <w:t>о итогам 2015 года</w:t>
      </w:r>
      <w:r w:rsidRPr="003C4702">
        <w:rPr>
          <w:sz w:val="24"/>
          <w:szCs w:val="24"/>
        </w:rPr>
        <w:t xml:space="preserve"> 10 место, по итогам 2016 года 6 место.</w:t>
      </w:r>
    </w:p>
    <w:p w:rsidR="003C4702" w:rsidRDefault="003C4702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b/>
          <w:i/>
          <w:sz w:val="24"/>
          <w:szCs w:val="24"/>
        </w:rPr>
      </w:pPr>
    </w:p>
    <w:p w:rsidR="0089424F" w:rsidRPr="005D442E" w:rsidRDefault="003C4702" w:rsidP="005D442E">
      <w:pPr>
        <w:pStyle w:val="ab"/>
        <w:numPr>
          <w:ilvl w:val="1"/>
          <w:numId w:val="3"/>
        </w:numPr>
        <w:autoSpaceDE w:val="0"/>
        <w:autoSpaceDN w:val="0"/>
        <w:adjustRightInd w:val="0"/>
        <w:spacing w:line="240" w:lineRule="atLeast"/>
        <w:ind w:left="900"/>
        <w:jc w:val="center"/>
      </w:pPr>
      <w:r w:rsidRPr="005D442E">
        <w:t>Муниципальный дол</w:t>
      </w:r>
      <w:r w:rsidR="00EF26C8" w:rsidRPr="005D442E">
        <w:t>г</w:t>
      </w:r>
      <w:r w:rsidRPr="005D442E">
        <w:t xml:space="preserve"> муниципального образования</w:t>
      </w:r>
      <w:r w:rsidR="005D442E">
        <w:t xml:space="preserve"> </w:t>
      </w:r>
      <w:r w:rsidRPr="005D442E">
        <w:t>«Александровский район»</w:t>
      </w:r>
    </w:p>
    <w:p w:rsidR="009E1A3C" w:rsidRPr="009E1A3C" w:rsidRDefault="009E1A3C" w:rsidP="005D442E">
      <w:pPr>
        <w:shd w:val="clear" w:color="auto" w:fill="FFFFFF"/>
        <w:tabs>
          <w:tab w:val="left" w:pos="567"/>
          <w:tab w:val="left" w:pos="2127"/>
        </w:tabs>
        <w:spacing w:line="240" w:lineRule="atLeast"/>
        <w:ind w:firstLine="720"/>
        <w:jc w:val="both"/>
        <w:rPr>
          <w:sz w:val="24"/>
          <w:szCs w:val="24"/>
        </w:rPr>
      </w:pPr>
      <w:r w:rsidRPr="009E1A3C">
        <w:rPr>
          <w:sz w:val="24"/>
          <w:szCs w:val="24"/>
        </w:rPr>
        <w:t>Бюджет муниципального образования «Александровский район» за 2015 год исполнен с дефицитом в сумме 2944</w:t>
      </w:r>
      <w:r>
        <w:rPr>
          <w:sz w:val="24"/>
          <w:szCs w:val="24"/>
        </w:rPr>
        <w:t>5</w:t>
      </w:r>
      <w:r w:rsidRPr="009E1A3C">
        <w:rPr>
          <w:sz w:val="24"/>
          <w:szCs w:val="24"/>
        </w:rPr>
        <w:t xml:space="preserve"> тыс. рублей. Источниками финансирования дефицита бюджета послужила разница между привлечением и погашением кредитов в сумме 15156,0 тыс. рублей, а также изменение остатков средств на счетах по учету средств бюджета, имеющихся на 01.01.2015 года в сумме 1478</w:t>
      </w:r>
      <w:r w:rsidR="006B2D17">
        <w:rPr>
          <w:sz w:val="24"/>
          <w:szCs w:val="24"/>
        </w:rPr>
        <w:t>9</w:t>
      </w:r>
      <w:r w:rsidRPr="009E1A3C">
        <w:rPr>
          <w:sz w:val="24"/>
          <w:szCs w:val="24"/>
        </w:rPr>
        <w:t xml:space="preserve"> тыс. рублей</w:t>
      </w:r>
    </w:p>
    <w:p w:rsidR="009E1A3C" w:rsidRPr="009E1A3C" w:rsidRDefault="006B2D17" w:rsidP="005D442E">
      <w:pPr>
        <w:shd w:val="clear" w:color="auto" w:fill="FFFFFF"/>
        <w:tabs>
          <w:tab w:val="left" w:pos="567"/>
          <w:tab w:val="left" w:pos="2127"/>
        </w:tabs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9E1A3C" w:rsidRPr="009E1A3C">
        <w:rPr>
          <w:sz w:val="24"/>
          <w:szCs w:val="24"/>
        </w:rPr>
        <w:t>бъем муниципального долга Александровского района по состоянию на 01.01.2016 составляет 22656,0 тыс. рублей или 11,5 % общего объема доходов бюджета района без учета безвозмездных поступлений и поступлений НДФЛ по дополнительным нормативным отчислениям замещающих часть дотации на выравнивания бюджетной обеспеченности.</w:t>
      </w:r>
    </w:p>
    <w:p w:rsidR="009E1A3C" w:rsidRPr="009E1A3C" w:rsidRDefault="009E1A3C" w:rsidP="005D442E">
      <w:pPr>
        <w:tabs>
          <w:tab w:val="left" w:pos="284"/>
        </w:tabs>
        <w:spacing w:line="240" w:lineRule="atLeast"/>
        <w:ind w:firstLine="1134"/>
        <w:jc w:val="both"/>
        <w:rPr>
          <w:rFonts w:eastAsiaTheme="minorHAnsi"/>
          <w:sz w:val="24"/>
          <w:szCs w:val="24"/>
          <w:lang w:eastAsia="en-US"/>
        </w:rPr>
      </w:pPr>
      <w:r w:rsidRPr="009E1A3C">
        <w:rPr>
          <w:rFonts w:eastAsiaTheme="minorHAnsi"/>
          <w:sz w:val="24"/>
          <w:szCs w:val="24"/>
          <w:lang w:eastAsia="en-US"/>
        </w:rPr>
        <w:t xml:space="preserve">Бюджет </w:t>
      </w:r>
      <w:r w:rsidR="006B2D17">
        <w:rPr>
          <w:rFonts w:eastAsiaTheme="minorHAnsi"/>
          <w:sz w:val="24"/>
          <w:szCs w:val="24"/>
          <w:lang w:eastAsia="en-US"/>
        </w:rPr>
        <w:t>района 2016 года</w:t>
      </w:r>
      <w:r w:rsidRPr="009E1A3C">
        <w:rPr>
          <w:rFonts w:eastAsiaTheme="minorHAnsi"/>
          <w:sz w:val="24"/>
          <w:szCs w:val="24"/>
          <w:lang w:eastAsia="en-US"/>
        </w:rPr>
        <w:t xml:space="preserve"> исполнен с профицитом </w:t>
      </w:r>
      <w:r w:rsidR="002416A9" w:rsidRPr="009E1A3C">
        <w:rPr>
          <w:rFonts w:eastAsiaTheme="minorHAnsi"/>
          <w:sz w:val="24"/>
          <w:szCs w:val="24"/>
          <w:lang w:eastAsia="en-US"/>
        </w:rPr>
        <w:t>в сумме</w:t>
      </w:r>
      <w:r w:rsidRPr="009E1A3C">
        <w:rPr>
          <w:rFonts w:eastAsiaTheme="minorHAnsi"/>
          <w:sz w:val="24"/>
          <w:szCs w:val="24"/>
          <w:lang w:eastAsia="en-US"/>
        </w:rPr>
        <w:t xml:space="preserve"> 25</w:t>
      </w:r>
      <w:r w:rsidR="006B2D17">
        <w:rPr>
          <w:rFonts w:eastAsiaTheme="minorHAnsi"/>
          <w:sz w:val="24"/>
          <w:szCs w:val="24"/>
          <w:lang w:eastAsia="en-US"/>
        </w:rPr>
        <w:t> </w:t>
      </w:r>
      <w:r w:rsidRPr="009E1A3C">
        <w:rPr>
          <w:rFonts w:eastAsiaTheme="minorHAnsi"/>
          <w:sz w:val="24"/>
          <w:szCs w:val="24"/>
          <w:lang w:eastAsia="en-US"/>
        </w:rPr>
        <w:t>269</w:t>
      </w:r>
      <w:r w:rsidR="006B2D17">
        <w:rPr>
          <w:rFonts w:eastAsiaTheme="minorHAnsi"/>
          <w:sz w:val="24"/>
          <w:szCs w:val="24"/>
          <w:lang w:eastAsia="en-US"/>
        </w:rPr>
        <w:t xml:space="preserve"> тыс. рублей</w:t>
      </w:r>
      <w:r w:rsidRPr="009E1A3C">
        <w:rPr>
          <w:rFonts w:eastAsiaTheme="minorHAnsi"/>
          <w:sz w:val="24"/>
          <w:szCs w:val="24"/>
          <w:lang w:eastAsia="en-US"/>
        </w:rPr>
        <w:t>.</w:t>
      </w:r>
    </w:p>
    <w:p w:rsidR="009E1A3C" w:rsidRPr="009E1A3C" w:rsidRDefault="008B2DCF" w:rsidP="005D442E">
      <w:pPr>
        <w:tabs>
          <w:tab w:val="left" w:pos="284"/>
        </w:tabs>
        <w:spacing w:line="240" w:lineRule="atLeas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1A3C">
        <w:rPr>
          <w:rFonts w:eastAsiaTheme="minorHAnsi"/>
          <w:sz w:val="24"/>
          <w:szCs w:val="24"/>
          <w:lang w:eastAsia="en-US"/>
        </w:rPr>
        <w:t>Источники финансирования дефицита бюджета района</w:t>
      </w:r>
      <w:r>
        <w:rPr>
          <w:rFonts w:eastAsiaTheme="minorHAnsi"/>
          <w:sz w:val="24"/>
          <w:szCs w:val="24"/>
          <w:lang w:eastAsia="en-US"/>
        </w:rPr>
        <w:t xml:space="preserve"> послужило </w:t>
      </w:r>
      <w:r w:rsidRPr="009E1A3C">
        <w:rPr>
          <w:rFonts w:eastAsiaTheme="minorHAnsi"/>
          <w:sz w:val="24"/>
          <w:szCs w:val="24"/>
          <w:lang w:eastAsia="en-US"/>
        </w:rPr>
        <w:t xml:space="preserve">изменение остатков на счетах по учету средств бюджета на 01.01.2017 г. </w:t>
      </w:r>
      <w:r>
        <w:rPr>
          <w:rFonts w:eastAsiaTheme="minorHAnsi"/>
          <w:sz w:val="24"/>
          <w:szCs w:val="24"/>
          <w:lang w:eastAsia="en-US"/>
        </w:rPr>
        <w:t xml:space="preserve">в </w:t>
      </w:r>
      <w:r w:rsidR="002416A9">
        <w:rPr>
          <w:rFonts w:eastAsiaTheme="minorHAnsi"/>
          <w:sz w:val="24"/>
          <w:szCs w:val="24"/>
          <w:lang w:eastAsia="en-US"/>
        </w:rPr>
        <w:t xml:space="preserve">сумме </w:t>
      </w:r>
      <w:r w:rsidR="002416A9" w:rsidRPr="009E1A3C">
        <w:rPr>
          <w:rFonts w:eastAsiaTheme="minorHAnsi"/>
          <w:sz w:val="24"/>
          <w:szCs w:val="24"/>
          <w:lang w:eastAsia="en-US"/>
        </w:rPr>
        <w:t>12613</w:t>
      </w:r>
      <w:r>
        <w:rPr>
          <w:rFonts w:eastAsiaTheme="minorHAnsi"/>
          <w:sz w:val="24"/>
          <w:szCs w:val="24"/>
          <w:lang w:eastAsia="en-US"/>
        </w:rPr>
        <w:t xml:space="preserve"> тыс. рублей и снижение </w:t>
      </w:r>
      <w:r w:rsidRPr="009E1A3C">
        <w:rPr>
          <w:rFonts w:eastAsiaTheme="minorHAnsi"/>
          <w:sz w:val="24"/>
          <w:szCs w:val="24"/>
          <w:lang w:eastAsia="en-US"/>
        </w:rPr>
        <w:t xml:space="preserve">муниципального долга Александровского </w:t>
      </w:r>
      <w:proofErr w:type="gramStart"/>
      <w:r w:rsidRPr="009E1A3C">
        <w:rPr>
          <w:rFonts w:eastAsiaTheme="minorHAnsi"/>
          <w:sz w:val="24"/>
          <w:szCs w:val="24"/>
          <w:lang w:eastAsia="en-US"/>
        </w:rPr>
        <w:t xml:space="preserve">район </w:t>
      </w:r>
      <w:r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объеме </w:t>
      </w:r>
      <w:r w:rsidRPr="009E1A3C">
        <w:rPr>
          <w:rFonts w:eastAsiaTheme="minorHAnsi"/>
          <w:sz w:val="24"/>
          <w:szCs w:val="24"/>
          <w:lang w:eastAsia="en-US"/>
        </w:rPr>
        <w:t>12656</w:t>
      </w:r>
      <w:r>
        <w:rPr>
          <w:rFonts w:eastAsiaTheme="minorHAnsi"/>
          <w:sz w:val="24"/>
          <w:szCs w:val="24"/>
          <w:lang w:eastAsia="en-US"/>
        </w:rPr>
        <w:t xml:space="preserve"> тыс. рублей</w:t>
      </w:r>
      <w:r w:rsidRPr="009E1A3C">
        <w:rPr>
          <w:rFonts w:eastAsiaTheme="minorHAnsi"/>
          <w:sz w:val="24"/>
          <w:szCs w:val="24"/>
          <w:lang w:eastAsia="en-US"/>
        </w:rPr>
        <w:t>.</w:t>
      </w:r>
    </w:p>
    <w:p w:rsidR="009E1A3C" w:rsidRPr="009E1A3C" w:rsidRDefault="006B2D17" w:rsidP="005D442E">
      <w:pPr>
        <w:tabs>
          <w:tab w:val="left" w:pos="284"/>
        </w:tabs>
        <w:spacing w:line="240" w:lineRule="atLeast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Объем муниципального долга н</w:t>
      </w:r>
      <w:r w:rsidR="009E1A3C" w:rsidRPr="009E1A3C">
        <w:rPr>
          <w:rFonts w:eastAsiaTheme="minorHAnsi"/>
          <w:sz w:val="24"/>
          <w:szCs w:val="24"/>
          <w:lang w:eastAsia="en-US"/>
        </w:rPr>
        <w:t xml:space="preserve">а 1 января 2017 года </w:t>
      </w:r>
      <w:r>
        <w:rPr>
          <w:rFonts w:eastAsiaTheme="minorHAnsi"/>
          <w:sz w:val="24"/>
          <w:szCs w:val="24"/>
          <w:lang w:eastAsia="en-US"/>
        </w:rPr>
        <w:t xml:space="preserve">составил </w:t>
      </w:r>
      <w:r w:rsidR="009E1A3C" w:rsidRPr="009E1A3C">
        <w:rPr>
          <w:rFonts w:eastAsiaTheme="minorHAnsi"/>
          <w:sz w:val="24"/>
          <w:szCs w:val="24"/>
          <w:lang w:eastAsia="en-US"/>
        </w:rPr>
        <w:t>10000</w:t>
      </w:r>
      <w:r>
        <w:rPr>
          <w:rFonts w:eastAsiaTheme="minorHAnsi"/>
          <w:sz w:val="24"/>
          <w:szCs w:val="24"/>
          <w:lang w:eastAsia="en-US"/>
        </w:rPr>
        <w:t xml:space="preserve"> тыс. рублей</w:t>
      </w:r>
      <w:r w:rsidR="009E1A3C" w:rsidRPr="009E1A3C">
        <w:rPr>
          <w:rFonts w:eastAsiaTheme="minorHAnsi"/>
          <w:sz w:val="24"/>
          <w:szCs w:val="24"/>
          <w:lang w:eastAsia="en-US"/>
        </w:rPr>
        <w:t>.</w:t>
      </w:r>
    </w:p>
    <w:p w:rsidR="003C4702" w:rsidRPr="003C4702" w:rsidRDefault="003C4702" w:rsidP="005D442E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i/>
          <w:sz w:val="24"/>
          <w:szCs w:val="24"/>
        </w:rPr>
      </w:pPr>
    </w:p>
    <w:p w:rsidR="00AD7EC7" w:rsidRPr="005D442E" w:rsidRDefault="00AD7EC7" w:rsidP="005D442E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993"/>
        <w:jc w:val="center"/>
      </w:pPr>
      <w:r w:rsidRPr="005D442E">
        <w:rPr>
          <w:rFonts w:eastAsia="Calibri"/>
        </w:rPr>
        <w:t>Цели и задачи бюджетного прогноза на основе налоговой</w:t>
      </w:r>
      <w:r w:rsidR="0074697A" w:rsidRPr="005D442E">
        <w:rPr>
          <w:rFonts w:eastAsia="Calibri"/>
        </w:rPr>
        <w:t>, бюджетной и долговой политики</w:t>
      </w:r>
      <w:r w:rsidRPr="005D442E">
        <w:rPr>
          <w:rFonts w:eastAsia="Calibri"/>
        </w:rPr>
        <w:t xml:space="preserve"> </w:t>
      </w:r>
      <w:r w:rsidR="0074697A" w:rsidRPr="005D442E">
        <w:rPr>
          <w:bCs/>
        </w:rPr>
        <w:t>муниципального образования «Александровский район»</w:t>
      </w:r>
    </w:p>
    <w:p w:rsidR="00003BB6" w:rsidRDefault="0074697A" w:rsidP="005D442E">
      <w:pPr>
        <w:spacing w:line="240" w:lineRule="atLeast"/>
        <w:ind w:firstLine="709"/>
        <w:jc w:val="both"/>
        <w:rPr>
          <w:sz w:val="24"/>
          <w:szCs w:val="24"/>
        </w:rPr>
      </w:pPr>
      <w:r w:rsidRPr="00AD7EC7">
        <w:rPr>
          <w:sz w:val="24"/>
          <w:szCs w:val="24"/>
        </w:rPr>
        <w:t xml:space="preserve">Целью долгосрочного бюджетного планирования </w:t>
      </w:r>
      <w:r w:rsidR="00003BB6" w:rsidRPr="00003BB6">
        <w:rPr>
          <w:sz w:val="24"/>
          <w:szCs w:val="24"/>
        </w:rPr>
        <w:t>в муниципальном образовании является оценка долгосрочных тенденций формирования (изменения) объема и структуры доходов и расходов бюджета района, позволяющая путем выработки и реализации соответствующих решений в сфере налоговой, бюджетной и долговой политики, обеспечить необходимый уровень сбалансированности бюджета района и достижение стратегических целей социально-экономического развития муниципального образования.</w:t>
      </w:r>
    </w:p>
    <w:p w:rsidR="00003BB6" w:rsidRPr="00003BB6" w:rsidRDefault="00003BB6" w:rsidP="005D442E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>К задачам</w:t>
      </w:r>
      <w:r w:rsidRPr="00012487">
        <w:rPr>
          <w:sz w:val="24"/>
          <w:szCs w:val="24"/>
        </w:rPr>
        <w:t xml:space="preserve"> </w:t>
      </w:r>
      <w:r w:rsidRPr="00003BB6">
        <w:rPr>
          <w:sz w:val="24"/>
          <w:szCs w:val="24"/>
        </w:rPr>
        <w:t>Бюджетного прогноза муниципального образования на период до 2022 года, необходимым для достижения указанной цели, относятся:</w:t>
      </w:r>
    </w:p>
    <w:p w:rsidR="00003BB6" w:rsidRPr="00003BB6" w:rsidRDefault="00003BB6" w:rsidP="005D442E">
      <w:pPr>
        <w:pStyle w:val="ab"/>
        <w:widowControl w:val="0"/>
        <w:numPr>
          <w:ilvl w:val="0"/>
          <w:numId w:val="37"/>
        </w:numPr>
        <w:tabs>
          <w:tab w:val="left" w:pos="851"/>
        </w:tabs>
        <w:spacing w:line="240" w:lineRule="atLeast"/>
        <w:ind w:left="0" w:firstLine="567"/>
        <w:jc w:val="both"/>
      </w:pPr>
      <w:r w:rsidRPr="00003BB6">
        <w:t>осуществление бюджетного прогнозирования, позволяющего оценить основные изменения, тенденции и последствия социально-экономических и иных явлений, оказывающих наибольшее воздействие на состояние бюджета района;</w:t>
      </w:r>
    </w:p>
    <w:p w:rsidR="00003BB6" w:rsidRPr="00003BB6" w:rsidRDefault="00003BB6" w:rsidP="005D442E">
      <w:pPr>
        <w:pStyle w:val="ab"/>
        <w:widowControl w:val="0"/>
        <w:numPr>
          <w:ilvl w:val="0"/>
          <w:numId w:val="37"/>
        </w:numPr>
        <w:tabs>
          <w:tab w:val="left" w:pos="851"/>
        </w:tabs>
        <w:spacing w:line="240" w:lineRule="atLeast"/>
        <w:ind w:left="0" w:firstLine="567"/>
        <w:jc w:val="both"/>
      </w:pPr>
      <w:r w:rsidRPr="00003BB6">
        <w:t>разработка достоверных прогнозов основных характеристик бюджета района и иных показателей, характеризующих состояние, основные риски и угрозы сбалансированности бюджета района;</w:t>
      </w:r>
    </w:p>
    <w:p w:rsidR="00003BB6" w:rsidRPr="00003BB6" w:rsidRDefault="00003BB6" w:rsidP="005D442E">
      <w:pPr>
        <w:pStyle w:val="ab"/>
        <w:widowControl w:val="0"/>
        <w:numPr>
          <w:ilvl w:val="0"/>
          <w:numId w:val="37"/>
        </w:numPr>
        <w:tabs>
          <w:tab w:val="left" w:pos="851"/>
        </w:tabs>
        <w:spacing w:line="240" w:lineRule="atLeast"/>
        <w:ind w:left="0" w:firstLine="567"/>
        <w:jc w:val="both"/>
      </w:pPr>
      <w:r w:rsidRPr="00003BB6">
        <w:t>выработка решений по принятию дополнительных мер по совершенствованию налоговой, бюджетной, долговой политики, включая повышение эффективности бюджетных расходов, способствующих достижению сбалансированности бюджета района и решению основных задач социально-экономического развития муниципального образования в долгосрочном периоде;</w:t>
      </w:r>
    </w:p>
    <w:p w:rsidR="00003BB6" w:rsidRPr="00003BB6" w:rsidRDefault="00003BB6" w:rsidP="005D442E">
      <w:pPr>
        <w:pStyle w:val="ab"/>
        <w:widowControl w:val="0"/>
        <w:numPr>
          <w:ilvl w:val="0"/>
          <w:numId w:val="37"/>
        </w:numPr>
        <w:tabs>
          <w:tab w:val="left" w:pos="851"/>
        </w:tabs>
        <w:spacing w:line="240" w:lineRule="atLeast"/>
        <w:ind w:left="0" w:firstLine="567"/>
        <w:jc w:val="both"/>
      </w:pPr>
      <w:r w:rsidRPr="00003BB6">
        <w:t>обеспечение прозрачности и предсказуемости параметров бюджета района, макроэкономических и иных показателей, в том числе базовых принципов и условий реализации налоговой, бюджетной и долговой политики;</w:t>
      </w:r>
    </w:p>
    <w:p w:rsidR="00003BB6" w:rsidRPr="00003BB6" w:rsidRDefault="00003BB6" w:rsidP="005D442E">
      <w:pPr>
        <w:pStyle w:val="ab"/>
        <w:widowControl w:val="0"/>
        <w:numPr>
          <w:ilvl w:val="0"/>
          <w:numId w:val="37"/>
        </w:numPr>
        <w:tabs>
          <w:tab w:val="left" w:pos="851"/>
        </w:tabs>
        <w:spacing w:line="240" w:lineRule="atLeast"/>
        <w:ind w:left="0" w:firstLine="567"/>
        <w:jc w:val="both"/>
      </w:pPr>
      <w:r w:rsidRPr="00003BB6">
        <w:t xml:space="preserve">профилактика бюджетных рисков для бюджета района, </w:t>
      </w:r>
      <w:r w:rsidR="006A2BD6" w:rsidRPr="00003BB6">
        <w:t>обеспечиваемая,</w:t>
      </w:r>
      <w:r w:rsidRPr="00003BB6">
        <w:t xml:space="preserve"> в том числе заблаговременным обнаружением и принятием мер по минимизации негативных последствий реализации соответствующих рисков;</w:t>
      </w:r>
    </w:p>
    <w:p w:rsidR="00003BB6" w:rsidRPr="00003BB6" w:rsidRDefault="00003BB6" w:rsidP="005D442E">
      <w:pPr>
        <w:pStyle w:val="ab"/>
        <w:widowControl w:val="0"/>
        <w:numPr>
          <w:ilvl w:val="0"/>
          <w:numId w:val="37"/>
        </w:numPr>
        <w:tabs>
          <w:tab w:val="left" w:pos="851"/>
        </w:tabs>
        <w:spacing w:line="240" w:lineRule="atLeast"/>
        <w:ind w:left="0" w:firstLine="567"/>
        <w:jc w:val="both"/>
      </w:pPr>
      <w:r w:rsidRPr="00003BB6">
        <w:t>определение объемов долгосрочных финансовых обязательств, включая показатели финансового обеспечения муниципальных программ муниципального образования на период их действия.</w:t>
      </w:r>
    </w:p>
    <w:p w:rsidR="00003BB6" w:rsidRPr="00003BB6" w:rsidRDefault="00003BB6" w:rsidP="005D442E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>Решение указанных задач планируется обеспечивать в рамках комплексного подхода, включающего в себя:</w:t>
      </w:r>
    </w:p>
    <w:p w:rsidR="00003BB6" w:rsidRPr="00003BB6" w:rsidRDefault="00003BB6" w:rsidP="005D442E">
      <w:pPr>
        <w:pStyle w:val="ab"/>
        <w:widowControl w:val="0"/>
        <w:numPr>
          <w:ilvl w:val="0"/>
          <w:numId w:val="38"/>
        </w:numPr>
        <w:tabs>
          <w:tab w:val="left" w:pos="851"/>
        </w:tabs>
        <w:spacing w:line="240" w:lineRule="atLeast"/>
        <w:ind w:left="0" w:firstLine="567"/>
        <w:jc w:val="both"/>
      </w:pPr>
      <w:r w:rsidRPr="00003BB6">
        <w:t xml:space="preserve">обеспечение взаимного соответствия и координации Бюджетного прогноза на период до 2022 года с другими документами стратегического планирования муниципального образования, в первую очередь прогнозом социально- экономического развития </w:t>
      </w:r>
      <w:r w:rsidR="008D11BA">
        <w:t xml:space="preserve">района </w:t>
      </w:r>
      <w:r w:rsidRPr="00003BB6">
        <w:t>и муниципальными программами района;</w:t>
      </w:r>
    </w:p>
    <w:p w:rsidR="00003BB6" w:rsidRPr="00003BB6" w:rsidRDefault="00003BB6" w:rsidP="005D442E">
      <w:pPr>
        <w:pStyle w:val="ab"/>
        <w:widowControl w:val="0"/>
        <w:numPr>
          <w:ilvl w:val="0"/>
          <w:numId w:val="38"/>
        </w:numPr>
        <w:tabs>
          <w:tab w:val="left" w:pos="851"/>
        </w:tabs>
        <w:spacing w:line="240" w:lineRule="atLeast"/>
        <w:ind w:left="0" w:firstLine="567"/>
        <w:jc w:val="both"/>
      </w:pPr>
      <w:r w:rsidRPr="00003BB6">
        <w:t>систематизация и регулярный учет основных бюджетных и макроэкономических рисков;</w:t>
      </w:r>
    </w:p>
    <w:p w:rsidR="00003BB6" w:rsidRPr="00003BB6" w:rsidRDefault="00003BB6" w:rsidP="005D442E">
      <w:pPr>
        <w:pStyle w:val="ab"/>
        <w:widowControl w:val="0"/>
        <w:numPr>
          <w:ilvl w:val="0"/>
          <w:numId w:val="38"/>
        </w:numPr>
        <w:tabs>
          <w:tab w:val="left" w:pos="851"/>
        </w:tabs>
        <w:spacing w:line="240" w:lineRule="atLeast"/>
        <w:ind w:left="0" w:firstLine="567"/>
        <w:jc w:val="both"/>
      </w:pPr>
      <w:r w:rsidRPr="00003BB6">
        <w:t xml:space="preserve">использование в целях долгосрочного бюджетного прогнозирования и </w:t>
      </w:r>
      <w:r w:rsidR="006A2BD6" w:rsidRPr="00003BB6">
        <w:t>планирования,</w:t>
      </w:r>
      <w:r w:rsidRPr="00003BB6">
        <w:t xml:space="preserve"> инициативных мер и решений, позволяющих достичь требуемых </w:t>
      </w:r>
      <w:r w:rsidRPr="00003BB6">
        <w:lastRenderedPageBreak/>
        <w:t>результатов и уровня сбалансированности бюджета района;</w:t>
      </w:r>
    </w:p>
    <w:p w:rsidR="00003BB6" w:rsidRPr="00003BB6" w:rsidRDefault="00003BB6" w:rsidP="005D442E">
      <w:pPr>
        <w:pStyle w:val="ab"/>
        <w:widowControl w:val="0"/>
        <w:numPr>
          <w:ilvl w:val="0"/>
          <w:numId w:val="38"/>
        </w:numPr>
        <w:tabs>
          <w:tab w:val="left" w:pos="851"/>
        </w:tabs>
        <w:spacing w:line="240" w:lineRule="atLeast"/>
        <w:ind w:left="0" w:firstLine="567"/>
        <w:jc w:val="both"/>
      </w:pPr>
      <w:r w:rsidRPr="00003BB6">
        <w:t>оказание на постоянной основе методологической и консультационной поддержки главным распорядителям бюджетных средств по вопросам долгосрочного бюджетного прогнозирования и планирования;</w:t>
      </w:r>
    </w:p>
    <w:p w:rsidR="00003BB6" w:rsidRPr="00003BB6" w:rsidRDefault="00003BB6" w:rsidP="005D442E">
      <w:pPr>
        <w:pStyle w:val="ab"/>
        <w:widowControl w:val="0"/>
        <w:numPr>
          <w:ilvl w:val="0"/>
          <w:numId w:val="38"/>
        </w:numPr>
        <w:tabs>
          <w:tab w:val="left" w:pos="851"/>
        </w:tabs>
        <w:spacing w:line="240" w:lineRule="atLeast"/>
        <w:ind w:left="0" w:firstLine="567"/>
        <w:jc w:val="both"/>
      </w:pPr>
      <w:r w:rsidRPr="00003BB6">
        <w:t>полноценное включение разработки и обеспечение учета бюджетного прогноза в рамках бюджетного процесса.</w:t>
      </w:r>
    </w:p>
    <w:p w:rsidR="00003BB6" w:rsidRPr="00003BB6" w:rsidRDefault="00003BB6" w:rsidP="005D442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>Основной задачей налоговой политики района на долгосрочный период является реализация мер, направленных на увеличение доходного потенциала налоговой системы, повышение уровня налоговых и неналоговых доходов бюджета района.</w:t>
      </w:r>
    </w:p>
    <w:p w:rsidR="00003BB6" w:rsidRPr="00003BB6" w:rsidRDefault="00003BB6" w:rsidP="005D442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 xml:space="preserve">Основные направления налоговой политики муниципального района подготовлены с учетом преемственности базовых целей и задач налоговой политики муниципального образования. </w:t>
      </w:r>
    </w:p>
    <w:p w:rsidR="00003BB6" w:rsidRPr="00003BB6" w:rsidRDefault="00003BB6" w:rsidP="005D442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>Приоритеты налоговой политики муниципального района будут реализовываться по следующим основным направлениям:</w:t>
      </w:r>
    </w:p>
    <w:p w:rsidR="00003BB6" w:rsidRPr="00003BB6" w:rsidRDefault="00003BB6" w:rsidP="005D442E">
      <w:pPr>
        <w:pStyle w:val="ab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t>обеспечение тесного взаимодействия со всеми администраторами доходов, направленного, в первую очередь, на безусловное исполнение всеми налогоплательщиками платежной дисциплины;</w:t>
      </w:r>
    </w:p>
    <w:p w:rsidR="00003BB6" w:rsidRPr="00003BB6" w:rsidRDefault="00003BB6" w:rsidP="005D442E">
      <w:pPr>
        <w:pStyle w:val="ab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t>повышение эффективности контроля использования имущества, находящегося в муниципальной собственности, проведение своевременной претензионной исковой работы с неплательщиками платежей и осуществление мер принудительного взыскания задолженности;</w:t>
      </w:r>
    </w:p>
    <w:p w:rsidR="00003BB6" w:rsidRPr="00003BB6" w:rsidRDefault="00003BB6" w:rsidP="005D442E">
      <w:pPr>
        <w:pStyle w:val="ab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t>увеличение роли имущественных налогов в наполнении местных бюджетов;</w:t>
      </w:r>
    </w:p>
    <w:p w:rsidR="00003BB6" w:rsidRPr="00003BB6" w:rsidRDefault="00003BB6" w:rsidP="005D442E">
      <w:pPr>
        <w:pStyle w:val="ab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t>сохранение действующих налоговых ставок по местным налогам;</w:t>
      </w:r>
    </w:p>
    <w:p w:rsidR="00003BB6" w:rsidRPr="00003BB6" w:rsidRDefault="00003BB6" w:rsidP="005D442E">
      <w:pPr>
        <w:pStyle w:val="ab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t>рассмотрение экономической и социальной эффективности изменения условий применения специальных налоговых режимов на территории района в законодательно установленных пределах в целях стимулирования субъектов предпринимательской деятельности;</w:t>
      </w:r>
    </w:p>
    <w:p w:rsidR="00003BB6" w:rsidRPr="00003BB6" w:rsidRDefault="00003BB6" w:rsidP="005D442E">
      <w:pPr>
        <w:pStyle w:val="ab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t>проведения ежегодного анализа действующих налоговых льгот по местным налогам для оценки социального, экономического и бюджетного эффектов в рамках проведения мероприятий по оптимизации льгот.</w:t>
      </w:r>
    </w:p>
    <w:p w:rsidR="00003BB6" w:rsidRPr="00003BB6" w:rsidRDefault="00003BB6" w:rsidP="005D442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 xml:space="preserve">Бюджетный прогноз района до 2022 года сформирован в условиях ограниченности финансовых ресурсов муниципальному образованию. </w:t>
      </w:r>
    </w:p>
    <w:p w:rsidR="00003BB6" w:rsidRPr="00003BB6" w:rsidRDefault="00003BB6" w:rsidP="005D442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 xml:space="preserve">Кроме того, возрастают </w:t>
      </w:r>
      <w:r w:rsidR="002416A9" w:rsidRPr="00003BB6">
        <w:rPr>
          <w:sz w:val="24"/>
          <w:szCs w:val="24"/>
        </w:rPr>
        <w:t>риски,</w:t>
      </w:r>
      <w:r w:rsidRPr="00003BB6">
        <w:rPr>
          <w:sz w:val="24"/>
          <w:szCs w:val="24"/>
        </w:rPr>
        <w:t xml:space="preserve"> связанные с сокращением доходных источников бюджета района. В этой связи, наличие </w:t>
      </w:r>
      <w:r w:rsidR="002416A9" w:rsidRPr="00003BB6">
        <w:rPr>
          <w:sz w:val="24"/>
          <w:szCs w:val="24"/>
        </w:rPr>
        <w:t>правильно выстроенной бюджетной политики,</w:t>
      </w:r>
      <w:r w:rsidRPr="00003BB6">
        <w:rPr>
          <w:sz w:val="24"/>
          <w:szCs w:val="24"/>
        </w:rPr>
        <w:t xml:space="preserve"> направленной на эффективное, экономное расходование средств бюджета района, создания и реализации механизмов концентрации бюджетных ресурсов на приоритетных направлениях, является главной задачей, которая стоит перед органами местного самоуправления района на предстоящий долгосрочный период. При этом в ходе реализации основных направлений бюджетной политики в обязательном порядке должна быть соблюдена преемственность с ранее намеченными планами.</w:t>
      </w:r>
    </w:p>
    <w:p w:rsidR="00003BB6" w:rsidRPr="00003BB6" w:rsidRDefault="00003BB6" w:rsidP="005D442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 xml:space="preserve">Таким образом, в сложившихся условиях основными направлениями бюджетной политики в долгосрочном периоде будет являться: </w:t>
      </w:r>
    </w:p>
    <w:p w:rsidR="00003BB6" w:rsidRPr="00003BB6" w:rsidRDefault="00003BB6" w:rsidP="005D442E">
      <w:pPr>
        <w:pStyle w:val="ab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t>обеспечение сбалансированности бюджетной системы муниципального района с учетом выполнения имеющихся обязательств в условиях сокращения бюджетных расходов;</w:t>
      </w:r>
    </w:p>
    <w:p w:rsidR="00003BB6" w:rsidRPr="00003BB6" w:rsidRDefault="00003BB6" w:rsidP="005D442E">
      <w:pPr>
        <w:pStyle w:val="ab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t>совершенствование механизмов реализации муниципальных программ;</w:t>
      </w:r>
    </w:p>
    <w:p w:rsidR="00003BB6" w:rsidRPr="00003BB6" w:rsidRDefault="00003BB6" w:rsidP="005D442E">
      <w:pPr>
        <w:pStyle w:val="ab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t>повышение качества предоставления муниципальных услуг;</w:t>
      </w:r>
    </w:p>
    <w:p w:rsidR="00003BB6" w:rsidRPr="00003BB6" w:rsidRDefault="00003BB6" w:rsidP="005D442E">
      <w:pPr>
        <w:pStyle w:val="ab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t xml:space="preserve">оптимизация </w:t>
      </w:r>
      <w:r w:rsidR="002416A9" w:rsidRPr="00003BB6">
        <w:t>расходов,</w:t>
      </w:r>
      <w:r w:rsidRPr="00003BB6">
        <w:t xml:space="preserve"> связанных с муниципальным управлением;</w:t>
      </w:r>
    </w:p>
    <w:p w:rsidR="00003BB6" w:rsidRPr="00003BB6" w:rsidRDefault="00003BB6" w:rsidP="005D442E">
      <w:pPr>
        <w:pStyle w:val="ab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t>совершенствование системы межбюджетных отношений в районе;</w:t>
      </w:r>
    </w:p>
    <w:p w:rsidR="00003BB6" w:rsidRPr="00003BB6" w:rsidRDefault="00003BB6" w:rsidP="005D442E">
      <w:pPr>
        <w:pStyle w:val="ab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t>поддержка инвестиционных проектов, обеспечивающих развитие экономического потенциала района;</w:t>
      </w:r>
    </w:p>
    <w:p w:rsidR="00003BB6" w:rsidRPr="00003BB6" w:rsidRDefault="00003BB6" w:rsidP="005D442E">
      <w:pPr>
        <w:pStyle w:val="ab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lastRenderedPageBreak/>
        <w:t>повышение ответственности главных распорядителей средств бюджета района, их стимулирования при осуществлении бюджетного процесса;</w:t>
      </w:r>
    </w:p>
    <w:p w:rsidR="00003BB6" w:rsidRPr="00003BB6" w:rsidRDefault="00003BB6" w:rsidP="005D442E">
      <w:pPr>
        <w:pStyle w:val="ab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t>совершенствование механизмов муниципального финансового контроля;</w:t>
      </w:r>
    </w:p>
    <w:p w:rsidR="00003BB6" w:rsidRPr="00003BB6" w:rsidRDefault="00003BB6" w:rsidP="005D442E">
      <w:pPr>
        <w:pStyle w:val="ab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t>развитие системы открытости деятельности органов местного самоуправления на базе системы «Электронный бюджет»;</w:t>
      </w:r>
    </w:p>
    <w:p w:rsidR="00003BB6" w:rsidRPr="00003BB6" w:rsidRDefault="00003BB6" w:rsidP="005D442E">
      <w:pPr>
        <w:pStyle w:val="ab"/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03BB6">
        <w:t>обеспечение открытости и прозрачности общественных финансов, расширение практики общественного участия, модернизация портала «Бюджет для граждан» как инструмента вовлечения граждан в принятие бюджетных решений.</w:t>
      </w:r>
    </w:p>
    <w:p w:rsidR="00003BB6" w:rsidRPr="00003BB6" w:rsidRDefault="00003BB6" w:rsidP="005D442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>Формирование Бюджетного прогноза района происходит в непростых экономических условиях. Поэтому насколько взвешено и грамотно будет сформулирована и реализована бюджетная политика зависит благосостояние жителей муниципального района в долгосрочном периоде.</w:t>
      </w:r>
    </w:p>
    <w:p w:rsidR="00003BB6" w:rsidRPr="00003BB6" w:rsidRDefault="00003BB6" w:rsidP="005D442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>В этой связи, в сфере управления общественными финансами необходимо обеспечить реализацию поставленных ранее целей и задач, определить проблемные места и по возможности обеспечить максимальный рост экономики района. При этом неизменной позицией органов местного самоуправления муниципального образования остается безусловное исполнение всех принятых на себя обязательств перед населением.</w:t>
      </w:r>
    </w:p>
    <w:p w:rsidR="00003BB6" w:rsidRPr="00003BB6" w:rsidRDefault="00003BB6" w:rsidP="005D442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>Таким образом, первостепенной задачей бюджетной политики района является формирование сбалансированного бюджета района.</w:t>
      </w:r>
    </w:p>
    <w:p w:rsidR="00003BB6" w:rsidRPr="00003BB6" w:rsidRDefault="00003BB6" w:rsidP="005D442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>Достичь этого возможно только при строгом контроле за расходованием бюджетных средств, которые должны быть потрачены экономно с достижением максимального эффекта.</w:t>
      </w:r>
    </w:p>
    <w:p w:rsidR="00003BB6" w:rsidRPr="00003BB6" w:rsidRDefault="00003BB6" w:rsidP="005D442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 xml:space="preserve">Важным моментом является исключение рисков, влияющих на обеспечение устойчивости бюджетной системы муниципального района. В этой связи, стоит придерживаться при бюджетном планировании реалистичного прогноза развития экономики района, тем самым повысить точность бюджетного планирования, исключив </w:t>
      </w:r>
      <w:r w:rsidR="002416A9" w:rsidRPr="00003BB6">
        <w:rPr>
          <w:sz w:val="24"/>
          <w:szCs w:val="24"/>
        </w:rPr>
        <w:t>риски,</w:t>
      </w:r>
      <w:r w:rsidRPr="00003BB6">
        <w:rPr>
          <w:sz w:val="24"/>
          <w:szCs w:val="24"/>
        </w:rPr>
        <w:t xml:space="preserve"> связанные с принятием новых расходных обязательств.</w:t>
      </w:r>
    </w:p>
    <w:p w:rsidR="00003BB6" w:rsidRPr="00003BB6" w:rsidRDefault="00003BB6" w:rsidP="005D442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>Внедрение в систему планирования социально-экономического развития района муниципальных программ стало основой для интеграции стратегического, территориального и бюджетного планирования на долгосрочную перспективу.</w:t>
      </w:r>
    </w:p>
    <w:p w:rsidR="00003BB6" w:rsidRPr="00003BB6" w:rsidRDefault="00003BB6" w:rsidP="005D442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 xml:space="preserve">Однако стоит отметить, что по-прежнему достаточно остро стоит проблема увязки стратегических документов и принимаемых бюджетных решений, которые находят отражение в процессе бюджетного планирования. Внедрение программного бюджета и совершенствование его механизмов, частично устранило дисбалансы в данном направлении. Однако </w:t>
      </w:r>
      <w:r w:rsidR="002416A9" w:rsidRPr="00003BB6">
        <w:rPr>
          <w:sz w:val="24"/>
          <w:szCs w:val="24"/>
        </w:rPr>
        <w:t>проблемы,</w:t>
      </w:r>
      <w:r w:rsidRPr="00003BB6">
        <w:rPr>
          <w:sz w:val="24"/>
          <w:szCs w:val="24"/>
        </w:rPr>
        <w:t xml:space="preserve"> вызванные ограниченностью финансовых ресурсов, а также нежеланием субъектов бюджетного планирования строго следовать намеченным стратегическим целям в угоду решения текущих проблем, усиливают данные дисбалансы.</w:t>
      </w:r>
    </w:p>
    <w:p w:rsidR="00003BB6" w:rsidRDefault="00003BB6" w:rsidP="005D442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03BB6">
        <w:rPr>
          <w:sz w:val="24"/>
          <w:szCs w:val="24"/>
        </w:rPr>
        <w:t xml:space="preserve">В этой связи, Бюджетный прогноз муниципального образования на период до 2022 года является продолжением работы по повышению качества управления общественными финансами путем совершенствования механизмов программно-целевого метода планирования. Внедрение в районе долгосрочного бюджетного прогнозирования, наряду с формированием бюджета района на трехлетний период, и наличие муниципальных программ, позволяет обеспечить </w:t>
      </w:r>
      <w:proofErr w:type="spellStart"/>
      <w:r w:rsidRPr="00003BB6">
        <w:rPr>
          <w:sz w:val="24"/>
          <w:szCs w:val="24"/>
        </w:rPr>
        <w:t>взаимоувязку</w:t>
      </w:r>
      <w:proofErr w:type="spellEnd"/>
      <w:r w:rsidRPr="00003BB6">
        <w:rPr>
          <w:sz w:val="24"/>
          <w:szCs w:val="24"/>
        </w:rPr>
        <w:t xml:space="preserve"> документов бюджетного планирования в текущем, среднесрочном и долгосрочном периодах.</w:t>
      </w:r>
    </w:p>
    <w:p w:rsidR="005D442E" w:rsidRPr="00003BB6" w:rsidRDefault="005D442E" w:rsidP="005D442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</w:p>
    <w:p w:rsidR="00012487" w:rsidRPr="005D442E" w:rsidRDefault="00012487" w:rsidP="005D442E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center"/>
        <w:outlineLvl w:val="3"/>
      </w:pPr>
      <w:r w:rsidRPr="005D442E">
        <w:t>Условия формирования Бюджетного прогноза муниципального образования «Александровский район»</w:t>
      </w:r>
    </w:p>
    <w:p w:rsidR="00012487" w:rsidRPr="00012487" w:rsidRDefault="00012487" w:rsidP="005D442E">
      <w:pPr>
        <w:widowControl w:val="0"/>
        <w:spacing w:line="240" w:lineRule="atLeast"/>
        <w:ind w:firstLine="709"/>
        <w:jc w:val="both"/>
        <w:rPr>
          <w:sz w:val="24"/>
          <w:szCs w:val="24"/>
        </w:rPr>
      </w:pPr>
      <w:r w:rsidRPr="00012487">
        <w:rPr>
          <w:sz w:val="24"/>
          <w:szCs w:val="24"/>
        </w:rPr>
        <w:t xml:space="preserve">Бюджетный прогноз муниципального образования до 2022 года сформирован в соответствии с Прогнозом социально-экономического развития района, предусматривающим «базовый» вариант развития экономики района, который исходит из менее благоприятного развития экономики и характеризуется сохранением </w:t>
      </w:r>
      <w:r w:rsidRPr="00012487">
        <w:rPr>
          <w:sz w:val="24"/>
          <w:szCs w:val="24"/>
        </w:rPr>
        <w:lastRenderedPageBreak/>
        <w:t>сложившихся показателей экономического развития.</w:t>
      </w:r>
    </w:p>
    <w:p w:rsidR="00012487" w:rsidRPr="00012487" w:rsidRDefault="00012487" w:rsidP="005D442E">
      <w:pPr>
        <w:widowControl w:val="0"/>
        <w:spacing w:line="240" w:lineRule="atLeast"/>
        <w:ind w:firstLine="709"/>
        <w:jc w:val="both"/>
        <w:rPr>
          <w:sz w:val="24"/>
          <w:szCs w:val="24"/>
        </w:rPr>
      </w:pPr>
      <w:r w:rsidRPr="00012487">
        <w:rPr>
          <w:sz w:val="24"/>
          <w:szCs w:val="24"/>
        </w:rPr>
        <w:t>Это позволит минимизировать риск завышения доходной части бюджета района и предотвратить принятие расходных обязательств, не соответствующих возможностям бюджета района.</w:t>
      </w:r>
    </w:p>
    <w:p w:rsidR="00921D4B" w:rsidRPr="00921D4B" w:rsidRDefault="00921D4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921D4B">
        <w:rPr>
          <w:sz w:val="24"/>
          <w:szCs w:val="24"/>
        </w:rPr>
        <w:t>Основными критериями эффективности налоговой политики являются возможность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финансового обеспечения расходных обязательств публично-правовых образований при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максимальном благоприятствовании инвестиционной активности, развитию человеческого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капитала, преимущественному положению добросовестных налогоплательщиков перед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субъектами хозяйственной деятельности, уклоняющимися от уплаты налогов и сборов.</w:t>
      </w:r>
    </w:p>
    <w:p w:rsidR="00921D4B" w:rsidRPr="00921D4B" w:rsidRDefault="00921D4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921D4B">
        <w:rPr>
          <w:sz w:val="24"/>
          <w:szCs w:val="24"/>
        </w:rPr>
        <w:t>Основной целью бюджетной политики на долгосрочную перспективу является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обеспечение сбалансированности и устойчивости бюджета муниципального образования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«</w:t>
      </w:r>
      <w:r w:rsidR="00A73661">
        <w:rPr>
          <w:sz w:val="24"/>
          <w:szCs w:val="24"/>
        </w:rPr>
        <w:t>Александровский район</w:t>
      </w:r>
      <w:r w:rsidRPr="00921D4B">
        <w:rPr>
          <w:sz w:val="24"/>
          <w:szCs w:val="24"/>
        </w:rPr>
        <w:t>».</w:t>
      </w:r>
    </w:p>
    <w:p w:rsidR="00921D4B" w:rsidRPr="00921D4B" w:rsidRDefault="00921D4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921D4B">
        <w:rPr>
          <w:sz w:val="24"/>
          <w:szCs w:val="24"/>
        </w:rPr>
        <w:t>Удлинение горизонтов планирования заставляет обеспечить более тесную увязку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целей и задач стратегического планирования с муниципальными программами.</w:t>
      </w:r>
    </w:p>
    <w:p w:rsidR="00921D4B" w:rsidRPr="00921D4B" w:rsidRDefault="00921D4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921D4B">
        <w:rPr>
          <w:sz w:val="24"/>
          <w:szCs w:val="24"/>
        </w:rPr>
        <w:t>Соблюдение принципа единства бюджетной системы Российской Федерации в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долгосрочном периоде будет обеспечиваться, в том числе за счет применения единой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бюджетной классификации Российской Федерации, единых перечней муниципальных услуг.</w:t>
      </w:r>
    </w:p>
    <w:p w:rsidR="00921D4B" w:rsidRPr="00921D4B" w:rsidRDefault="00921D4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921D4B">
        <w:rPr>
          <w:sz w:val="24"/>
          <w:szCs w:val="24"/>
        </w:rPr>
        <w:t>Прогноз основных показателей бюджета муниципального образования «</w:t>
      </w:r>
      <w:r w:rsidR="00A73661">
        <w:rPr>
          <w:sz w:val="24"/>
          <w:szCs w:val="24"/>
        </w:rPr>
        <w:t>Александровский района</w:t>
      </w:r>
      <w:r w:rsidRPr="00921D4B">
        <w:rPr>
          <w:sz w:val="24"/>
          <w:szCs w:val="24"/>
        </w:rPr>
        <w:t>»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 xml:space="preserve">в долгосрочном периоде представлен в </w:t>
      </w:r>
      <w:r w:rsidRPr="008B2DCF">
        <w:rPr>
          <w:bCs/>
          <w:sz w:val="24"/>
          <w:szCs w:val="24"/>
        </w:rPr>
        <w:t>приложении 1</w:t>
      </w:r>
      <w:r w:rsidRPr="00921D4B">
        <w:rPr>
          <w:b/>
          <w:bCs/>
          <w:sz w:val="24"/>
          <w:szCs w:val="24"/>
        </w:rPr>
        <w:t xml:space="preserve"> </w:t>
      </w:r>
      <w:r w:rsidRPr="00921D4B">
        <w:rPr>
          <w:sz w:val="24"/>
          <w:szCs w:val="24"/>
        </w:rPr>
        <w:t>к Бюджетному прогнозу.</w:t>
      </w:r>
    </w:p>
    <w:p w:rsidR="008B2DCF" w:rsidRDefault="008B2DCF" w:rsidP="005D442E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bCs/>
          <w:i/>
          <w:sz w:val="24"/>
          <w:szCs w:val="24"/>
        </w:rPr>
      </w:pPr>
    </w:p>
    <w:p w:rsidR="00921D4B" w:rsidRPr="005D442E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center"/>
        <w:rPr>
          <w:bCs/>
          <w:sz w:val="24"/>
          <w:szCs w:val="24"/>
        </w:rPr>
      </w:pPr>
      <w:r w:rsidRPr="005D442E">
        <w:rPr>
          <w:bCs/>
          <w:sz w:val="24"/>
          <w:szCs w:val="24"/>
        </w:rPr>
        <w:t>5.</w:t>
      </w:r>
      <w:r w:rsidR="00921D4B" w:rsidRPr="005D442E">
        <w:rPr>
          <w:bCs/>
          <w:sz w:val="24"/>
          <w:szCs w:val="24"/>
        </w:rPr>
        <w:t xml:space="preserve"> Основные подходы к формированию доходов бюджета</w:t>
      </w:r>
    </w:p>
    <w:p w:rsidR="00921D4B" w:rsidRPr="005D442E" w:rsidRDefault="00921D4B" w:rsidP="005D442E">
      <w:pPr>
        <w:autoSpaceDE w:val="0"/>
        <w:autoSpaceDN w:val="0"/>
        <w:adjustRightInd w:val="0"/>
        <w:spacing w:line="240" w:lineRule="atLeast"/>
        <w:ind w:firstLine="540"/>
        <w:jc w:val="center"/>
        <w:rPr>
          <w:bCs/>
          <w:sz w:val="24"/>
          <w:szCs w:val="24"/>
        </w:rPr>
      </w:pPr>
      <w:r w:rsidRPr="005D442E">
        <w:rPr>
          <w:bCs/>
          <w:sz w:val="24"/>
          <w:szCs w:val="24"/>
        </w:rPr>
        <w:t>муниципального образования «</w:t>
      </w:r>
      <w:r w:rsidR="00A73661" w:rsidRPr="005D442E">
        <w:rPr>
          <w:bCs/>
          <w:sz w:val="24"/>
          <w:szCs w:val="24"/>
        </w:rPr>
        <w:t>Александровский район</w:t>
      </w:r>
      <w:r w:rsidRPr="005D442E">
        <w:rPr>
          <w:bCs/>
          <w:sz w:val="24"/>
          <w:szCs w:val="24"/>
        </w:rPr>
        <w:t>»</w:t>
      </w:r>
    </w:p>
    <w:p w:rsidR="00921D4B" w:rsidRPr="00921D4B" w:rsidRDefault="00921D4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921D4B">
        <w:rPr>
          <w:sz w:val="24"/>
          <w:szCs w:val="24"/>
        </w:rPr>
        <w:t>Прогноз доходов бюджета муниципального образования «</w:t>
      </w:r>
      <w:r w:rsidR="000911C7">
        <w:rPr>
          <w:sz w:val="24"/>
          <w:szCs w:val="24"/>
        </w:rPr>
        <w:t>Александровский район</w:t>
      </w:r>
      <w:r w:rsidRPr="00921D4B">
        <w:rPr>
          <w:sz w:val="24"/>
          <w:szCs w:val="24"/>
        </w:rPr>
        <w:t>» на период до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2022 года сформирован исходя из расчетов, представленных администраторами доходов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 xml:space="preserve">бюджета </w:t>
      </w:r>
      <w:r w:rsidR="008D11BA">
        <w:rPr>
          <w:sz w:val="24"/>
          <w:szCs w:val="24"/>
        </w:rPr>
        <w:t>района</w:t>
      </w:r>
      <w:r w:rsidRPr="00921D4B">
        <w:rPr>
          <w:sz w:val="24"/>
          <w:szCs w:val="24"/>
        </w:rPr>
        <w:t>, с учетом нормативов отчислений от федеральных и региональных налогов и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сборов, установленных Бюджетным кодексом Российской Федерации, Законами Томской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области от 09.02.2012 № 7-ОЗ «Об установлении единых нормативов отчислений от налога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на доходы физических лиц в бюджеты муниципальных районов и городских округов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Томской области», от 14.11.2012 № 208-ОЗ «Об установлении единых нормативов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отчислений в бюджеты муниципальных районов и городских округов Томской области от</w:t>
      </w:r>
      <w:r w:rsidR="00DD5E95"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отдельных федеральных налогов».</w:t>
      </w:r>
    </w:p>
    <w:p w:rsidR="00C33B94" w:rsidRPr="00921D4B" w:rsidRDefault="00C33B94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21D4B">
        <w:rPr>
          <w:sz w:val="24"/>
          <w:szCs w:val="24"/>
        </w:rPr>
        <w:t xml:space="preserve">о налоговым </w:t>
      </w:r>
      <w:r>
        <w:rPr>
          <w:sz w:val="24"/>
          <w:szCs w:val="24"/>
        </w:rPr>
        <w:t xml:space="preserve">и неналоговым </w:t>
      </w:r>
      <w:r w:rsidRPr="00921D4B">
        <w:rPr>
          <w:sz w:val="24"/>
          <w:szCs w:val="24"/>
        </w:rPr>
        <w:t>доходам прогноз поступлений в бюджет муниципального образования</w:t>
      </w:r>
      <w:r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«</w:t>
      </w:r>
      <w:r>
        <w:rPr>
          <w:sz w:val="24"/>
          <w:szCs w:val="24"/>
        </w:rPr>
        <w:t>Александровский район</w:t>
      </w:r>
      <w:r w:rsidRPr="00921D4B">
        <w:rPr>
          <w:sz w:val="24"/>
          <w:szCs w:val="24"/>
        </w:rPr>
        <w:t>» составлен с учетом динамики поступлений</w:t>
      </w:r>
      <w:r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налогов, сложившейся за три года, предшествующих текущему финансовому году,</w:t>
      </w:r>
      <w:r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ожидаемого поступления налогов в 201</w:t>
      </w:r>
      <w:r>
        <w:rPr>
          <w:sz w:val="24"/>
          <w:szCs w:val="24"/>
        </w:rPr>
        <w:t>6</w:t>
      </w:r>
      <w:r w:rsidRPr="00921D4B">
        <w:rPr>
          <w:sz w:val="24"/>
          <w:szCs w:val="24"/>
        </w:rPr>
        <w:t xml:space="preserve"> году, прогнозируемых среднегодовых темпов</w:t>
      </w:r>
      <w:r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 xml:space="preserve">роста поступлений налогов в бюджет </w:t>
      </w:r>
      <w:r w:rsidR="008D11BA">
        <w:rPr>
          <w:sz w:val="24"/>
          <w:szCs w:val="24"/>
        </w:rPr>
        <w:t>района</w:t>
      </w:r>
      <w:r w:rsidRPr="00921D4B">
        <w:rPr>
          <w:sz w:val="24"/>
          <w:szCs w:val="24"/>
        </w:rPr>
        <w:t xml:space="preserve"> на период до 2022 года.</w:t>
      </w:r>
    </w:p>
    <w:p w:rsidR="00C33B94" w:rsidRPr="00921D4B" w:rsidRDefault="00C33B94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921D4B">
        <w:rPr>
          <w:sz w:val="24"/>
          <w:szCs w:val="24"/>
        </w:rPr>
        <w:t>Бюджетный прогноз муниципального образования «</w:t>
      </w:r>
      <w:r>
        <w:rPr>
          <w:sz w:val="24"/>
          <w:szCs w:val="24"/>
        </w:rPr>
        <w:t>Александровский район</w:t>
      </w:r>
      <w:r w:rsidRPr="00921D4B">
        <w:rPr>
          <w:sz w:val="24"/>
          <w:szCs w:val="24"/>
        </w:rPr>
        <w:t>» по доходам на</w:t>
      </w:r>
      <w:r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2017-201</w:t>
      </w:r>
      <w:r>
        <w:rPr>
          <w:sz w:val="24"/>
          <w:szCs w:val="24"/>
        </w:rPr>
        <w:t>9</w:t>
      </w:r>
      <w:r w:rsidRPr="00921D4B">
        <w:rPr>
          <w:sz w:val="24"/>
          <w:szCs w:val="24"/>
        </w:rPr>
        <w:t xml:space="preserve"> годы составлен с учетом безвозмездных поступлений из областного бюджета,</w:t>
      </w:r>
      <w:r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 xml:space="preserve">утвержденных решением Думы </w:t>
      </w:r>
      <w:r>
        <w:rPr>
          <w:sz w:val="24"/>
          <w:szCs w:val="24"/>
        </w:rPr>
        <w:t>Александровского района</w:t>
      </w:r>
      <w:r w:rsidRPr="00921D4B">
        <w:rPr>
          <w:sz w:val="24"/>
          <w:szCs w:val="24"/>
        </w:rPr>
        <w:t xml:space="preserve"> от </w:t>
      </w:r>
      <w:r>
        <w:rPr>
          <w:sz w:val="24"/>
          <w:szCs w:val="24"/>
        </w:rPr>
        <w:t>26</w:t>
      </w:r>
      <w:r w:rsidRPr="00921D4B">
        <w:rPr>
          <w:sz w:val="24"/>
          <w:szCs w:val="24"/>
        </w:rPr>
        <w:t>.12.201</w:t>
      </w:r>
      <w:r>
        <w:rPr>
          <w:sz w:val="24"/>
          <w:szCs w:val="24"/>
        </w:rPr>
        <w:t>6</w:t>
      </w:r>
      <w:r w:rsidRPr="00921D4B">
        <w:rPr>
          <w:sz w:val="24"/>
          <w:szCs w:val="24"/>
        </w:rPr>
        <w:t xml:space="preserve"> № </w:t>
      </w:r>
      <w:r>
        <w:rPr>
          <w:sz w:val="24"/>
          <w:szCs w:val="24"/>
        </w:rPr>
        <w:t>89</w:t>
      </w:r>
      <w:r w:rsidRPr="00921D4B">
        <w:rPr>
          <w:sz w:val="24"/>
          <w:szCs w:val="24"/>
        </w:rPr>
        <w:t xml:space="preserve"> «О бюджете</w:t>
      </w:r>
      <w:r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Александровский район</w:t>
      </w:r>
      <w:r w:rsidRPr="00921D4B">
        <w:rPr>
          <w:sz w:val="24"/>
          <w:szCs w:val="24"/>
        </w:rPr>
        <w:t>» на 201</w:t>
      </w:r>
      <w:r>
        <w:rPr>
          <w:sz w:val="24"/>
          <w:szCs w:val="24"/>
        </w:rPr>
        <w:t>7</w:t>
      </w:r>
      <w:r w:rsidRPr="00921D4B">
        <w:rPr>
          <w:sz w:val="24"/>
          <w:szCs w:val="24"/>
        </w:rPr>
        <w:t xml:space="preserve"> год и плановый период 201</w:t>
      </w:r>
      <w:r>
        <w:rPr>
          <w:sz w:val="24"/>
          <w:szCs w:val="24"/>
        </w:rPr>
        <w:t>8</w:t>
      </w:r>
      <w:r w:rsidRPr="00921D4B">
        <w:rPr>
          <w:sz w:val="24"/>
          <w:szCs w:val="24"/>
        </w:rPr>
        <w:t>-201</w:t>
      </w:r>
      <w:r>
        <w:rPr>
          <w:sz w:val="24"/>
          <w:szCs w:val="24"/>
        </w:rPr>
        <w:t xml:space="preserve">9 </w:t>
      </w:r>
      <w:r w:rsidRPr="00921D4B">
        <w:rPr>
          <w:sz w:val="24"/>
          <w:szCs w:val="24"/>
        </w:rPr>
        <w:t>годов»</w:t>
      </w:r>
      <w:r>
        <w:rPr>
          <w:sz w:val="24"/>
          <w:szCs w:val="24"/>
        </w:rPr>
        <w:t>. Н</w:t>
      </w:r>
      <w:r w:rsidRPr="00921D4B">
        <w:rPr>
          <w:sz w:val="24"/>
          <w:szCs w:val="24"/>
        </w:rPr>
        <w:t>а 2020-2022 годы прогноз составлен</w:t>
      </w:r>
      <w:r>
        <w:rPr>
          <w:sz w:val="24"/>
          <w:szCs w:val="24"/>
        </w:rPr>
        <w:t xml:space="preserve"> </w:t>
      </w:r>
      <w:r w:rsidRPr="00921D4B">
        <w:rPr>
          <w:sz w:val="24"/>
          <w:szCs w:val="24"/>
        </w:rPr>
        <w:t xml:space="preserve">с учетом безвозмездных поступлений </w:t>
      </w:r>
      <w:r>
        <w:rPr>
          <w:sz w:val="24"/>
          <w:szCs w:val="24"/>
        </w:rPr>
        <w:t>из областного бюджета на уровне 2019 года</w:t>
      </w:r>
      <w:r w:rsidRPr="00921D4B">
        <w:rPr>
          <w:sz w:val="24"/>
          <w:szCs w:val="24"/>
        </w:rPr>
        <w:t>.</w:t>
      </w:r>
    </w:p>
    <w:p w:rsidR="00921D4B" w:rsidRDefault="00C33B94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Структура доходов бюджета района по</w:t>
      </w:r>
      <w:r w:rsidR="00921D4B" w:rsidRPr="00921D4B">
        <w:rPr>
          <w:sz w:val="24"/>
          <w:szCs w:val="24"/>
        </w:rPr>
        <w:t xml:space="preserve"> налоговы</w:t>
      </w:r>
      <w:r>
        <w:rPr>
          <w:sz w:val="24"/>
          <w:szCs w:val="24"/>
        </w:rPr>
        <w:t>м</w:t>
      </w:r>
      <w:r w:rsidR="00921D4B" w:rsidRPr="00921D4B">
        <w:rPr>
          <w:sz w:val="24"/>
          <w:szCs w:val="24"/>
        </w:rPr>
        <w:t xml:space="preserve"> и неналоговы</w:t>
      </w:r>
      <w:r>
        <w:rPr>
          <w:sz w:val="24"/>
          <w:szCs w:val="24"/>
        </w:rPr>
        <w:t>м</w:t>
      </w:r>
      <w:r w:rsidR="00921D4B" w:rsidRPr="00921D4B">
        <w:rPr>
          <w:sz w:val="24"/>
          <w:szCs w:val="24"/>
        </w:rPr>
        <w:t xml:space="preserve"> доход</w:t>
      </w:r>
      <w:r>
        <w:rPr>
          <w:sz w:val="24"/>
          <w:szCs w:val="24"/>
        </w:rPr>
        <w:t>ам</w:t>
      </w:r>
      <w:r w:rsidR="00921D4B" w:rsidRPr="00921D4B">
        <w:rPr>
          <w:sz w:val="24"/>
          <w:szCs w:val="24"/>
        </w:rPr>
        <w:t xml:space="preserve"> на период до 2022 года </w:t>
      </w:r>
      <w:r w:rsidR="00921D4B" w:rsidRPr="008B2DCF">
        <w:rPr>
          <w:sz w:val="24"/>
          <w:szCs w:val="24"/>
        </w:rPr>
        <w:t xml:space="preserve">представлен в </w:t>
      </w:r>
      <w:r w:rsidR="00921D4B" w:rsidRPr="008B2DCF">
        <w:rPr>
          <w:bCs/>
          <w:sz w:val="24"/>
          <w:szCs w:val="24"/>
        </w:rPr>
        <w:t xml:space="preserve">приложении </w:t>
      </w:r>
      <w:r w:rsidR="00A73661" w:rsidRPr="008B2DCF">
        <w:rPr>
          <w:bCs/>
          <w:sz w:val="24"/>
          <w:szCs w:val="24"/>
        </w:rPr>
        <w:t>3</w:t>
      </w:r>
      <w:r w:rsidR="00921D4B" w:rsidRPr="008B2DCF">
        <w:rPr>
          <w:bCs/>
          <w:sz w:val="24"/>
          <w:szCs w:val="24"/>
        </w:rPr>
        <w:t xml:space="preserve"> </w:t>
      </w:r>
      <w:r w:rsidR="00921D4B" w:rsidRPr="008B2DCF">
        <w:rPr>
          <w:sz w:val="24"/>
          <w:szCs w:val="24"/>
        </w:rPr>
        <w:t>к Бюджетному</w:t>
      </w:r>
      <w:r w:rsidR="00DD5E95">
        <w:rPr>
          <w:sz w:val="24"/>
          <w:szCs w:val="24"/>
        </w:rPr>
        <w:t xml:space="preserve"> </w:t>
      </w:r>
      <w:r w:rsidR="00921D4B" w:rsidRPr="00921D4B">
        <w:rPr>
          <w:sz w:val="24"/>
          <w:szCs w:val="24"/>
        </w:rPr>
        <w:t>прогнозу.</w:t>
      </w:r>
    </w:p>
    <w:p w:rsidR="00C33B94" w:rsidRPr="00C33B94" w:rsidRDefault="00C33B94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C33B94">
        <w:rPr>
          <w:sz w:val="24"/>
          <w:szCs w:val="24"/>
        </w:rPr>
        <w:t xml:space="preserve">Стратегическая задача в области управления муниципальным долгом муниципального образования </w:t>
      </w:r>
      <w:r>
        <w:rPr>
          <w:sz w:val="24"/>
          <w:szCs w:val="24"/>
        </w:rPr>
        <w:t xml:space="preserve">«Александровский </w:t>
      </w:r>
      <w:r w:rsidRPr="00C33B94">
        <w:rPr>
          <w:sz w:val="24"/>
          <w:szCs w:val="24"/>
        </w:rPr>
        <w:t>район</w:t>
      </w:r>
      <w:r>
        <w:rPr>
          <w:sz w:val="24"/>
          <w:szCs w:val="24"/>
        </w:rPr>
        <w:t>»</w:t>
      </w:r>
      <w:r w:rsidRPr="00C33B94">
        <w:rPr>
          <w:sz w:val="24"/>
          <w:szCs w:val="24"/>
        </w:rPr>
        <w:t xml:space="preserve"> на период до 2022 года заключается в осуществлении взвешенной долговой политики, поддержании объема </w:t>
      </w:r>
      <w:r w:rsidRPr="00C33B94">
        <w:rPr>
          <w:sz w:val="24"/>
          <w:szCs w:val="24"/>
        </w:rPr>
        <w:lastRenderedPageBreak/>
        <w:t>долговой нагрузки на экономически безопасном уровне, совершенствовании системы управления долговыми обязательствами, при этом должна быть обеспечена способность бюджета района осуществлять заимствования в объемах, необходимых для решения поставленных социально-экономических задач.</w:t>
      </w:r>
    </w:p>
    <w:p w:rsidR="00C33B94" w:rsidRPr="00C33B94" w:rsidRDefault="00C33B94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C33B94">
        <w:rPr>
          <w:sz w:val="24"/>
          <w:szCs w:val="24"/>
        </w:rPr>
        <w:t>Стратегия управления муниципальным долгом на долгосрочную перспективу будет направлена на:</w:t>
      </w:r>
    </w:p>
    <w:p w:rsidR="00C33B94" w:rsidRPr="00C33B94" w:rsidRDefault="00C33B94" w:rsidP="005D442E">
      <w:pPr>
        <w:pStyle w:val="ab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C33B94">
        <w:t>сокращение рисков, связанных с осуществлением заимствований;</w:t>
      </w:r>
    </w:p>
    <w:p w:rsidR="00C33B94" w:rsidRPr="00C33B94" w:rsidRDefault="00C33B94" w:rsidP="005D442E">
      <w:pPr>
        <w:pStyle w:val="ab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C33B94">
        <w:t>обеспечение взаимосвязи принятия решения о заимствованиях с реальными потребностями бюджета района в привлечении заёмных средств;</w:t>
      </w:r>
    </w:p>
    <w:p w:rsidR="00C33B94" w:rsidRPr="00C33B94" w:rsidRDefault="00C33B94" w:rsidP="005D442E">
      <w:pPr>
        <w:pStyle w:val="ab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C33B94">
        <w:t>обеспечение своевременного и полного исполнения долговых обязательств;</w:t>
      </w:r>
    </w:p>
    <w:p w:rsidR="00C33B94" w:rsidRPr="00C33B94" w:rsidRDefault="00C33B94" w:rsidP="005D442E">
      <w:pPr>
        <w:pStyle w:val="ab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C33B94">
        <w:t>минимизацию расходов на обслуживание муниципального долга.</w:t>
      </w:r>
    </w:p>
    <w:p w:rsidR="00C33B94" w:rsidRPr="00C33B94" w:rsidRDefault="00C33B94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C33B94">
        <w:rPr>
          <w:sz w:val="24"/>
          <w:szCs w:val="24"/>
        </w:rPr>
        <w:t>Долговая нагрузка на бюджет района в период до 2022 года будет оставаться в пределах, установленных Бюджетным кодексом Российской Федерации, и позволяющих своевременно и в полном объеме выполнять принятые обязательства.</w:t>
      </w:r>
    </w:p>
    <w:p w:rsidR="00C33B94" w:rsidRPr="00C33B94" w:rsidRDefault="00C33B94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C33B94">
        <w:rPr>
          <w:sz w:val="24"/>
          <w:szCs w:val="24"/>
        </w:rPr>
        <w:t>Основными мероприятиями по обеспечению поддержания объёма муниципального долга на безопасном экономическом уровне будут являться:</w:t>
      </w:r>
    </w:p>
    <w:p w:rsidR="00C33B94" w:rsidRPr="000F690D" w:rsidRDefault="00C33B94" w:rsidP="005D442E">
      <w:pPr>
        <w:pStyle w:val="ab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F690D">
        <w:t>взвешенный подход при предоставлении муниципальных гарантий;</w:t>
      </w:r>
    </w:p>
    <w:p w:rsidR="00C33B94" w:rsidRPr="000F690D" w:rsidRDefault="00C33B94" w:rsidP="005D442E">
      <w:pPr>
        <w:pStyle w:val="ab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F690D"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C33B94" w:rsidRPr="000F690D" w:rsidRDefault="00C33B94" w:rsidP="005D442E">
      <w:pPr>
        <w:pStyle w:val="ab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0F690D">
        <w:t>недопущение принятия новых расходных обязательств, не обеспеченных стабильными источниками доходов.</w:t>
      </w:r>
    </w:p>
    <w:p w:rsidR="00C33B94" w:rsidRDefault="00C33B94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C33B94">
        <w:rPr>
          <w:sz w:val="24"/>
          <w:szCs w:val="24"/>
        </w:rPr>
        <w:t xml:space="preserve">Муниципальные заимствования муниципального образования </w:t>
      </w:r>
      <w:r>
        <w:rPr>
          <w:sz w:val="24"/>
          <w:szCs w:val="24"/>
        </w:rPr>
        <w:t xml:space="preserve">«Александровский </w:t>
      </w:r>
      <w:r w:rsidRPr="00C33B94">
        <w:rPr>
          <w:sz w:val="24"/>
          <w:szCs w:val="24"/>
        </w:rPr>
        <w:t>район</w:t>
      </w:r>
      <w:r>
        <w:rPr>
          <w:sz w:val="24"/>
          <w:szCs w:val="24"/>
        </w:rPr>
        <w:t>»</w:t>
      </w:r>
      <w:r w:rsidRPr="00C33B94">
        <w:rPr>
          <w:sz w:val="24"/>
          <w:szCs w:val="24"/>
        </w:rPr>
        <w:t xml:space="preserve"> будут осуществляться в рамках ежегодно утверждаемой программы муниципальных заимствований муниципального образования, формируемой исходя из объема дефицита (профицита) бюджета муниципального образования и объемов погашения долговых обязательств, складывающихся исходя их заключенных и планируемых к заключению договоров (контрактов) по долговым обязательствам.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>Прогноз расходов бюджета района на период до 2022 года сформирован в соответствии с расходными обязательствами, отнесенными Конституцией Российской Федерации и федеральными законами к полномочиям субъектов Российской Федерации и органов местного самоуправления и предполагает относительную стабильность структуры расходов в долгосрочной перспективе.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>Прогноз по расходам бюджета района до 2022 года предполагает, что в целом их состав останется неизменным.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 xml:space="preserve">Большая часть расходов бюджета района по-прежнему приходится на социально-культурную сферу – образование, социальную политику, </w:t>
      </w:r>
      <w:r w:rsidR="002416A9" w:rsidRPr="00BF49EB">
        <w:rPr>
          <w:sz w:val="24"/>
          <w:szCs w:val="24"/>
        </w:rPr>
        <w:t>культуру, физическую</w:t>
      </w:r>
      <w:r w:rsidRPr="00BF49EB">
        <w:rPr>
          <w:sz w:val="24"/>
          <w:szCs w:val="24"/>
        </w:rPr>
        <w:t xml:space="preserve"> культуру и спорт. В числе приоритетных направлений также будут сохранены расходы на развитие жилищно-коммунального хозяйства и национальной экономики. 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>При этом должно быть обеспечено безусловное исполнение Указов Президента Российской Федерации, направленных на развитие экономики, образования, реализацию социальной и демографической политики, обеспечение граждан муниципального образования доступным и комфортным жильем и повышение качества жилищно-коммунальных услуг.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 xml:space="preserve">Важным моментом является исключение рисков, влияющих на обеспечение устойчивости бюджетной системы муниципального района. В этой связи, стоит придерживаться при бюджетном планировании реалистичного прогноза развития экономики района, тем самым повысить точность бюджетного планирования, исключив </w:t>
      </w:r>
      <w:proofErr w:type="gramStart"/>
      <w:r w:rsidRPr="00BF49EB">
        <w:rPr>
          <w:sz w:val="24"/>
          <w:szCs w:val="24"/>
        </w:rPr>
        <w:t>риски</w:t>
      </w:r>
      <w:proofErr w:type="gramEnd"/>
      <w:r w:rsidRPr="00BF49EB">
        <w:rPr>
          <w:sz w:val="24"/>
          <w:szCs w:val="24"/>
        </w:rPr>
        <w:t xml:space="preserve"> связанные с принятием новых расходных обязательств.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 xml:space="preserve">Предложения по принятию новых расходных обязательств будут рассматриваться исключительно после соответствующей оценки их эффективности, при наличии источников финансирования, увеличение действующих расходных обязательств, также должно быть подкреплено соответствующим источником финансирования и </w:t>
      </w:r>
      <w:r w:rsidRPr="00BF49EB">
        <w:rPr>
          <w:sz w:val="24"/>
          <w:szCs w:val="24"/>
        </w:rPr>
        <w:lastRenderedPageBreak/>
        <w:t>пересмотром нормативных правовых актов, устанавливающих действующие расходные обязательства.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</w:rPr>
      </w:pPr>
      <w:r w:rsidRPr="00BF49EB">
        <w:rPr>
          <w:sz w:val="24"/>
          <w:szCs w:val="24"/>
        </w:rPr>
        <w:t>Дополнительные расходы бюджета района в долгосрочном периоде будут связаны с:</w:t>
      </w:r>
    </w:p>
    <w:p w:rsidR="00BF49EB" w:rsidRPr="00BF49EB" w:rsidRDefault="00BF49EB" w:rsidP="005D442E">
      <w:pPr>
        <w:pStyle w:val="ab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BF49EB">
        <w:t>реализацией «майских» Указов Президента Российской Федерации, в том числе сохранение достигнутого уровня оплаты труда после 2018 года;</w:t>
      </w:r>
    </w:p>
    <w:p w:rsidR="00BF49EB" w:rsidRPr="00BF49EB" w:rsidRDefault="00BF49EB" w:rsidP="005D442E">
      <w:pPr>
        <w:pStyle w:val="ab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BF49EB">
        <w:t>продолжением строительства объектов жилищно-коммунального хозяйства.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>В долгосрочном периоде будет продолжена работа по повышению эффективности оказания муниципальных услуг, в рамках которой необходимо обеспечить создание стимулов для более рационального и экономного использования бюджетных средств, в том числе сокращение доли неэффективных бюджетных расходов.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 xml:space="preserve">Будет продолжен мониторинг оценки качества финансового менеджмента главных распорядителей бюджетных средств муниципального образования с целью проверки эффективности использования ими финансовых ресурсов, </w:t>
      </w:r>
      <w:r w:rsidR="002416A9" w:rsidRPr="00BF49EB">
        <w:rPr>
          <w:sz w:val="24"/>
          <w:szCs w:val="24"/>
        </w:rPr>
        <w:t>выполнения,</w:t>
      </w:r>
      <w:r w:rsidRPr="00BF49EB">
        <w:rPr>
          <w:sz w:val="24"/>
          <w:szCs w:val="24"/>
        </w:rPr>
        <w:t xml:space="preserve"> установленных для муниципальных учреждений муниципальных заданий, а также эффективности использования муниципального имущества района.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>Исполнение публичных нормативных обязательств будет обеспечиваться в полном объеме.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</w:p>
    <w:p w:rsidR="00BF49EB" w:rsidRPr="005D442E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center"/>
        <w:rPr>
          <w:sz w:val="24"/>
          <w:szCs w:val="24"/>
        </w:rPr>
      </w:pPr>
      <w:r w:rsidRPr="005D442E">
        <w:rPr>
          <w:sz w:val="24"/>
          <w:szCs w:val="24"/>
        </w:rPr>
        <w:t>6.Оценка расходов на реализацию муниципальных программ муниципального образования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5D442E">
        <w:rPr>
          <w:sz w:val="24"/>
          <w:szCs w:val="24"/>
        </w:rPr>
        <w:t>Стратегическое и бюджетное планирование в районе осуществляется</w:t>
      </w:r>
      <w:r w:rsidRPr="00BF49EB">
        <w:rPr>
          <w:sz w:val="24"/>
          <w:szCs w:val="24"/>
        </w:rPr>
        <w:t xml:space="preserve"> в рамках муниципальных программ муниципального образования, объединяющих регулятивные (нормативно-правовые) инструменты, контрольные функции, финансовые и нефинансовые активы, бюджетные ассигнования бюджета района для достижения целей муниципальной политики в соответствующих сферах деятельности, включая финансовое обеспечение муниципальных заданий на оказание муниципальных услуг, выполнение работ.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 xml:space="preserve">Администрацией района утверждён перечень муниципальных программ, включающий </w:t>
      </w:r>
      <w:r>
        <w:rPr>
          <w:sz w:val="24"/>
          <w:szCs w:val="24"/>
        </w:rPr>
        <w:t>18</w:t>
      </w:r>
      <w:r w:rsidRPr="00BF49EB">
        <w:rPr>
          <w:sz w:val="24"/>
          <w:szCs w:val="24"/>
        </w:rPr>
        <w:t xml:space="preserve"> муниципальн</w:t>
      </w:r>
      <w:r w:rsidR="000F690D">
        <w:rPr>
          <w:sz w:val="24"/>
          <w:szCs w:val="24"/>
        </w:rPr>
        <w:t>ых</w:t>
      </w:r>
      <w:r w:rsidRPr="00BF49EB">
        <w:rPr>
          <w:sz w:val="24"/>
          <w:szCs w:val="24"/>
        </w:rPr>
        <w:t xml:space="preserve"> программ муниципального образования</w:t>
      </w:r>
      <w:r w:rsidR="000F690D">
        <w:rPr>
          <w:sz w:val="24"/>
          <w:szCs w:val="24"/>
        </w:rPr>
        <w:t xml:space="preserve"> «Александровский район»</w:t>
      </w:r>
      <w:r w:rsidRPr="00BF49EB">
        <w:rPr>
          <w:sz w:val="24"/>
          <w:szCs w:val="24"/>
        </w:rPr>
        <w:t>. Указанный перечень муниципальных программ будет корректироваться с учетом изменения стратегии развития муниципального образования.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 xml:space="preserve">Бюджетным прогнозом на период до 2022 года устанавливаются предельные объемы расходов бюджета района на реализацию каждой из муниципальных программ муниципального образования. Это позволит ответственным </w:t>
      </w:r>
      <w:r w:rsidR="00197010" w:rsidRPr="00BF49EB">
        <w:rPr>
          <w:sz w:val="24"/>
          <w:szCs w:val="24"/>
        </w:rPr>
        <w:t>исполнителям и</w:t>
      </w:r>
      <w:r w:rsidRPr="00BF49EB">
        <w:rPr>
          <w:sz w:val="24"/>
          <w:szCs w:val="24"/>
        </w:rPr>
        <w:t xml:space="preserve"> соисполнителям муниципальных программ района определить цели и ожидаемые результаты муниципальных программ, индикаторы их достижения, обеспечивающие реализацию долгосрочных приоритетов социально- экономического развития района, сформировать систему мероприятий, установить сроки и содержание этапов их реализации.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>Необходимо отметить, что предельные объемы расходов, утвержденные Бюджетным прогнозом, не предопределяют объем и структуру расходных обязательств бюджета района, подлежащих финансированию. Это индикативная оценка объема расходов, который, в случае подтверждения долгосрочного экономического и бюджетного прогноза, может быть включен в состав ассигнований бюджета района по соответствующей муниципальной программе муниципального образования на очередной финансовый год и на плановый период.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 xml:space="preserve">В то же время, не смотря на индикативный характер, данные показатели позволяют определить среднесрочные приоритеты в распределении бюджетных расходов, сформировать полноценные, финансово-обеспеченные муниципальные программы муниципального образования, создать стимулы, прежде всего для их ответственных </w:t>
      </w:r>
      <w:proofErr w:type="gramStart"/>
      <w:r w:rsidRPr="00BF49EB">
        <w:rPr>
          <w:sz w:val="24"/>
          <w:szCs w:val="24"/>
        </w:rPr>
        <w:t>исполнителей,  для</w:t>
      </w:r>
      <w:proofErr w:type="gramEnd"/>
      <w:r w:rsidRPr="00BF49EB">
        <w:rPr>
          <w:sz w:val="24"/>
          <w:szCs w:val="24"/>
        </w:rPr>
        <w:t xml:space="preserve"> выявления и использования резервов в целях  перераспределения </w:t>
      </w:r>
      <w:r w:rsidRPr="00BF49EB">
        <w:rPr>
          <w:sz w:val="24"/>
          <w:szCs w:val="24"/>
        </w:rPr>
        <w:lastRenderedPageBreak/>
        <w:t>расходов и, следовательно, повышения эффективности использования бюджетных средств.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>Финансовое обеспечение непрограммных направлений деятельности в долгосрочном периоде предусматривается</w:t>
      </w:r>
      <w:r w:rsidR="000F690D">
        <w:rPr>
          <w:sz w:val="24"/>
          <w:szCs w:val="24"/>
        </w:rPr>
        <w:t xml:space="preserve"> на уровне 2019 года</w:t>
      </w:r>
      <w:r w:rsidRPr="00BF49EB">
        <w:rPr>
          <w:sz w:val="24"/>
          <w:szCs w:val="24"/>
        </w:rPr>
        <w:t>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>Показатели финансового обеспечения муниципальных программ муниципального образования представлены в приложении 2 к настоящему Бюджетному прогнозу.</w:t>
      </w:r>
    </w:p>
    <w:p w:rsid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4"/>
          <w:szCs w:val="24"/>
        </w:rPr>
      </w:pPr>
    </w:p>
    <w:p w:rsidR="00BF49EB" w:rsidRPr="005D442E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center"/>
        <w:rPr>
          <w:sz w:val="24"/>
          <w:szCs w:val="24"/>
        </w:rPr>
      </w:pPr>
      <w:r w:rsidRPr="005D442E">
        <w:rPr>
          <w:sz w:val="24"/>
          <w:szCs w:val="24"/>
        </w:rPr>
        <w:t>7.Оценка и минимизация бюджетных рисков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>Возможность оценки и создания условий для минимизации рисков несбалансированности бюджета района является одной из ключевых задач Бюджетного прогноза на период до 2022 года.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>Источники бюджетных рисков, при воздействии которых, возможно ухудшение условий сбалансированности бюджета района относительно Бюджетного прогноза района:</w:t>
      </w:r>
    </w:p>
    <w:p w:rsidR="00BF49EB" w:rsidRPr="006A2BD6" w:rsidRDefault="00BF49EB" w:rsidP="005D442E">
      <w:pPr>
        <w:pStyle w:val="ab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6A2BD6">
        <w:t>неформальная занятость – в целях минимизации данного риска, должна проводиться систематическая работа по выявлению и исключению из числа неработающего населения граждан трудоспособного возраста, фактически осуществляющих трудовую деятельность, но не уплачивающих налоги и взносы;</w:t>
      </w:r>
    </w:p>
    <w:p w:rsidR="00BF49EB" w:rsidRPr="006A2BD6" w:rsidRDefault="00BF49EB" w:rsidP="005D442E">
      <w:pPr>
        <w:pStyle w:val="ab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6A2BD6">
        <w:t>основным внешним риском будет являться влияние мирового финансового кризиса на экономику Российской Федерации в целом. В случае длительности негативных влияний в мировой экономике следует ожидать дополнительных факторов, отрицательно влияющих на сбалансированность бюджета района, включая сокращение доступности кредитных ресурсов, отток инвестиций и увеличение инфляционных рисков;</w:t>
      </w:r>
    </w:p>
    <w:p w:rsidR="00BF49EB" w:rsidRPr="006A2BD6" w:rsidRDefault="00BF49EB" w:rsidP="005D442E">
      <w:pPr>
        <w:pStyle w:val="ab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6A2BD6">
        <w:t>высокая степень неопределенности в объеме поступлений межбюджетных трансфертов в долгосрочном периоде в виде дотации на выравнивание бюджетной обеспеченности и дотации на сбалансированность, а также субвенций и субсидий из бюджетов других уровней бюджетной системы Российской Федерации;</w:t>
      </w:r>
    </w:p>
    <w:p w:rsidR="00BF49EB" w:rsidRPr="006A2BD6" w:rsidRDefault="00BF49EB" w:rsidP="005D442E">
      <w:pPr>
        <w:pStyle w:val="ab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6A2BD6">
        <w:t>изменение параметров долговой нагрузки и связанные с этим возможные корректировки в выборе приоритетов финансового обеспечения расходных обязательств муниципального образования.</w:t>
      </w:r>
    </w:p>
    <w:p w:rsidR="00BF49EB" w:rsidRPr="00BF49EB" w:rsidRDefault="00BF49EB" w:rsidP="005D442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BF49EB">
        <w:rPr>
          <w:sz w:val="24"/>
          <w:szCs w:val="24"/>
        </w:rPr>
        <w:t>Меры профилактики соответствующих бюджетных рисков на уровне муниципального образования:</w:t>
      </w:r>
    </w:p>
    <w:p w:rsidR="00BF49EB" w:rsidRPr="006A2BD6" w:rsidRDefault="00BF49EB" w:rsidP="005D442E">
      <w:pPr>
        <w:pStyle w:val="ab"/>
        <w:numPr>
          <w:ilvl w:val="0"/>
          <w:numId w:val="35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6A2BD6">
        <w:t>постоянная оценка расходных обязательств муниципального образования в целях приведения их в соответствие со складывающимися бюджетными возможностями;</w:t>
      </w:r>
    </w:p>
    <w:p w:rsidR="00BF49EB" w:rsidRPr="006A2BD6" w:rsidRDefault="00BF49EB" w:rsidP="005D442E">
      <w:pPr>
        <w:pStyle w:val="ab"/>
        <w:numPr>
          <w:ilvl w:val="0"/>
          <w:numId w:val="35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6A2BD6">
        <w:t>повышение эффективности бюджетного планирования и бюджетных расходов, в том числе путем реформирования отдельных секторов бюджетной сферы, включая изменение используемых в них механизмов финансирования и принципов предоставления услуг;</w:t>
      </w:r>
    </w:p>
    <w:p w:rsidR="005D442E" w:rsidRDefault="00BF49EB" w:rsidP="005D442E">
      <w:pPr>
        <w:pStyle w:val="ab"/>
        <w:numPr>
          <w:ilvl w:val="0"/>
          <w:numId w:val="35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6A2BD6">
        <w:t>проведения результативной долговой политики – сохранение соотношения объема муниципального долга и доходов бюджета района без учета межбюджетных трансфертов в виде субвенций на уровне не более 15%;</w:t>
      </w:r>
    </w:p>
    <w:p w:rsidR="00D34F6F" w:rsidRPr="006A2BD6" w:rsidRDefault="00BF49EB" w:rsidP="005D442E">
      <w:pPr>
        <w:pStyle w:val="ab"/>
        <w:numPr>
          <w:ilvl w:val="0"/>
          <w:numId w:val="35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6A2BD6">
        <w:t>создание институциональной среды для профилактики, противодействия наступлению соответствующих негативных явлений.</w:t>
      </w:r>
    </w:p>
    <w:p w:rsidR="00F82448" w:rsidRDefault="00F82448" w:rsidP="00A736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  <w:sectPr w:rsidR="00F82448" w:rsidSect="005D442E">
          <w:headerReference w:type="even" r:id="rId9"/>
          <w:footerReference w:type="even" r:id="rId10"/>
          <w:footerReference w:type="default" r:id="rId11"/>
          <w:pgSz w:w="11906" w:h="16838" w:code="9"/>
          <w:pgMar w:top="1134" w:right="1134" w:bottom="1134" w:left="1701" w:header="567" w:footer="567" w:gutter="0"/>
          <w:cols w:space="708"/>
          <w:titlePg/>
          <w:docGrid w:linePitch="360"/>
        </w:sectPr>
      </w:pPr>
    </w:p>
    <w:p w:rsidR="00E561C7" w:rsidRPr="0089424F" w:rsidRDefault="00F82448" w:rsidP="00F82448">
      <w:pPr>
        <w:jc w:val="righ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>П</w:t>
      </w:r>
      <w:r w:rsidR="00E561C7" w:rsidRPr="0089424F">
        <w:rPr>
          <w:color w:val="000000"/>
          <w:spacing w:val="-5"/>
          <w:sz w:val="24"/>
          <w:szCs w:val="24"/>
        </w:rPr>
        <w:t>риложение № 1</w:t>
      </w:r>
    </w:p>
    <w:p w:rsidR="00E561C7" w:rsidRPr="0089424F" w:rsidRDefault="00E561C7" w:rsidP="00E561C7">
      <w:pPr>
        <w:ind w:left="9356"/>
        <w:jc w:val="right"/>
        <w:rPr>
          <w:color w:val="000000"/>
          <w:spacing w:val="-5"/>
          <w:sz w:val="24"/>
          <w:szCs w:val="24"/>
        </w:rPr>
      </w:pPr>
      <w:r w:rsidRPr="0089424F">
        <w:rPr>
          <w:color w:val="000000"/>
          <w:spacing w:val="-5"/>
          <w:sz w:val="24"/>
          <w:szCs w:val="24"/>
        </w:rPr>
        <w:t>к бюджетному прогнозу муниципального</w:t>
      </w:r>
    </w:p>
    <w:p w:rsidR="00E977ED" w:rsidRDefault="00E561C7" w:rsidP="00E561C7">
      <w:pPr>
        <w:shd w:val="clear" w:color="auto" w:fill="FFFFFF"/>
        <w:tabs>
          <w:tab w:val="left" w:pos="0"/>
        </w:tabs>
        <w:ind w:left="9356"/>
        <w:jc w:val="right"/>
        <w:rPr>
          <w:color w:val="000000"/>
          <w:spacing w:val="-5"/>
          <w:sz w:val="24"/>
          <w:szCs w:val="24"/>
        </w:rPr>
      </w:pPr>
      <w:r w:rsidRPr="0089424F">
        <w:rPr>
          <w:color w:val="000000"/>
          <w:spacing w:val="-5"/>
          <w:sz w:val="24"/>
          <w:szCs w:val="24"/>
        </w:rPr>
        <w:t xml:space="preserve">образования </w:t>
      </w:r>
      <w:r>
        <w:rPr>
          <w:color w:val="000000"/>
          <w:spacing w:val="-5"/>
          <w:sz w:val="24"/>
          <w:szCs w:val="24"/>
        </w:rPr>
        <w:t xml:space="preserve">«Александровский </w:t>
      </w:r>
      <w:r w:rsidR="00706AAD">
        <w:rPr>
          <w:color w:val="000000"/>
          <w:spacing w:val="-5"/>
          <w:sz w:val="24"/>
          <w:szCs w:val="24"/>
        </w:rPr>
        <w:t xml:space="preserve">район» </w:t>
      </w:r>
      <w:r w:rsidR="00706AAD" w:rsidRPr="0089424F">
        <w:rPr>
          <w:color w:val="000000"/>
          <w:spacing w:val="-5"/>
          <w:sz w:val="24"/>
          <w:szCs w:val="24"/>
        </w:rPr>
        <w:t>на</w:t>
      </w:r>
      <w:r w:rsidRPr="0089424F">
        <w:rPr>
          <w:color w:val="000000"/>
          <w:spacing w:val="-5"/>
          <w:sz w:val="24"/>
          <w:szCs w:val="24"/>
        </w:rPr>
        <w:t xml:space="preserve"> долгосрочный период</w:t>
      </w:r>
      <w:r w:rsidRPr="00CF2BB3">
        <w:rPr>
          <w:color w:val="000000"/>
          <w:spacing w:val="-5"/>
        </w:rPr>
        <w:t xml:space="preserve"> </w:t>
      </w:r>
      <w:r w:rsidRPr="0089424F">
        <w:rPr>
          <w:color w:val="000000"/>
          <w:spacing w:val="-5"/>
          <w:sz w:val="24"/>
          <w:szCs w:val="24"/>
        </w:rPr>
        <w:t>до 202</w:t>
      </w:r>
      <w:r w:rsidR="00E977ED">
        <w:rPr>
          <w:color w:val="000000"/>
          <w:spacing w:val="-5"/>
          <w:sz w:val="24"/>
          <w:szCs w:val="24"/>
        </w:rPr>
        <w:t>4</w:t>
      </w:r>
      <w:r w:rsidRPr="0089424F">
        <w:rPr>
          <w:color w:val="000000"/>
          <w:spacing w:val="-5"/>
          <w:sz w:val="24"/>
          <w:szCs w:val="24"/>
        </w:rPr>
        <w:t xml:space="preserve"> года</w:t>
      </w:r>
      <w:r w:rsidR="00E977ED">
        <w:rPr>
          <w:color w:val="000000"/>
          <w:spacing w:val="-5"/>
          <w:sz w:val="24"/>
          <w:szCs w:val="24"/>
        </w:rPr>
        <w:t xml:space="preserve"> </w:t>
      </w:r>
    </w:p>
    <w:p w:rsidR="0089424F" w:rsidRPr="00E977ED" w:rsidRDefault="00E977ED" w:rsidP="00E561C7">
      <w:pPr>
        <w:shd w:val="clear" w:color="auto" w:fill="FFFFFF"/>
        <w:tabs>
          <w:tab w:val="left" w:pos="0"/>
        </w:tabs>
        <w:ind w:left="9356"/>
        <w:jc w:val="right"/>
        <w:rPr>
          <w:i/>
          <w:color w:val="000000"/>
          <w:spacing w:val="-5"/>
          <w:sz w:val="28"/>
          <w:szCs w:val="28"/>
        </w:rPr>
      </w:pPr>
      <w:r w:rsidRPr="00E977ED">
        <w:rPr>
          <w:i/>
          <w:color w:val="000000"/>
          <w:spacing w:val="-5"/>
          <w:sz w:val="24"/>
          <w:szCs w:val="24"/>
        </w:rPr>
        <w:t>(в редакции</w:t>
      </w:r>
      <w:r w:rsidR="00197010">
        <w:rPr>
          <w:i/>
          <w:color w:val="000000"/>
          <w:spacing w:val="-5"/>
          <w:sz w:val="24"/>
          <w:szCs w:val="24"/>
        </w:rPr>
        <w:t xml:space="preserve"> постановления</w:t>
      </w:r>
      <w:r w:rsidRPr="00E977ED">
        <w:rPr>
          <w:i/>
          <w:color w:val="000000"/>
          <w:spacing w:val="-5"/>
          <w:sz w:val="24"/>
          <w:szCs w:val="24"/>
        </w:rPr>
        <w:t xml:space="preserve"> от </w:t>
      </w:r>
      <w:r w:rsidR="00197010">
        <w:rPr>
          <w:i/>
          <w:color w:val="000000"/>
          <w:spacing w:val="-5"/>
          <w:sz w:val="24"/>
          <w:szCs w:val="24"/>
        </w:rPr>
        <w:t>10.</w:t>
      </w:r>
      <w:r w:rsidRPr="00E977ED">
        <w:rPr>
          <w:i/>
          <w:color w:val="000000"/>
          <w:spacing w:val="-5"/>
          <w:sz w:val="24"/>
          <w:szCs w:val="24"/>
        </w:rPr>
        <w:t>02.2021 №</w:t>
      </w:r>
      <w:r w:rsidR="00197010">
        <w:rPr>
          <w:i/>
          <w:color w:val="000000"/>
          <w:spacing w:val="-5"/>
          <w:sz w:val="24"/>
          <w:szCs w:val="24"/>
        </w:rPr>
        <w:t xml:space="preserve"> 115</w:t>
      </w:r>
      <w:r w:rsidRPr="00E977ED">
        <w:rPr>
          <w:i/>
          <w:color w:val="000000"/>
          <w:spacing w:val="-5"/>
          <w:sz w:val="24"/>
          <w:szCs w:val="24"/>
        </w:rPr>
        <w:t>)</w:t>
      </w:r>
    </w:p>
    <w:p w:rsidR="00E561C7" w:rsidRDefault="00E561C7" w:rsidP="0089424F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E561C7" w:rsidRPr="00E561C7" w:rsidRDefault="00F37BD6" w:rsidP="0089424F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E561C7">
        <w:rPr>
          <w:color w:val="000000"/>
          <w:sz w:val="24"/>
          <w:szCs w:val="24"/>
        </w:rPr>
        <w:t>Основные показатели бюджета муниципального образования «Александровский район</w:t>
      </w:r>
      <w:r w:rsidR="00E561C7" w:rsidRPr="00E561C7">
        <w:rPr>
          <w:color w:val="000000"/>
          <w:sz w:val="24"/>
          <w:szCs w:val="24"/>
        </w:rPr>
        <w:t>»</w:t>
      </w:r>
    </w:p>
    <w:p w:rsidR="00E977ED" w:rsidRPr="00E977ED" w:rsidRDefault="00F37BD6" w:rsidP="00E977ED">
      <w:pPr>
        <w:tabs>
          <w:tab w:val="left" w:pos="0"/>
        </w:tabs>
        <w:jc w:val="center"/>
        <w:rPr>
          <w:bCs/>
          <w:i/>
          <w:sz w:val="24"/>
          <w:szCs w:val="24"/>
        </w:rPr>
      </w:pPr>
      <w:r w:rsidRPr="00E561C7">
        <w:rPr>
          <w:color w:val="000000"/>
          <w:sz w:val="24"/>
          <w:szCs w:val="24"/>
        </w:rPr>
        <w:t>и консолидированного бюджета Александровск</w:t>
      </w:r>
      <w:r w:rsidR="00E561C7" w:rsidRPr="00E561C7">
        <w:rPr>
          <w:color w:val="000000"/>
          <w:sz w:val="24"/>
          <w:szCs w:val="24"/>
        </w:rPr>
        <w:t>ого</w:t>
      </w:r>
      <w:r w:rsidRPr="00E561C7">
        <w:rPr>
          <w:color w:val="000000"/>
          <w:sz w:val="24"/>
          <w:szCs w:val="24"/>
        </w:rPr>
        <w:t xml:space="preserve"> </w:t>
      </w:r>
      <w:r w:rsidR="00E977ED" w:rsidRPr="00E561C7">
        <w:rPr>
          <w:color w:val="000000"/>
          <w:sz w:val="24"/>
          <w:szCs w:val="24"/>
        </w:rPr>
        <w:t xml:space="preserve">района </w:t>
      </w:r>
      <w:r w:rsidR="00E977ED" w:rsidRPr="00E561C7">
        <w:rPr>
          <w:bCs/>
          <w:sz w:val="24"/>
          <w:szCs w:val="24"/>
        </w:rPr>
        <w:t>на</w:t>
      </w:r>
      <w:r w:rsidR="0089424F" w:rsidRPr="00E561C7">
        <w:rPr>
          <w:bCs/>
          <w:sz w:val="24"/>
          <w:szCs w:val="24"/>
        </w:rPr>
        <w:t xml:space="preserve"> долгосрочный период до 202</w:t>
      </w:r>
      <w:r w:rsidR="00E977ED">
        <w:rPr>
          <w:bCs/>
          <w:sz w:val="24"/>
          <w:szCs w:val="24"/>
        </w:rPr>
        <w:t>4</w:t>
      </w:r>
      <w:r w:rsidR="0089424F" w:rsidRPr="00E561C7">
        <w:rPr>
          <w:bCs/>
          <w:sz w:val="24"/>
          <w:szCs w:val="24"/>
        </w:rPr>
        <w:t xml:space="preserve"> года </w:t>
      </w:r>
      <w:r w:rsidR="00E977ED" w:rsidRPr="00E977ED">
        <w:rPr>
          <w:bCs/>
          <w:i/>
          <w:sz w:val="24"/>
          <w:szCs w:val="24"/>
        </w:rPr>
        <w:t>(в редакции</w:t>
      </w:r>
      <w:r w:rsidR="00197010">
        <w:rPr>
          <w:bCs/>
          <w:i/>
          <w:sz w:val="24"/>
          <w:szCs w:val="24"/>
        </w:rPr>
        <w:t xml:space="preserve"> постановления</w:t>
      </w:r>
      <w:r w:rsidR="00E977ED" w:rsidRPr="00E977ED">
        <w:rPr>
          <w:bCs/>
          <w:i/>
          <w:sz w:val="24"/>
          <w:szCs w:val="24"/>
        </w:rPr>
        <w:t xml:space="preserve"> от </w:t>
      </w:r>
      <w:r w:rsidR="00197010">
        <w:rPr>
          <w:bCs/>
          <w:i/>
          <w:sz w:val="24"/>
          <w:szCs w:val="24"/>
        </w:rPr>
        <w:t>10.</w:t>
      </w:r>
      <w:r w:rsidR="00E977ED" w:rsidRPr="00E977ED">
        <w:rPr>
          <w:bCs/>
          <w:i/>
          <w:sz w:val="24"/>
          <w:szCs w:val="24"/>
        </w:rPr>
        <w:t>02.2021</w:t>
      </w:r>
      <w:r w:rsidR="00197010">
        <w:rPr>
          <w:bCs/>
          <w:i/>
          <w:sz w:val="24"/>
          <w:szCs w:val="24"/>
        </w:rPr>
        <w:t xml:space="preserve"> № 115)</w:t>
      </w:r>
    </w:p>
    <w:p w:rsidR="00E977ED" w:rsidRPr="00E977ED" w:rsidRDefault="00E977ED" w:rsidP="00E977ED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977ED">
        <w:rPr>
          <w:rFonts w:eastAsiaTheme="minorHAnsi"/>
          <w:sz w:val="24"/>
          <w:szCs w:val="24"/>
          <w:lang w:eastAsia="en-US"/>
        </w:rPr>
        <w:t>единицы измерения- тыс. рублей</w:t>
      </w:r>
    </w:p>
    <w:tbl>
      <w:tblPr>
        <w:tblW w:w="14101" w:type="dxa"/>
        <w:tblInd w:w="118" w:type="dxa"/>
        <w:tblLook w:val="04A0" w:firstRow="1" w:lastRow="0" w:firstColumn="1" w:lastColumn="0" w:noHBand="0" w:noVBand="1"/>
      </w:tblPr>
      <w:tblGrid>
        <w:gridCol w:w="3693"/>
        <w:gridCol w:w="1045"/>
        <w:gridCol w:w="1045"/>
        <w:gridCol w:w="1046"/>
        <w:gridCol w:w="1046"/>
        <w:gridCol w:w="1046"/>
        <w:gridCol w:w="1046"/>
        <w:gridCol w:w="1046"/>
        <w:gridCol w:w="1046"/>
        <w:gridCol w:w="1046"/>
        <w:gridCol w:w="996"/>
      </w:tblGrid>
      <w:tr w:rsidR="00E977ED" w:rsidRPr="00E977ED" w:rsidTr="00E977ED">
        <w:trPr>
          <w:trHeight w:val="315"/>
          <w:tblHeader/>
        </w:trPr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Показатель</w:t>
            </w:r>
          </w:p>
        </w:tc>
        <w:tc>
          <w:tcPr>
            <w:tcW w:w="6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Исполнено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Прогноз</w:t>
            </w:r>
          </w:p>
        </w:tc>
      </w:tr>
      <w:tr w:rsidR="00E977ED" w:rsidRPr="00E977ED" w:rsidTr="00E977ED">
        <w:trPr>
          <w:trHeight w:val="315"/>
          <w:tblHeader/>
        </w:trPr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 xml:space="preserve"> 2015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 xml:space="preserve"> 2016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2017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2018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 xml:space="preserve"> 2019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2020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 xml:space="preserve"> 2021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2022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2023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2024 год</w:t>
            </w:r>
          </w:p>
        </w:tc>
      </w:tr>
      <w:tr w:rsidR="00E977ED" w:rsidRPr="00E977ED" w:rsidTr="00E977ED">
        <w:trPr>
          <w:trHeight w:val="113"/>
          <w:tblHeader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11</w:t>
            </w:r>
          </w:p>
        </w:tc>
      </w:tr>
      <w:tr w:rsidR="00E977ED" w:rsidRPr="00E977ED" w:rsidTr="00E977ED">
        <w:trPr>
          <w:trHeight w:val="330"/>
        </w:trPr>
        <w:tc>
          <w:tcPr>
            <w:tcW w:w="1310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Консолидированный бюджет Александровского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1.Доходы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651 690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609 114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622 530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684 208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754 633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741 974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623 300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579 982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588 115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588 115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в том числе: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250 753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239 240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198 578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215 031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225 142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173 703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180 459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152 752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187 943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187 943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400 937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369 874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423 952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469 177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529 491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568 271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442 841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427 230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400 172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400 172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из них: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Нецелевые средства из областного бюджета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28 132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80 365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95 715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91 525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87 822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138 378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131 510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138 420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108 792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108 792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Целевые средства из областного бюджета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373 652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285 471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316 711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358 319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431 846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428 455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310 197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288 810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291 380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291 380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16 014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20 648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13 950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4 164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2 800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2.Расходы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634 279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629 520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629 005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687 984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767 262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762 583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632 202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579 982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588 115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588 115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3.Дефицит (профицит) бюджета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17 411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-20 406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-6 475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-3 776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-12 629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-20 609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-8 902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330"/>
        </w:trPr>
        <w:tc>
          <w:tcPr>
            <w:tcW w:w="131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1.Доходы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652 680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593 824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610 822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669 351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740 062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725 539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608 026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562 480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568 829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568 829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в том числе: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216 145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196 657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161 409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175 130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183 082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131 221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138 602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108 625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141 917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141 917</w:t>
            </w:r>
          </w:p>
        </w:tc>
      </w:tr>
      <w:tr w:rsidR="00E977ED" w:rsidRPr="00E977ED" w:rsidTr="00E977ED">
        <w:trPr>
          <w:trHeight w:val="645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в том числе налог на доходы физических лиц по дополнительному нормативу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19 615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17 991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15 924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21 858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27 747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29 043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32 920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30 014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30 014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436 535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397 167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449 413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494 221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556 980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594 318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right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469 424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right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453 855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right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426 912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right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426 912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из них: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Нецелевые средства из областного бюджета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28 132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80 365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95 715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91 526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87 822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138 378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131 510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138 420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108 792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108 792</w:t>
            </w:r>
          </w:p>
        </w:tc>
      </w:tr>
      <w:tr w:rsidR="00E977ED" w:rsidRPr="00E977ED" w:rsidTr="00E977ED">
        <w:trPr>
          <w:trHeight w:val="645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Целевые средства из бюджетов сельских поселений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23 573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24 529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25 943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25 885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26 583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26 625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26 740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26 740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Целевые средства из областного бюджета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373 652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285 471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316 711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358 319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431 846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428 455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310 197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288 810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291 380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291 380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16 014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20 648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13 950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4 050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2 800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2.Расходы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682 625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568 555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620 848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667 516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750 009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744 647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616 928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562 480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568 829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568 829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Расходы на обслуживание муниципального долга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1 034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1 225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2 200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2 200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2 200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2 200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Условно – утвержденные расходы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6 378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12 638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12 638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3.Дефицит (</w:t>
            </w:r>
            <w:proofErr w:type="gramStart"/>
            <w:r w:rsidRPr="00E977ED">
              <w:rPr>
                <w:bCs/>
                <w:iCs/>
                <w:sz w:val="24"/>
                <w:szCs w:val="24"/>
              </w:rPr>
              <w:t>- )</w:t>
            </w:r>
            <w:proofErr w:type="gramEnd"/>
            <w:r w:rsidRPr="00E977ED">
              <w:rPr>
                <w:bCs/>
                <w:iCs/>
                <w:sz w:val="24"/>
                <w:szCs w:val="24"/>
              </w:rPr>
              <w:t>; профицит(+) бюджета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-29 945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25 269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-10 026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1 835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-9 947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-19 108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-8 902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в 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15,2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977ED" w:rsidRPr="00E977ED" w:rsidTr="00E977ED">
        <w:trPr>
          <w:trHeight w:val="645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4.Объем муниципального долга на 01.01. очередного года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22 656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10 000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5 500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10 670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23 830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32 830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41 732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41 732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41 732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41 732</w:t>
            </w:r>
          </w:p>
        </w:tc>
      </w:tr>
      <w:tr w:rsidR="00E977ED" w:rsidRPr="00E977ED" w:rsidTr="00E977ED">
        <w:trPr>
          <w:trHeight w:val="3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в 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37,3</w:t>
            </w:r>
          </w:p>
        </w:tc>
      </w:tr>
    </w:tbl>
    <w:p w:rsidR="00E561C7" w:rsidRDefault="00E561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424F" w:rsidRDefault="0089424F" w:rsidP="0089424F">
      <w:pPr>
        <w:jc w:val="center"/>
        <w:rPr>
          <w:sz w:val="28"/>
          <w:szCs w:val="28"/>
        </w:rPr>
        <w:sectPr w:rsidR="0089424F" w:rsidSect="009D569B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561C7" w:rsidRPr="0089424F" w:rsidRDefault="00E561C7" w:rsidP="00E561C7">
      <w:pPr>
        <w:tabs>
          <w:tab w:val="left" w:pos="10915"/>
        </w:tabs>
        <w:ind w:left="9356"/>
        <w:jc w:val="right"/>
        <w:rPr>
          <w:color w:val="000000"/>
          <w:spacing w:val="-5"/>
          <w:sz w:val="24"/>
          <w:szCs w:val="24"/>
        </w:rPr>
      </w:pPr>
      <w:r w:rsidRPr="0089424F">
        <w:rPr>
          <w:color w:val="000000"/>
          <w:spacing w:val="-5"/>
          <w:sz w:val="24"/>
          <w:szCs w:val="24"/>
        </w:rPr>
        <w:lastRenderedPageBreak/>
        <w:t xml:space="preserve">Приложение № </w:t>
      </w:r>
      <w:r w:rsidR="00171961">
        <w:rPr>
          <w:color w:val="000000"/>
          <w:spacing w:val="-5"/>
          <w:sz w:val="24"/>
          <w:szCs w:val="24"/>
        </w:rPr>
        <w:t>2</w:t>
      </w:r>
    </w:p>
    <w:p w:rsidR="00E561C7" w:rsidRPr="0089424F" w:rsidRDefault="00E561C7" w:rsidP="00E561C7">
      <w:pPr>
        <w:ind w:left="9356"/>
        <w:jc w:val="right"/>
        <w:rPr>
          <w:color w:val="000000"/>
          <w:spacing w:val="-5"/>
          <w:sz w:val="24"/>
          <w:szCs w:val="24"/>
        </w:rPr>
      </w:pPr>
      <w:r w:rsidRPr="0089424F">
        <w:rPr>
          <w:color w:val="000000"/>
          <w:spacing w:val="-5"/>
          <w:sz w:val="24"/>
          <w:szCs w:val="24"/>
        </w:rPr>
        <w:t>к бюджетному прогнозу муниципального</w:t>
      </w:r>
    </w:p>
    <w:p w:rsidR="00E977ED" w:rsidRDefault="00E561C7" w:rsidP="00E977ED">
      <w:pPr>
        <w:shd w:val="clear" w:color="auto" w:fill="FFFFFF"/>
        <w:tabs>
          <w:tab w:val="left" w:pos="0"/>
        </w:tabs>
        <w:ind w:left="9356"/>
        <w:jc w:val="right"/>
        <w:rPr>
          <w:color w:val="000000"/>
          <w:spacing w:val="-5"/>
          <w:sz w:val="24"/>
          <w:szCs w:val="24"/>
        </w:rPr>
      </w:pPr>
      <w:r w:rsidRPr="0089424F">
        <w:rPr>
          <w:color w:val="000000"/>
          <w:spacing w:val="-5"/>
          <w:sz w:val="24"/>
          <w:szCs w:val="24"/>
        </w:rPr>
        <w:t xml:space="preserve">образования </w:t>
      </w:r>
      <w:r>
        <w:rPr>
          <w:color w:val="000000"/>
          <w:spacing w:val="-5"/>
          <w:sz w:val="24"/>
          <w:szCs w:val="24"/>
        </w:rPr>
        <w:t xml:space="preserve">«Александровский </w:t>
      </w:r>
      <w:r w:rsidR="00E977ED">
        <w:rPr>
          <w:color w:val="000000"/>
          <w:spacing w:val="-5"/>
          <w:sz w:val="24"/>
          <w:szCs w:val="24"/>
        </w:rPr>
        <w:t xml:space="preserve">район» </w:t>
      </w:r>
      <w:r w:rsidR="00E977ED" w:rsidRPr="0089424F">
        <w:rPr>
          <w:color w:val="000000"/>
          <w:spacing w:val="-5"/>
          <w:sz w:val="24"/>
          <w:szCs w:val="24"/>
        </w:rPr>
        <w:t>на</w:t>
      </w:r>
      <w:r w:rsidRPr="0089424F">
        <w:rPr>
          <w:color w:val="000000"/>
          <w:spacing w:val="-5"/>
          <w:sz w:val="24"/>
          <w:szCs w:val="24"/>
        </w:rPr>
        <w:t xml:space="preserve"> долгосрочный период</w:t>
      </w:r>
      <w:r w:rsidRPr="00CF2BB3">
        <w:rPr>
          <w:color w:val="000000"/>
          <w:spacing w:val="-5"/>
        </w:rPr>
        <w:t xml:space="preserve"> </w:t>
      </w:r>
      <w:r w:rsidRPr="0089424F">
        <w:rPr>
          <w:color w:val="000000"/>
          <w:spacing w:val="-5"/>
          <w:sz w:val="24"/>
          <w:szCs w:val="24"/>
        </w:rPr>
        <w:t>до 202</w:t>
      </w:r>
      <w:r w:rsidR="00E977ED">
        <w:rPr>
          <w:color w:val="000000"/>
          <w:spacing w:val="-5"/>
          <w:sz w:val="24"/>
          <w:szCs w:val="24"/>
        </w:rPr>
        <w:t>4</w:t>
      </w:r>
      <w:r w:rsidRPr="0089424F">
        <w:rPr>
          <w:color w:val="000000"/>
          <w:spacing w:val="-5"/>
          <w:sz w:val="24"/>
          <w:szCs w:val="24"/>
        </w:rPr>
        <w:t xml:space="preserve"> года</w:t>
      </w:r>
    </w:p>
    <w:p w:rsidR="00E561C7" w:rsidRPr="0097435C" w:rsidRDefault="00197010" w:rsidP="00E561C7">
      <w:pPr>
        <w:shd w:val="clear" w:color="auto" w:fill="FFFFFF"/>
        <w:tabs>
          <w:tab w:val="left" w:pos="0"/>
        </w:tabs>
        <w:ind w:left="9356"/>
        <w:jc w:val="right"/>
        <w:rPr>
          <w:color w:val="000000"/>
          <w:spacing w:val="-5"/>
          <w:sz w:val="28"/>
          <w:szCs w:val="28"/>
        </w:rPr>
      </w:pPr>
      <w:r w:rsidRPr="00197010">
        <w:rPr>
          <w:i/>
          <w:color w:val="000000"/>
          <w:spacing w:val="-5"/>
          <w:sz w:val="24"/>
          <w:szCs w:val="24"/>
        </w:rPr>
        <w:t>(в редакции постановления от 10.02.2021 № 115)</w:t>
      </w:r>
    </w:p>
    <w:p w:rsidR="0089424F" w:rsidRPr="000F0062" w:rsidRDefault="0089424F" w:rsidP="0089424F">
      <w:pPr>
        <w:jc w:val="center"/>
        <w:rPr>
          <w:sz w:val="24"/>
          <w:szCs w:val="24"/>
        </w:rPr>
      </w:pPr>
    </w:p>
    <w:p w:rsidR="008C1FFC" w:rsidRDefault="0089424F" w:rsidP="0089424F">
      <w:pPr>
        <w:jc w:val="center"/>
        <w:rPr>
          <w:sz w:val="24"/>
          <w:szCs w:val="24"/>
        </w:rPr>
      </w:pPr>
      <w:r w:rsidRPr="000F0062">
        <w:rPr>
          <w:sz w:val="24"/>
          <w:szCs w:val="24"/>
        </w:rPr>
        <w:t>Предельные объемы бюджетных ассигнований на финансовое обеспечение реализации муниципальных программ</w:t>
      </w:r>
    </w:p>
    <w:p w:rsidR="008C1FFC" w:rsidRDefault="0089424F" w:rsidP="0089424F">
      <w:pPr>
        <w:jc w:val="center"/>
        <w:rPr>
          <w:sz w:val="24"/>
          <w:szCs w:val="24"/>
        </w:rPr>
      </w:pPr>
      <w:r w:rsidRPr="000F0062">
        <w:rPr>
          <w:sz w:val="24"/>
          <w:szCs w:val="24"/>
        </w:rPr>
        <w:t xml:space="preserve"> </w:t>
      </w:r>
      <w:r w:rsidR="00E561C7" w:rsidRPr="000F0062">
        <w:rPr>
          <w:sz w:val="24"/>
          <w:szCs w:val="24"/>
        </w:rPr>
        <w:t>Александровского района</w:t>
      </w:r>
      <w:r w:rsidRPr="000F0062">
        <w:rPr>
          <w:sz w:val="24"/>
          <w:szCs w:val="24"/>
        </w:rPr>
        <w:t xml:space="preserve">, на период их действий, а также прогноз расходов бюджета </w:t>
      </w:r>
      <w:r w:rsidR="004356FB" w:rsidRPr="000F0062">
        <w:rPr>
          <w:sz w:val="24"/>
          <w:szCs w:val="24"/>
        </w:rPr>
        <w:t>Александровского района</w:t>
      </w:r>
    </w:p>
    <w:p w:rsidR="0089424F" w:rsidRDefault="0089424F" w:rsidP="0089424F">
      <w:pPr>
        <w:jc w:val="center"/>
        <w:rPr>
          <w:sz w:val="24"/>
          <w:szCs w:val="24"/>
        </w:rPr>
      </w:pPr>
      <w:r w:rsidRPr="000F0062">
        <w:rPr>
          <w:sz w:val="24"/>
          <w:szCs w:val="24"/>
        </w:rPr>
        <w:t xml:space="preserve"> на осуществление непрограммных направлений деятельности</w:t>
      </w:r>
    </w:p>
    <w:p w:rsidR="00197010" w:rsidRDefault="00197010" w:rsidP="00197010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197010">
        <w:rPr>
          <w:i/>
          <w:sz w:val="24"/>
          <w:szCs w:val="24"/>
        </w:rPr>
        <w:t>(в редакции постановления от 10.02.2021 № 115)</w:t>
      </w:r>
    </w:p>
    <w:p w:rsidR="00E977ED" w:rsidRPr="00E977ED" w:rsidRDefault="00E977ED" w:rsidP="00E977ED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977ED">
        <w:rPr>
          <w:rFonts w:eastAsiaTheme="minorHAnsi"/>
          <w:sz w:val="24"/>
          <w:szCs w:val="24"/>
          <w:lang w:eastAsia="en-US"/>
        </w:rPr>
        <w:t>единицы измерения- тыс. рублей</w:t>
      </w:r>
    </w:p>
    <w:tbl>
      <w:tblPr>
        <w:tblW w:w="14268" w:type="dxa"/>
        <w:tblInd w:w="118" w:type="dxa"/>
        <w:tblLook w:val="04A0" w:firstRow="1" w:lastRow="0" w:firstColumn="1" w:lastColumn="0" w:noHBand="0" w:noVBand="1"/>
      </w:tblPr>
      <w:tblGrid>
        <w:gridCol w:w="639"/>
        <w:gridCol w:w="403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E977ED" w:rsidRPr="00E977ED" w:rsidTr="00E977ED">
        <w:trPr>
          <w:trHeight w:val="20"/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Исполнено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Прогноз</w:t>
            </w:r>
          </w:p>
        </w:tc>
      </w:tr>
      <w:tr w:rsidR="00E977ED" w:rsidRPr="00E977ED" w:rsidTr="00E977ED">
        <w:trPr>
          <w:trHeight w:val="20"/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2018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2024 год</w:t>
            </w:r>
          </w:p>
        </w:tc>
      </w:tr>
      <w:tr w:rsidR="00E977ED" w:rsidRPr="00E977ED" w:rsidTr="00E977ED">
        <w:trPr>
          <w:trHeight w:val="20"/>
          <w:tblHeader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12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Общий объем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sz w:val="24"/>
                <w:szCs w:val="24"/>
              </w:rPr>
            </w:pPr>
            <w:r w:rsidRPr="00E977ED">
              <w:rPr>
                <w:b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634 279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629 520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629 005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687 984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767 262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762 583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632 202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579 982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588 115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588 115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682 625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568 555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620 848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667 516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750 009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744 647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616 928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562 480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568 829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568 829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 xml:space="preserve">Объем расходов, распределенный по программам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750 009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744 647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520 830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553 868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561 113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616 253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693 377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688 876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554 108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502 165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508 370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508 370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113 985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231 400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589 066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635 149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713 095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709 228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579 476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528 527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533 945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533 945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Объем расходов, распределенный по муниципальным программам Александровского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129 582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236 054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561 113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616 253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625 435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572 353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502 573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479 809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488 086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488 086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113 985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231 400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589 066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635 149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713 095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709 228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579 476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528 527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533 945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533 945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3.1.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 xml:space="preserve">Муниципальная программа "Социальная поддержка населения </w:t>
            </w:r>
            <w:r w:rsidRPr="00E977ED">
              <w:rPr>
                <w:iCs/>
                <w:sz w:val="24"/>
                <w:szCs w:val="24"/>
              </w:rPr>
              <w:lastRenderedPageBreak/>
              <w:t xml:space="preserve">Александровского района на 2014-2016 годы; </w:t>
            </w:r>
          </w:p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«Социальная поддержка населения Александровского района на 2017-2021 годы</w:t>
            </w:r>
            <w:r w:rsidRPr="00E977E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977ED">
              <w:rPr>
                <w:iCs/>
                <w:sz w:val="24"/>
                <w:szCs w:val="24"/>
              </w:rPr>
              <w:t>и на плановый период до 2023 года"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5 525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6 875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6 571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21 997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20 707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18 638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23 832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23 838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23 838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23 838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5 525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7 435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6 012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22 960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21 946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20 746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24 449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24 455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24 455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24 455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3.2.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"Социальное развитие сел Александровского района на 2014-2016 годы";</w:t>
            </w:r>
          </w:p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 xml:space="preserve"> Муниципальная программа "Социальное развитие сел Александровского района на 2017-2021 годы</w:t>
            </w:r>
            <w:r w:rsidRPr="00E977E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977ED">
              <w:rPr>
                <w:iCs/>
                <w:sz w:val="24"/>
                <w:szCs w:val="24"/>
              </w:rPr>
              <w:t>и на плановый период до 2023 года"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66 153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31 746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53 970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36 133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40 486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33 267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38 931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36 426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36 426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36 426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67 983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34 376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52 246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58 298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52 400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44 678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49 994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40 098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40 479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40 479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3.3.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Александровского района на 2014 - 2016 годы"; Муниципальная программа «Развитие малого и среднего предпринимательства на </w:t>
            </w:r>
            <w:r w:rsidRPr="00E977ED">
              <w:rPr>
                <w:iCs/>
                <w:sz w:val="24"/>
                <w:szCs w:val="24"/>
              </w:rPr>
              <w:lastRenderedPageBreak/>
              <w:t>территории Александровского района на 2017 - 2021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3.4.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годы";</w:t>
            </w:r>
          </w:p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 xml:space="preserve">Муниципальная программа </w:t>
            </w:r>
            <w:r w:rsidRPr="00E977E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977ED">
              <w:rPr>
                <w:iCs/>
                <w:sz w:val="24"/>
                <w:szCs w:val="24"/>
              </w:rPr>
              <w:t>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1000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1000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3.5.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"Профилактика террористической и экстремистской деятельности в Александровском районе на 2016-2018 годы";</w:t>
            </w:r>
          </w:p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 xml:space="preserve"> 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2 876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6 251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4 358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4 084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3 909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2 876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6 251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4 358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4 084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3 909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3.6.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район";</w:t>
            </w:r>
          </w:p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</w:t>
            </w:r>
            <w:r w:rsidRPr="00E977E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977ED">
              <w:rPr>
                <w:iCs/>
                <w:sz w:val="24"/>
                <w:szCs w:val="24"/>
              </w:rPr>
              <w:t>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12 246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13 412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13 778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12 095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12 871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13 856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20 252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26 568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26 568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43 082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55 880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60 800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60 462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60 012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60 094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64 666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68 098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68 098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3.7.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 xml:space="preserve">Муниципальная программа "Социально-экономическое развитие муниципального образования    "Александровский район" на 2013-2015 годы и на перспективу до 2016 года"; Муниципальная программа </w:t>
            </w:r>
            <w:r w:rsidRPr="00E977E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977ED">
              <w:rPr>
                <w:iCs/>
                <w:sz w:val="24"/>
                <w:szCs w:val="24"/>
              </w:rPr>
              <w:t>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19 718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21 049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45 657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19 050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23 052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17 041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15 389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19 718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21 049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45 163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26 522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27 306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22 738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29 605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3.8.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2014-2016 годы"; Муниципальная программа «Пожарная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2 234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2 234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3.9.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"Дети Александровского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3.10.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года";</w:t>
            </w:r>
          </w:p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 xml:space="preserve">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1 644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1 644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3.11.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"Профилактика правонарушений и наркомании на территории Александровского района на 2015-2018 годы»;</w:t>
            </w:r>
            <w:r w:rsidRPr="00E977ED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Муниципальная программа </w:t>
            </w:r>
            <w:r w:rsidRPr="00E977ED">
              <w:rPr>
                <w:iCs/>
                <w:sz w:val="24"/>
                <w:szCs w:val="24"/>
              </w:rPr>
              <w:t>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5 830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5 893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2 306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3 058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5 830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5893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2 306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1 108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3.12.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"Развитие физической культуры и спорта в Александровском районе на 2015 - 2017 годы";</w:t>
            </w:r>
          </w:p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8 925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9 691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10 498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11 881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29 901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43 298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22 761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22 775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24 835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24 835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8 925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9 691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10 498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11 881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29 901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43 298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22 761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22 775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24 852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24 852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3.13.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"Развитие рыбной промышленности в Александровском районе на 2012-2020 годы";</w:t>
            </w:r>
          </w:p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lastRenderedPageBreak/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37964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37964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3.14.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года";</w:t>
            </w:r>
          </w:p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 – 2025 годы</w:t>
            </w:r>
            <w:r w:rsidRPr="00E977E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977ED">
              <w:rPr>
                <w:iCs/>
                <w:sz w:val="24"/>
                <w:szCs w:val="24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8 530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19 709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13 932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16 491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12 322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6 495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373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12 398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15 033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18 643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38 357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36 120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10 749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3.15.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"Развитие культуры, спорта и молодежной политики в Александровском районе на 2016 - 2018 годы";</w:t>
            </w:r>
          </w:p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18 002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69 194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77 142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81 750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78 267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52 760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52 779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52 858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52 858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18 002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69 194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77 142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81 750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78 267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52 760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52 779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52 858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52 858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3.16.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2015 - 2017 годах";</w:t>
            </w:r>
          </w:p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5 119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3 119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15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3.17.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"Развитие образования в Александровском районе на 2016- 2020 годы»;</w:t>
            </w:r>
          </w:p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69 080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310 762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338 900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348 054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339 473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314 622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316 078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316 635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316 635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69 080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310 762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338 900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348 054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339 473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314 622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316 078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316 635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316 635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3.18.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Муниципальная программа "Доступная среда на 2017-2021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3.19.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 xml:space="preserve">Муниципальная программа "Устойчивое развитие сельских территорий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46 700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3.20.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Муниципальные программы сельских поселений Александровского района Томской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E977ED">
              <w:rPr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19 444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39 937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19 062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64 662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67 942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116 523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51 535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22 356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20 284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20 284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17 973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right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right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right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right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right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0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73 848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117 851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Объем расходов, распределенный по государственным программам Томской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317 400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right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317 814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373 580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279 195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Объем расходов, распределенный по непрограммным направлениям расходов Александровского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sz w:val="24"/>
                <w:szCs w:val="24"/>
              </w:rPr>
            </w:pPr>
            <w:r w:rsidRPr="00E977ED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113 449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75 652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67 892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71 731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73 885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73 707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78 094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77 817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79 745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79 745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76 094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39 376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31 782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32 367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36 914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35 419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37 452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33 953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34 884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34 884</w:t>
            </w:r>
          </w:p>
        </w:tc>
      </w:tr>
      <w:tr w:rsidR="00E977ED" w:rsidRPr="00E977ED" w:rsidTr="00E977ED"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В том числе 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6 378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12 638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12 638</w:t>
            </w:r>
          </w:p>
        </w:tc>
      </w:tr>
    </w:tbl>
    <w:p w:rsidR="00E977ED" w:rsidRPr="00E977ED" w:rsidRDefault="00E977ED" w:rsidP="00E977E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977ED" w:rsidRPr="00E977ED" w:rsidRDefault="00E977ED" w:rsidP="00E977ED">
      <w:pPr>
        <w:jc w:val="center"/>
        <w:rPr>
          <w:i/>
          <w:sz w:val="24"/>
          <w:szCs w:val="24"/>
        </w:rPr>
      </w:pPr>
    </w:p>
    <w:p w:rsidR="00171961" w:rsidRDefault="00171961">
      <w:r>
        <w:br w:type="page"/>
      </w:r>
    </w:p>
    <w:p w:rsidR="00171961" w:rsidRPr="0089424F" w:rsidRDefault="00171961" w:rsidP="00171961">
      <w:pPr>
        <w:tabs>
          <w:tab w:val="left" w:pos="10915"/>
        </w:tabs>
        <w:ind w:left="9356"/>
        <w:jc w:val="right"/>
        <w:rPr>
          <w:color w:val="000000"/>
          <w:spacing w:val="-5"/>
          <w:sz w:val="24"/>
          <w:szCs w:val="24"/>
        </w:rPr>
      </w:pPr>
      <w:r w:rsidRPr="0089424F">
        <w:rPr>
          <w:color w:val="000000"/>
          <w:spacing w:val="-5"/>
          <w:sz w:val="24"/>
          <w:szCs w:val="24"/>
        </w:rPr>
        <w:lastRenderedPageBreak/>
        <w:t xml:space="preserve">Приложение № </w:t>
      </w:r>
      <w:r>
        <w:rPr>
          <w:color w:val="000000"/>
          <w:spacing w:val="-5"/>
          <w:sz w:val="24"/>
          <w:szCs w:val="24"/>
        </w:rPr>
        <w:t>3</w:t>
      </w:r>
    </w:p>
    <w:p w:rsidR="00171961" w:rsidRPr="0089424F" w:rsidRDefault="00171961" w:rsidP="00171961">
      <w:pPr>
        <w:ind w:left="9356"/>
        <w:jc w:val="right"/>
        <w:rPr>
          <w:color w:val="000000"/>
          <w:spacing w:val="-5"/>
          <w:sz w:val="24"/>
          <w:szCs w:val="24"/>
        </w:rPr>
      </w:pPr>
      <w:r w:rsidRPr="0089424F">
        <w:rPr>
          <w:color w:val="000000"/>
          <w:spacing w:val="-5"/>
          <w:sz w:val="24"/>
          <w:szCs w:val="24"/>
        </w:rPr>
        <w:t>к бюджетному прогнозу муниципального</w:t>
      </w:r>
    </w:p>
    <w:p w:rsidR="00171961" w:rsidRDefault="00171961" w:rsidP="00171961">
      <w:pPr>
        <w:shd w:val="clear" w:color="auto" w:fill="FFFFFF"/>
        <w:tabs>
          <w:tab w:val="left" w:pos="0"/>
        </w:tabs>
        <w:ind w:left="9356"/>
        <w:jc w:val="right"/>
        <w:rPr>
          <w:color w:val="000000"/>
          <w:spacing w:val="-5"/>
          <w:sz w:val="24"/>
          <w:szCs w:val="24"/>
        </w:rPr>
      </w:pPr>
      <w:r w:rsidRPr="0089424F">
        <w:rPr>
          <w:color w:val="000000"/>
          <w:spacing w:val="-5"/>
          <w:sz w:val="24"/>
          <w:szCs w:val="24"/>
        </w:rPr>
        <w:t xml:space="preserve">образования </w:t>
      </w:r>
      <w:r>
        <w:rPr>
          <w:color w:val="000000"/>
          <w:spacing w:val="-5"/>
          <w:sz w:val="24"/>
          <w:szCs w:val="24"/>
        </w:rPr>
        <w:t xml:space="preserve">«Александровский </w:t>
      </w:r>
      <w:r w:rsidR="00E977ED">
        <w:rPr>
          <w:color w:val="000000"/>
          <w:spacing w:val="-5"/>
          <w:sz w:val="24"/>
          <w:szCs w:val="24"/>
        </w:rPr>
        <w:t xml:space="preserve">район» </w:t>
      </w:r>
      <w:r w:rsidR="00E977ED" w:rsidRPr="0089424F">
        <w:rPr>
          <w:color w:val="000000"/>
          <w:spacing w:val="-5"/>
          <w:sz w:val="24"/>
          <w:szCs w:val="24"/>
        </w:rPr>
        <w:t>на</w:t>
      </w:r>
      <w:r w:rsidRPr="0089424F">
        <w:rPr>
          <w:color w:val="000000"/>
          <w:spacing w:val="-5"/>
          <w:sz w:val="24"/>
          <w:szCs w:val="24"/>
        </w:rPr>
        <w:t xml:space="preserve"> долгосрочный период</w:t>
      </w:r>
      <w:r w:rsidRPr="00CF2BB3">
        <w:rPr>
          <w:color w:val="000000"/>
          <w:spacing w:val="-5"/>
        </w:rPr>
        <w:t xml:space="preserve"> </w:t>
      </w:r>
      <w:r w:rsidRPr="0089424F">
        <w:rPr>
          <w:color w:val="000000"/>
          <w:spacing w:val="-5"/>
          <w:sz w:val="24"/>
          <w:szCs w:val="24"/>
        </w:rPr>
        <w:t>до 202</w:t>
      </w:r>
      <w:r w:rsidR="00E977ED">
        <w:rPr>
          <w:color w:val="000000"/>
          <w:spacing w:val="-5"/>
          <w:sz w:val="24"/>
          <w:szCs w:val="24"/>
        </w:rPr>
        <w:t>4</w:t>
      </w:r>
      <w:r w:rsidRPr="0089424F">
        <w:rPr>
          <w:color w:val="000000"/>
          <w:spacing w:val="-5"/>
          <w:sz w:val="24"/>
          <w:szCs w:val="24"/>
        </w:rPr>
        <w:t xml:space="preserve"> года</w:t>
      </w:r>
    </w:p>
    <w:p w:rsidR="00197010" w:rsidRPr="00E977ED" w:rsidRDefault="00197010" w:rsidP="00197010">
      <w:pPr>
        <w:tabs>
          <w:tab w:val="left" w:pos="0"/>
        </w:tabs>
        <w:jc w:val="right"/>
        <w:rPr>
          <w:bCs/>
          <w:i/>
          <w:sz w:val="24"/>
          <w:szCs w:val="24"/>
        </w:rPr>
      </w:pPr>
      <w:r w:rsidRPr="00E977ED">
        <w:rPr>
          <w:bCs/>
          <w:i/>
          <w:sz w:val="24"/>
          <w:szCs w:val="24"/>
        </w:rPr>
        <w:t>(в редакции</w:t>
      </w:r>
      <w:r>
        <w:rPr>
          <w:bCs/>
          <w:i/>
          <w:sz w:val="24"/>
          <w:szCs w:val="24"/>
        </w:rPr>
        <w:t xml:space="preserve"> постановления</w:t>
      </w:r>
      <w:r w:rsidRPr="00E977ED">
        <w:rPr>
          <w:bCs/>
          <w:i/>
          <w:sz w:val="24"/>
          <w:szCs w:val="24"/>
        </w:rPr>
        <w:t xml:space="preserve"> от </w:t>
      </w:r>
      <w:r>
        <w:rPr>
          <w:bCs/>
          <w:i/>
          <w:sz w:val="24"/>
          <w:szCs w:val="24"/>
        </w:rPr>
        <w:t>10.</w:t>
      </w:r>
      <w:r w:rsidRPr="00E977ED">
        <w:rPr>
          <w:bCs/>
          <w:i/>
          <w:sz w:val="24"/>
          <w:szCs w:val="24"/>
        </w:rPr>
        <w:t>02.2021</w:t>
      </w:r>
      <w:r>
        <w:rPr>
          <w:bCs/>
          <w:i/>
          <w:sz w:val="24"/>
          <w:szCs w:val="24"/>
        </w:rPr>
        <w:t xml:space="preserve"> № 115)</w:t>
      </w:r>
    </w:p>
    <w:p w:rsidR="00E977ED" w:rsidRDefault="00E977ED" w:rsidP="00197010">
      <w:pPr>
        <w:shd w:val="clear" w:color="auto" w:fill="FFFFFF"/>
        <w:tabs>
          <w:tab w:val="left" w:pos="0"/>
        </w:tabs>
        <w:ind w:left="9356"/>
        <w:rPr>
          <w:color w:val="000000"/>
          <w:spacing w:val="-5"/>
          <w:sz w:val="24"/>
          <w:szCs w:val="24"/>
        </w:rPr>
      </w:pPr>
    </w:p>
    <w:p w:rsidR="00171961" w:rsidRDefault="00171961" w:rsidP="00171961">
      <w:pPr>
        <w:shd w:val="clear" w:color="auto" w:fill="FFFFFF"/>
        <w:tabs>
          <w:tab w:val="left" w:pos="0"/>
        </w:tabs>
        <w:ind w:left="9356"/>
        <w:jc w:val="right"/>
        <w:rPr>
          <w:color w:val="000000"/>
          <w:spacing w:val="-5"/>
          <w:sz w:val="28"/>
          <w:szCs w:val="28"/>
        </w:rPr>
      </w:pPr>
    </w:p>
    <w:p w:rsidR="008C1FFC" w:rsidRDefault="008C1FFC" w:rsidP="008C1FFC">
      <w:pPr>
        <w:shd w:val="clear" w:color="auto" w:fill="FFFFFF"/>
        <w:tabs>
          <w:tab w:val="left" w:pos="0"/>
        </w:tabs>
        <w:ind w:left="142" w:hanging="1276"/>
        <w:jc w:val="center"/>
        <w:rPr>
          <w:color w:val="000000"/>
          <w:spacing w:val="-5"/>
          <w:sz w:val="24"/>
          <w:szCs w:val="24"/>
        </w:rPr>
      </w:pPr>
      <w:r w:rsidRPr="008C1FFC">
        <w:rPr>
          <w:color w:val="000000"/>
          <w:spacing w:val="-5"/>
          <w:sz w:val="24"/>
          <w:szCs w:val="24"/>
        </w:rPr>
        <w:t xml:space="preserve">Структура доходов </w:t>
      </w:r>
      <w:r w:rsidR="00E977ED" w:rsidRPr="008C1FFC">
        <w:rPr>
          <w:color w:val="000000"/>
          <w:spacing w:val="-5"/>
          <w:sz w:val="24"/>
          <w:szCs w:val="24"/>
        </w:rPr>
        <w:t>бюджета муниципального</w:t>
      </w:r>
      <w:r w:rsidRPr="008C1FFC">
        <w:rPr>
          <w:color w:val="000000"/>
          <w:spacing w:val="-5"/>
          <w:sz w:val="24"/>
          <w:szCs w:val="24"/>
        </w:rPr>
        <w:t xml:space="preserve"> образования «Александровского район» </w:t>
      </w:r>
    </w:p>
    <w:p w:rsidR="00706AAD" w:rsidRDefault="008C1FFC" w:rsidP="00197010">
      <w:pPr>
        <w:shd w:val="clear" w:color="auto" w:fill="FFFFFF"/>
        <w:tabs>
          <w:tab w:val="left" w:pos="0"/>
        </w:tabs>
        <w:ind w:left="142" w:hanging="1276"/>
        <w:jc w:val="center"/>
        <w:rPr>
          <w:rFonts w:eastAsiaTheme="minorHAnsi"/>
          <w:sz w:val="24"/>
          <w:szCs w:val="24"/>
          <w:lang w:eastAsia="en-US"/>
        </w:rPr>
      </w:pPr>
      <w:r w:rsidRPr="008C1FFC">
        <w:rPr>
          <w:color w:val="000000"/>
          <w:spacing w:val="-5"/>
          <w:sz w:val="24"/>
          <w:szCs w:val="24"/>
        </w:rPr>
        <w:t>и консолидированного бюджета по налоговым и неналоговым доходам</w:t>
      </w:r>
      <w:r>
        <w:rPr>
          <w:color w:val="000000"/>
          <w:spacing w:val="-5"/>
          <w:sz w:val="24"/>
          <w:szCs w:val="24"/>
        </w:rPr>
        <w:t xml:space="preserve"> на период до 202</w:t>
      </w:r>
      <w:r w:rsidR="00E977ED">
        <w:rPr>
          <w:color w:val="000000"/>
          <w:spacing w:val="-5"/>
          <w:sz w:val="24"/>
          <w:szCs w:val="24"/>
        </w:rPr>
        <w:t>4</w:t>
      </w:r>
      <w:r>
        <w:rPr>
          <w:color w:val="000000"/>
          <w:spacing w:val="-5"/>
          <w:sz w:val="24"/>
          <w:szCs w:val="24"/>
        </w:rPr>
        <w:t xml:space="preserve"> года</w:t>
      </w:r>
      <w:r w:rsidR="00E977ED">
        <w:rPr>
          <w:color w:val="000000"/>
          <w:spacing w:val="-5"/>
          <w:sz w:val="24"/>
          <w:szCs w:val="24"/>
        </w:rPr>
        <w:t xml:space="preserve"> </w:t>
      </w:r>
      <w:r w:rsidR="00197010" w:rsidRPr="00197010">
        <w:rPr>
          <w:i/>
          <w:color w:val="000000"/>
          <w:spacing w:val="-5"/>
          <w:sz w:val="24"/>
          <w:szCs w:val="24"/>
        </w:rPr>
        <w:t>(в редакции постановления от 10.02.2021 № 115)</w:t>
      </w:r>
    </w:p>
    <w:p w:rsidR="00E977ED" w:rsidRPr="00E977ED" w:rsidRDefault="00E977ED" w:rsidP="00E977ED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977ED">
        <w:rPr>
          <w:rFonts w:eastAsiaTheme="minorHAnsi"/>
          <w:sz w:val="24"/>
          <w:szCs w:val="24"/>
          <w:lang w:eastAsia="en-US"/>
        </w:rPr>
        <w:t>единицы измерения- тыс. рублей</w:t>
      </w:r>
    </w:p>
    <w:tbl>
      <w:tblPr>
        <w:tblW w:w="1445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93"/>
        <w:gridCol w:w="1040"/>
        <w:gridCol w:w="1080"/>
        <w:gridCol w:w="999"/>
        <w:gridCol w:w="1115"/>
        <w:gridCol w:w="1029"/>
        <w:gridCol w:w="1060"/>
        <w:gridCol w:w="1017"/>
        <w:gridCol w:w="1031"/>
        <w:gridCol w:w="1046"/>
        <w:gridCol w:w="1046"/>
      </w:tblGrid>
      <w:tr w:rsidR="00E977ED" w:rsidRPr="00E977ED" w:rsidTr="00706AAD">
        <w:trPr>
          <w:trHeight w:val="300"/>
          <w:tblHeader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6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Исполнено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977ED">
              <w:rPr>
                <w:sz w:val="24"/>
                <w:szCs w:val="24"/>
              </w:rPr>
              <w:t>Прогноз</w:t>
            </w:r>
          </w:p>
        </w:tc>
      </w:tr>
      <w:tr w:rsidR="00E977ED" w:rsidRPr="00E977ED" w:rsidTr="00706AAD">
        <w:trPr>
          <w:trHeight w:val="300"/>
          <w:tblHeader/>
        </w:trPr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2024 год</w:t>
            </w:r>
          </w:p>
        </w:tc>
      </w:tr>
      <w:tr w:rsidR="00E977ED" w:rsidRPr="00E977ED" w:rsidTr="00706AAD">
        <w:trPr>
          <w:trHeight w:val="300"/>
          <w:tblHeader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E977ED" w:rsidRPr="00E977ED" w:rsidTr="00706AAD">
        <w:trPr>
          <w:trHeight w:val="315"/>
        </w:trPr>
        <w:tc>
          <w:tcPr>
            <w:tcW w:w="1341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Консолидированный бюджет Александровского района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250 753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239 240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198 578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215 031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225 143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173 703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180 459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152 752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187 943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187 943</w:t>
            </w: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129 720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138 347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134 214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146 703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158 514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158 683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164 986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137 244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172 378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172 378</w:t>
            </w: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113 376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120 915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118 266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129 429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140 176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141 266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149 474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121 223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155 123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155 123</w:t>
            </w: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113 376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120 915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118 266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129 429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140 176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141 266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149 474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121 223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155 123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155 123</w:t>
            </w:r>
          </w:p>
        </w:tc>
      </w:tr>
      <w:tr w:rsidR="00E977ED" w:rsidRPr="00E977ED" w:rsidTr="00706AAD">
        <w:trPr>
          <w:trHeight w:val="52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5 574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6 783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5 833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6 466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7 660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7 308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8 423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8 752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9 625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9 625</w:t>
            </w:r>
          </w:p>
        </w:tc>
      </w:tr>
      <w:tr w:rsidR="00E977ED" w:rsidRPr="00E977ED" w:rsidTr="00706AAD">
        <w:trPr>
          <w:trHeight w:val="52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5 574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6 783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5 833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6 466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7 660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7 308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8 423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8 752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9 625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9 625</w:t>
            </w: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8 232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7 983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6 969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6 475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6 773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5 291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3 942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3 146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3 202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3 202</w:t>
            </w:r>
          </w:p>
        </w:tc>
      </w:tr>
      <w:tr w:rsidR="00E977ED" w:rsidRPr="00E977ED" w:rsidTr="00706AAD">
        <w:trPr>
          <w:trHeight w:val="52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2 659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2 111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2 497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2 409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3 006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3 071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3 126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3 126</w:t>
            </w:r>
          </w:p>
        </w:tc>
      </w:tr>
      <w:tr w:rsidR="00E977ED" w:rsidRPr="00E977ED" w:rsidTr="00706AAD">
        <w:trPr>
          <w:trHeight w:val="52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5 657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5 249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4 818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3 931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2 684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76</w:t>
            </w:r>
          </w:p>
        </w:tc>
      </w:tr>
      <w:tr w:rsidR="00E977ED" w:rsidRPr="00E977ED" w:rsidTr="00706AAD">
        <w:trPr>
          <w:trHeight w:val="52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1 951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2 387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2 845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3 447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2 210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3 145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3 413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3 413</w:t>
            </w: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958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1 272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1 376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2 144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1 443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1 644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1 644</w:t>
            </w: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1 115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1 469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1 303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1 635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1 702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1 769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1 769</w:t>
            </w:r>
          </w:p>
        </w:tc>
      </w:tr>
      <w:tr w:rsidR="00E977ED" w:rsidRPr="00E977ED" w:rsidTr="00706AAD">
        <w:trPr>
          <w:trHeight w:val="52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1 419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1 005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907</w:t>
            </w: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121 033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100 893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64 364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68 328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66 629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15 020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15 473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15 508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15 565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15 565</w:t>
            </w:r>
          </w:p>
        </w:tc>
      </w:tr>
      <w:tr w:rsidR="00E977ED" w:rsidRPr="00E977ED" w:rsidTr="00706AAD">
        <w:trPr>
          <w:trHeight w:val="52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78 539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60 125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58 774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62 915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55 916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10 546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12 155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12 111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12 148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12 148</w:t>
            </w:r>
          </w:p>
        </w:tc>
      </w:tr>
      <w:tr w:rsidR="00E977ED" w:rsidRPr="00E977ED" w:rsidTr="00706AAD">
        <w:trPr>
          <w:trHeight w:val="1290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72 663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51 970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53 817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58 480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51 886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6 367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8 311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8 311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8 311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8 311</w:t>
            </w:r>
          </w:p>
        </w:tc>
      </w:tr>
      <w:tr w:rsidR="00E977ED" w:rsidRPr="00E977ED" w:rsidTr="00706AAD">
        <w:trPr>
          <w:trHeight w:val="154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земли, после разграничения государственная собственность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88</w:t>
            </w:r>
          </w:p>
        </w:tc>
      </w:tr>
      <w:tr w:rsidR="00E977ED" w:rsidRPr="00E977ED" w:rsidTr="00706AAD">
        <w:trPr>
          <w:trHeight w:val="154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5 288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8 031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4 506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4 114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3 913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3 509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3 496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3 543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3 543</w:t>
            </w:r>
          </w:p>
        </w:tc>
      </w:tr>
      <w:tr w:rsidR="00E977ED" w:rsidRPr="00E977ED" w:rsidTr="00706AAD">
        <w:trPr>
          <w:trHeight w:val="780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7ED" w:rsidRPr="00E977ED" w:rsidTr="00706AAD">
        <w:trPr>
          <w:trHeight w:val="1290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</w:t>
            </w:r>
            <w:r w:rsidRPr="00E977ED">
              <w:rPr>
                <w:color w:val="000000"/>
                <w:sz w:val="24"/>
                <w:szCs w:val="24"/>
              </w:rPr>
              <w:lastRenderedPageBreak/>
              <w:t xml:space="preserve">бюджетных и автономных учреждений, а также имущества унитарных муниципальных предприятий, в том числе казенных)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206</w:t>
            </w:r>
          </w:p>
        </w:tc>
      </w:tr>
      <w:tr w:rsidR="00E977ED" w:rsidRPr="00E977ED" w:rsidTr="00706AAD">
        <w:trPr>
          <w:trHeight w:val="780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lastRenderedPageBreak/>
              <w:t>Прочие доходы от эксплуатации и использования имущества, автомобильных дорог, находящихся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40 230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25 029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1 483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-657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1 947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1 947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1 947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1 947</w:t>
            </w:r>
          </w:p>
        </w:tc>
      </w:tr>
      <w:tr w:rsidR="00E977ED" w:rsidRPr="00E977ED" w:rsidTr="00706AAD">
        <w:trPr>
          <w:trHeight w:val="52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10 714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1 255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1 541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773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931</w:t>
            </w: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888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1 027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1 241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871</w:t>
            </w: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9 826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60</w:t>
            </w:r>
          </w:p>
        </w:tc>
      </w:tr>
      <w:tr w:rsidR="00E977ED" w:rsidRPr="00E977ED" w:rsidTr="00706AAD">
        <w:trPr>
          <w:trHeight w:val="52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1 043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E977ED" w:rsidRPr="00E977ED" w:rsidTr="00706AAD">
        <w:trPr>
          <w:trHeight w:val="1545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7ED" w:rsidRPr="00E977ED" w:rsidTr="00706AAD">
        <w:trPr>
          <w:trHeight w:val="510"/>
        </w:trPr>
        <w:tc>
          <w:tcPr>
            <w:tcW w:w="3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40</w:t>
            </w:r>
          </w:p>
        </w:tc>
      </w:tr>
      <w:tr w:rsidR="00E977ED" w:rsidRPr="00E977ED" w:rsidTr="00706AAD">
        <w:trPr>
          <w:trHeight w:val="300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-86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7ED" w:rsidRPr="00E977ED" w:rsidTr="00706AAD">
        <w:trPr>
          <w:trHeight w:val="300"/>
        </w:trPr>
        <w:tc>
          <w:tcPr>
            <w:tcW w:w="3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3 971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1 722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2 833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8 406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3 912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499</w:t>
            </w:r>
          </w:p>
        </w:tc>
      </w:tr>
      <w:tr w:rsidR="00E977ED" w:rsidRPr="00E977ED" w:rsidTr="00706AAD">
        <w:trPr>
          <w:trHeight w:val="300"/>
        </w:trPr>
        <w:tc>
          <w:tcPr>
            <w:tcW w:w="13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Бюджет муниципального образования «Александровский район»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977ED" w:rsidRPr="00E977ED" w:rsidTr="00706AAD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216 145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196 657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161 409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175 130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183 082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131 221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138 602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108 625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141 917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141 917</w:t>
            </w:r>
          </w:p>
        </w:tc>
      </w:tr>
      <w:tr w:rsidR="00E977ED" w:rsidRPr="00E977ED" w:rsidTr="00706AAD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97 468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101 705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99 171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108 189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118 101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118 203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124 812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94 686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127 958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127 958</w:t>
            </w:r>
          </w:p>
        </w:tc>
      </w:tr>
      <w:tr w:rsidR="00E977ED" w:rsidRPr="00E977ED" w:rsidTr="00706AAD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85 465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90 001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88 542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97 445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107 174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108 461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116 315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86 804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119 603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119 603</w:t>
            </w: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85 465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90 001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88 542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97 445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107 174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108 461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116 315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86 804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119 603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119 603</w:t>
            </w:r>
          </w:p>
        </w:tc>
      </w:tr>
      <w:tr w:rsidR="00E977ED" w:rsidRPr="00E977ED" w:rsidTr="00706AAD">
        <w:trPr>
          <w:trHeight w:val="51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3 073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2 946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2 833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3 160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3 678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3 823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4 203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4 203</w:t>
            </w:r>
          </w:p>
        </w:tc>
      </w:tr>
      <w:tr w:rsidR="00E977ED" w:rsidRPr="00E977ED" w:rsidTr="00706AAD">
        <w:trPr>
          <w:trHeight w:val="52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3 073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2 946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2 833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3 160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3 678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3 823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4 203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4 203</w:t>
            </w: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8 215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7 954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6 949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6 452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6 719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5 223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3 907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3 165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3 165</w:t>
            </w:r>
          </w:p>
        </w:tc>
      </w:tr>
      <w:tr w:rsidR="00E977ED" w:rsidRPr="00E977ED" w:rsidTr="00706AAD">
        <w:trPr>
          <w:trHeight w:val="52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2 659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2 111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2 497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2 409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3 006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3 071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3 126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3 126</w:t>
            </w:r>
          </w:p>
        </w:tc>
      </w:tr>
      <w:tr w:rsidR="00E977ED" w:rsidRPr="00E977ED" w:rsidTr="00706AAD">
        <w:trPr>
          <w:trHeight w:val="52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5 657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5 249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4 818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3 931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2 684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</w:tr>
      <w:tr w:rsidR="00E977ED" w:rsidRPr="00E977ED" w:rsidTr="00706AAD">
        <w:trPr>
          <w:trHeight w:val="31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39</w:t>
            </w:r>
          </w:p>
        </w:tc>
      </w:tr>
      <w:tr w:rsidR="00E977ED" w:rsidRPr="00E977ED" w:rsidTr="00706AAD">
        <w:trPr>
          <w:trHeight w:val="52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7ED" w:rsidRPr="00E977ED" w:rsidTr="00706AAD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977ED" w:rsidRPr="00E977ED" w:rsidTr="00706AAD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7ED" w:rsidRPr="00E977ED" w:rsidTr="00706AAD">
        <w:trPr>
          <w:trHeight w:val="51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E977ED" w:rsidRPr="00E977ED" w:rsidTr="00706AAD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E977ED" w:rsidRPr="00E977ED" w:rsidTr="00706AAD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1 388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879</w:t>
            </w:r>
          </w:p>
        </w:tc>
      </w:tr>
      <w:tr w:rsidR="00E977ED" w:rsidRPr="00E977ED" w:rsidTr="00706AAD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118 677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94 952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62 238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66 941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64 981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13 018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13 790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13 939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13 959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977ED">
              <w:rPr>
                <w:bCs/>
                <w:iCs/>
                <w:color w:val="000000"/>
                <w:sz w:val="24"/>
                <w:szCs w:val="24"/>
              </w:rPr>
              <w:t>13 959</w:t>
            </w:r>
          </w:p>
        </w:tc>
      </w:tr>
      <w:tr w:rsidR="00E977ED" w:rsidRPr="00E977ED" w:rsidTr="00706AAD">
        <w:trPr>
          <w:trHeight w:val="51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76 279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55 000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56 990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61 443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54 398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8 542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10 572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10 542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10 542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10 542</w:t>
            </w:r>
          </w:p>
        </w:tc>
      </w:tr>
      <w:tr w:rsidR="00E977ED" w:rsidRPr="00E977ED" w:rsidTr="00706AAD">
        <w:trPr>
          <w:trHeight w:val="2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72 664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51 970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53 816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58 480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51 886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6 367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8 311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8 311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8 311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8 311</w:t>
            </w:r>
          </w:p>
        </w:tc>
      </w:tr>
      <w:tr w:rsidR="00E977ED" w:rsidRPr="00E977ED" w:rsidTr="00706AAD">
        <w:trPr>
          <w:trHeight w:val="153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Доходы, получаемые в виде арендной платы за земли, после разграничения государственная собственность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88</w:t>
            </w:r>
          </w:p>
        </w:tc>
      </w:tr>
      <w:tr w:rsidR="00E977ED" w:rsidRPr="00E977ED" w:rsidTr="00706AAD">
        <w:trPr>
          <w:trHeight w:val="153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2 978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3 010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2 914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2 118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2 152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2 143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2 143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2 143</w:t>
            </w:r>
          </w:p>
        </w:tc>
      </w:tr>
      <w:tr w:rsidR="00E977ED" w:rsidRPr="00E977ED" w:rsidTr="00706AAD">
        <w:trPr>
          <w:trHeight w:val="76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0</w:t>
            </w:r>
          </w:p>
        </w:tc>
      </w:tr>
      <w:tr w:rsidR="00E977ED" w:rsidRPr="00E977ED" w:rsidTr="00706AAD">
        <w:trPr>
          <w:trHeight w:val="2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Прочие доходы от эксплуатации и использования имущества, автомобильных дорог, находящихся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7ED" w:rsidRPr="00E977ED" w:rsidTr="00706AAD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40 231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25 029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1 483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-657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1 947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1 947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1 947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1 947</w:t>
            </w:r>
          </w:p>
        </w:tc>
      </w:tr>
      <w:tr w:rsidR="00E977ED" w:rsidRPr="00E977ED" w:rsidTr="00706AAD">
        <w:trPr>
          <w:trHeight w:val="51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10 576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1 184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1 541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773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931</w:t>
            </w:r>
          </w:p>
        </w:tc>
      </w:tr>
      <w:tr w:rsidR="00E977ED" w:rsidRPr="00E977ED" w:rsidTr="00706AAD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1 027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1 241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871</w:t>
            </w:r>
          </w:p>
        </w:tc>
      </w:tr>
      <w:tr w:rsidR="00E977ED" w:rsidRPr="00E977ED" w:rsidTr="00706AAD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9 688,00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60</w:t>
            </w:r>
          </w:p>
        </w:tc>
      </w:tr>
      <w:tr w:rsidR="00E977ED" w:rsidRPr="00E977ED" w:rsidTr="00706AAD">
        <w:trPr>
          <w:trHeight w:val="51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944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E977ED" w:rsidRPr="00E977ED" w:rsidTr="00706AAD">
        <w:trPr>
          <w:trHeight w:val="153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7ED" w:rsidRPr="00E977ED" w:rsidTr="00706AAD">
        <w:trPr>
          <w:trHeight w:val="51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77ED">
              <w:rPr>
                <w:color w:val="000000"/>
                <w:sz w:val="24"/>
                <w:szCs w:val="24"/>
              </w:rPr>
              <w:t>40</w:t>
            </w:r>
          </w:p>
        </w:tc>
      </w:tr>
      <w:tr w:rsidR="00E977ED" w:rsidRPr="00E977ED" w:rsidTr="00706AAD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1 035,00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3 909,00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1 637,00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2 833,00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8 326,00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3 891,00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461,00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499,00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ED" w:rsidRPr="00E977ED" w:rsidRDefault="00E977ED" w:rsidP="00E977ED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977ED">
              <w:rPr>
                <w:bCs/>
                <w:color w:val="000000"/>
                <w:sz w:val="24"/>
                <w:szCs w:val="24"/>
              </w:rPr>
              <w:t>499,00</w:t>
            </w:r>
          </w:p>
        </w:tc>
      </w:tr>
    </w:tbl>
    <w:p w:rsidR="0089424F" w:rsidRPr="008A0217" w:rsidRDefault="0089424F" w:rsidP="008C1FFC">
      <w:pPr>
        <w:spacing w:line="240" w:lineRule="atLeast"/>
        <w:ind w:left="-57" w:right="-57"/>
        <w:jc w:val="center"/>
        <w:rPr>
          <w:sz w:val="28"/>
          <w:szCs w:val="28"/>
        </w:rPr>
      </w:pPr>
    </w:p>
    <w:sectPr w:rsidR="0089424F" w:rsidRPr="008A0217" w:rsidSect="009D569B">
      <w:headerReference w:type="default" r:id="rId12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85" w:rsidRDefault="006C5F85">
      <w:r>
        <w:separator/>
      </w:r>
    </w:p>
  </w:endnote>
  <w:endnote w:type="continuationSeparator" w:id="0">
    <w:p w:rsidR="006C5F85" w:rsidRDefault="006C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A9" w:rsidRDefault="002416A9" w:rsidP="0089424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16A9" w:rsidRDefault="002416A9" w:rsidP="0089424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662675"/>
      <w:docPartObj>
        <w:docPartGallery w:val="Page Numbers (Bottom of Page)"/>
        <w:docPartUnique/>
      </w:docPartObj>
    </w:sdtPr>
    <w:sdtEndPr/>
    <w:sdtContent>
      <w:p w:rsidR="002416A9" w:rsidRDefault="002416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0E7">
          <w:rPr>
            <w:noProof/>
          </w:rPr>
          <w:t>26</w:t>
        </w:r>
        <w:r>
          <w:fldChar w:fldCharType="end"/>
        </w:r>
      </w:p>
    </w:sdtContent>
  </w:sdt>
  <w:p w:rsidR="002416A9" w:rsidRDefault="002416A9" w:rsidP="0089424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85" w:rsidRDefault="006C5F85">
      <w:r>
        <w:separator/>
      </w:r>
    </w:p>
  </w:footnote>
  <w:footnote w:type="continuationSeparator" w:id="0">
    <w:p w:rsidR="006C5F85" w:rsidRDefault="006C5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A9" w:rsidRDefault="002416A9" w:rsidP="008942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16A9" w:rsidRDefault="002416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A9" w:rsidRPr="00CB015F" w:rsidRDefault="002416A9" w:rsidP="00CB01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0190501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DCE2FB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B531DD"/>
    <w:multiLevelType w:val="hybridMultilevel"/>
    <w:tmpl w:val="6C7C6B7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82680B"/>
    <w:multiLevelType w:val="hybridMultilevel"/>
    <w:tmpl w:val="918087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173C37"/>
    <w:multiLevelType w:val="hybridMultilevel"/>
    <w:tmpl w:val="AE60041C"/>
    <w:lvl w:ilvl="0" w:tplc="34FCFB7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1471B7"/>
    <w:multiLevelType w:val="hybridMultilevel"/>
    <w:tmpl w:val="6E123F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B34E1C"/>
    <w:multiLevelType w:val="hybridMultilevel"/>
    <w:tmpl w:val="C1C2D6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73864C3"/>
    <w:multiLevelType w:val="hybridMultilevel"/>
    <w:tmpl w:val="976690A2"/>
    <w:lvl w:ilvl="0" w:tplc="1D56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D19D0"/>
    <w:multiLevelType w:val="hybridMultilevel"/>
    <w:tmpl w:val="EB0CB180"/>
    <w:lvl w:ilvl="0" w:tplc="1D56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23C3E"/>
    <w:multiLevelType w:val="hybridMultilevel"/>
    <w:tmpl w:val="A36631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D2005F2"/>
    <w:multiLevelType w:val="hybridMultilevel"/>
    <w:tmpl w:val="9970D0C2"/>
    <w:lvl w:ilvl="0" w:tplc="1D56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B1C01"/>
    <w:multiLevelType w:val="hybridMultilevel"/>
    <w:tmpl w:val="1D50E944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1F43F15"/>
    <w:multiLevelType w:val="hybridMultilevel"/>
    <w:tmpl w:val="898060D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3A77C5B"/>
    <w:multiLevelType w:val="hybridMultilevel"/>
    <w:tmpl w:val="F31AE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4410DFF"/>
    <w:multiLevelType w:val="hybridMultilevel"/>
    <w:tmpl w:val="53149A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45518A3"/>
    <w:multiLevelType w:val="hybridMultilevel"/>
    <w:tmpl w:val="9788E2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93E7A60"/>
    <w:multiLevelType w:val="hybridMultilevel"/>
    <w:tmpl w:val="1D0CD1CA"/>
    <w:lvl w:ilvl="0" w:tplc="DC08CB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EB5230D"/>
    <w:multiLevelType w:val="hybridMultilevel"/>
    <w:tmpl w:val="C5EEF04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F406C76"/>
    <w:multiLevelType w:val="hybridMultilevel"/>
    <w:tmpl w:val="861C6D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1331EA4"/>
    <w:multiLevelType w:val="hybridMultilevel"/>
    <w:tmpl w:val="55EA436A"/>
    <w:lvl w:ilvl="0" w:tplc="1D56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64C05"/>
    <w:multiLevelType w:val="hybridMultilevel"/>
    <w:tmpl w:val="646634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E6747A5"/>
    <w:multiLevelType w:val="hybridMultilevel"/>
    <w:tmpl w:val="91A027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0D72B70"/>
    <w:multiLevelType w:val="hybridMultilevel"/>
    <w:tmpl w:val="465829BC"/>
    <w:lvl w:ilvl="0" w:tplc="1D56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B5924"/>
    <w:multiLevelType w:val="hybridMultilevel"/>
    <w:tmpl w:val="020E40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1947EB8"/>
    <w:multiLevelType w:val="hybridMultilevel"/>
    <w:tmpl w:val="E7D8F4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1F17ACE"/>
    <w:multiLevelType w:val="hybridMultilevel"/>
    <w:tmpl w:val="134EF0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2D110F5"/>
    <w:multiLevelType w:val="hybridMultilevel"/>
    <w:tmpl w:val="D1FAFD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602FEE8">
      <w:start w:val="1"/>
      <w:numFmt w:val="decimal"/>
      <w:lvlText w:val="%2.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B411A9"/>
    <w:multiLevelType w:val="hybridMultilevel"/>
    <w:tmpl w:val="7B1A2F70"/>
    <w:lvl w:ilvl="0" w:tplc="1D56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F83D4B"/>
    <w:multiLevelType w:val="hybridMultilevel"/>
    <w:tmpl w:val="2F30CC1C"/>
    <w:lvl w:ilvl="0" w:tplc="1D56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7968FE"/>
    <w:multiLevelType w:val="hybridMultilevel"/>
    <w:tmpl w:val="C4685554"/>
    <w:lvl w:ilvl="0" w:tplc="34FCFB72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4BB94784"/>
    <w:multiLevelType w:val="hybridMultilevel"/>
    <w:tmpl w:val="B23C5EFE"/>
    <w:lvl w:ilvl="0" w:tplc="34FCFB7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4C2B5F56"/>
    <w:multiLevelType w:val="hybridMultilevel"/>
    <w:tmpl w:val="641E5CA4"/>
    <w:lvl w:ilvl="0" w:tplc="1D56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F46FBC"/>
    <w:multiLevelType w:val="hybridMultilevel"/>
    <w:tmpl w:val="9FAAA4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4F2E6D54"/>
    <w:multiLevelType w:val="hybridMultilevel"/>
    <w:tmpl w:val="02BC3C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2D45403"/>
    <w:multiLevelType w:val="hybridMultilevel"/>
    <w:tmpl w:val="C16E1D60"/>
    <w:lvl w:ilvl="0" w:tplc="DD185BA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78252BA"/>
    <w:multiLevelType w:val="hybridMultilevel"/>
    <w:tmpl w:val="F6C0D2CA"/>
    <w:lvl w:ilvl="0" w:tplc="1D56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337F0"/>
    <w:multiLevelType w:val="hybridMultilevel"/>
    <w:tmpl w:val="87F2E04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F3378BE"/>
    <w:multiLevelType w:val="hybridMultilevel"/>
    <w:tmpl w:val="E62E3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>
    <w:nsid w:val="672B3181"/>
    <w:multiLevelType w:val="hybridMultilevel"/>
    <w:tmpl w:val="A33E09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8886BF5"/>
    <w:multiLevelType w:val="hybridMultilevel"/>
    <w:tmpl w:val="E488B1A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8DE6B60"/>
    <w:multiLevelType w:val="hybridMultilevel"/>
    <w:tmpl w:val="450C5F3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9D615B5"/>
    <w:multiLevelType w:val="hybridMultilevel"/>
    <w:tmpl w:val="D87A5D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C6E006D"/>
    <w:multiLevelType w:val="hybridMultilevel"/>
    <w:tmpl w:val="25741C44"/>
    <w:lvl w:ilvl="0" w:tplc="97120E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>
    <w:nsid w:val="70A52AF3"/>
    <w:multiLevelType w:val="multilevel"/>
    <w:tmpl w:val="1A848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5">
    <w:nsid w:val="737A5D1F"/>
    <w:multiLevelType w:val="hybridMultilevel"/>
    <w:tmpl w:val="88E078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3EE4111"/>
    <w:multiLevelType w:val="hybridMultilevel"/>
    <w:tmpl w:val="B6569A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8563F47"/>
    <w:multiLevelType w:val="hybridMultilevel"/>
    <w:tmpl w:val="6BF6574A"/>
    <w:lvl w:ilvl="0" w:tplc="1D56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071DB4"/>
    <w:multiLevelType w:val="hybridMultilevel"/>
    <w:tmpl w:val="5FE89D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44"/>
  </w:num>
  <w:num w:numId="4">
    <w:abstractNumId w:val="9"/>
  </w:num>
  <w:num w:numId="5">
    <w:abstractNumId w:val="32"/>
  </w:num>
  <w:num w:numId="6">
    <w:abstractNumId w:val="28"/>
  </w:num>
  <w:num w:numId="7">
    <w:abstractNumId w:val="11"/>
  </w:num>
  <w:num w:numId="8">
    <w:abstractNumId w:val="29"/>
  </w:num>
  <w:num w:numId="9">
    <w:abstractNumId w:val="47"/>
  </w:num>
  <w:num w:numId="10">
    <w:abstractNumId w:val="20"/>
  </w:num>
  <w:num w:numId="11">
    <w:abstractNumId w:val="23"/>
  </w:num>
  <w:num w:numId="12">
    <w:abstractNumId w:val="8"/>
  </w:num>
  <w:num w:numId="13">
    <w:abstractNumId w:val="3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1"/>
  </w:num>
  <w:num w:numId="17">
    <w:abstractNumId w:val="30"/>
  </w:num>
  <w:num w:numId="18">
    <w:abstractNumId w:val="40"/>
  </w:num>
  <w:num w:numId="19">
    <w:abstractNumId w:val="27"/>
  </w:num>
  <w:num w:numId="20">
    <w:abstractNumId w:val="5"/>
  </w:num>
  <w:num w:numId="21">
    <w:abstractNumId w:val="16"/>
  </w:num>
  <w:num w:numId="22">
    <w:abstractNumId w:val="3"/>
  </w:num>
  <w:num w:numId="23">
    <w:abstractNumId w:val="42"/>
  </w:num>
  <w:num w:numId="24">
    <w:abstractNumId w:val="43"/>
  </w:num>
  <w:num w:numId="25">
    <w:abstractNumId w:val="46"/>
  </w:num>
  <w:num w:numId="26">
    <w:abstractNumId w:val="25"/>
  </w:num>
  <w:num w:numId="27">
    <w:abstractNumId w:val="33"/>
  </w:num>
  <w:num w:numId="28">
    <w:abstractNumId w:val="18"/>
  </w:num>
  <w:num w:numId="29">
    <w:abstractNumId w:val="6"/>
  </w:num>
  <w:num w:numId="30">
    <w:abstractNumId w:val="39"/>
  </w:num>
  <w:num w:numId="31">
    <w:abstractNumId w:val="4"/>
  </w:num>
  <w:num w:numId="32">
    <w:abstractNumId w:val="15"/>
  </w:num>
  <w:num w:numId="33">
    <w:abstractNumId w:val="24"/>
  </w:num>
  <w:num w:numId="34">
    <w:abstractNumId w:val="17"/>
  </w:num>
  <w:num w:numId="35">
    <w:abstractNumId w:val="21"/>
  </w:num>
  <w:num w:numId="36">
    <w:abstractNumId w:val="7"/>
  </w:num>
  <w:num w:numId="37">
    <w:abstractNumId w:val="37"/>
  </w:num>
  <w:num w:numId="38">
    <w:abstractNumId w:val="34"/>
  </w:num>
  <w:num w:numId="39">
    <w:abstractNumId w:val="48"/>
  </w:num>
  <w:num w:numId="40">
    <w:abstractNumId w:val="22"/>
  </w:num>
  <w:num w:numId="41">
    <w:abstractNumId w:val="10"/>
  </w:num>
  <w:num w:numId="42">
    <w:abstractNumId w:val="41"/>
  </w:num>
  <w:num w:numId="43">
    <w:abstractNumId w:val="13"/>
  </w:num>
  <w:num w:numId="44">
    <w:abstractNumId w:val="26"/>
  </w:num>
  <w:num w:numId="45">
    <w:abstractNumId w:val="12"/>
  </w:num>
  <w:num w:numId="46">
    <w:abstractNumId w:val="14"/>
  </w:num>
  <w:num w:numId="47">
    <w:abstractNumId w:val="38"/>
  </w:num>
  <w:num w:numId="48">
    <w:abstractNumId w:val="45"/>
  </w:num>
  <w:num w:numId="4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7B"/>
    <w:rsid w:val="000012D4"/>
    <w:rsid w:val="00003BB6"/>
    <w:rsid w:val="000046A4"/>
    <w:rsid w:val="00007910"/>
    <w:rsid w:val="00012487"/>
    <w:rsid w:val="00022F3A"/>
    <w:rsid w:val="0002373F"/>
    <w:rsid w:val="000248E3"/>
    <w:rsid w:val="00031792"/>
    <w:rsid w:val="00036AE4"/>
    <w:rsid w:val="00047CB6"/>
    <w:rsid w:val="00054414"/>
    <w:rsid w:val="000550F8"/>
    <w:rsid w:val="0005638F"/>
    <w:rsid w:val="00056F4E"/>
    <w:rsid w:val="00057AF6"/>
    <w:rsid w:val="00060D15"/>
    <w:rsid w:val="00062FBD"/>
    <w:rsid w:val="0006364A"/>
    <w:rsid w:val="000713EE"/>
    <w:rsid w:val="000726FC"/>
    <w:rsid w:val="00073E59"/>
    <w:rsid w:val="000824C3"/>
    <w:rsid w:val="00087292"/>
    <w:rsid w:val="0009102A"/>
    <w:rsid w:val="000911C7"/>
    <w:rsid w:val="00092C5E"/>
    <w:rsid w:val="000A2006"/>
    <w:rsid w:val="000A347A"/>
    <w:rsid w:val="000A733F"/>
    <w:rsid w:val="000B6D98"/>
    <w:rsid w:val="000C1492"/>
    <w:rsid w:val="000C33EC"/>
    <w:rsid w:val="000D1EE4"/>
    <w:rsid w:val="000D33E4"/>
    <w:rsid w:val="000D636B"/>
    <w:rsid w:val="000E2295"/>
    <w:rsid w:val="000E3073"/>
    <w:rsid w:val="000F0062"/>
    <w:rsid w:val="000F1C13"/>
    <w:rsid w:val="000F690D"/>
    <w:rsid w:val="00101C9D"/>
    <w:rsid w:val="0010374D"/>
    <w:rsid w:val="00107720"/>
    <w:rsid w:val="00114F1A"/>
    <w:rsid w:val="00120B44"/>
    <w:rsid w:val="001259A3"/>
    <w:rsid w:val="00137CF4"/>
    <w:rsid w:val="00140B99"/>
    <w:rsid w:val="001472A0"/>
    <w:rsid w:val="00147F15"/>
    <w:rsid w:val="00156BA1"/>
    <w:rsid w:val="00157945"/>
    <w:rsid w:val="00171961"/>
    <w:rsid w:val="00184D47"/>
    <w:rsid w:val="00194C7C"/>
    <w:rsid w:val="00195A66"/>
    <w:rsid w:val="00197010"/>
    <w:rsid w:val="001A1F3B"/>
    <w:rsid w:val="001A253A"/>
    <w:rsid w:val="001B5DA4"/>
    <w:rsid w:val="001C2BA3"/>
    <w:rsid w:val="001C680C"/>
    <w:rsid w:val="001E68E5"/>
    <w:rsid w:val="001F2BE5"/>
    <w:rsid w:val="001F3CDE"/>
    <w:rsid w:val="001F4776"/>
    <w:rsid w:val="002023E3"/>
    <w:rsid w:val="00202892"/>
    <w:rsid w:val="002034D8"/>
    <w:rsid w:val="00205B8F"/>
    <w:rsid w:val="00206855"/>
    <w:rsid w:val="00213AF2"/>
    <w:rsid w:val="00215B4D"/>
    <w:rsid w:val="00220EC2"/>
    <w:rsid w:val="00232B72"/>
    <w:rsid w:val="00234E3A"/>
    <w:rsid w:val="00236F2E"/>
    <w:rsid w:val="002416A9"/>
    <w:rsid w:val="00242E2C"/>
    <w:rsid w:val="00247F64"/>
    <w:rsid w:val="00250BE5"/>
    <w:rsid w:val="00250DBA"/>
    <w:rsid w:val="0026382D"/>
    <w:rsid w:val="00280651"/>
    <w:rsid w:val="00284BB5"/>
    <w:rsid w:val="0029501A"/>
    <w:rsid w:val="0029577B"/>
    <w:rsid w:val="002A471E"/>
    <w:rsid w:val="002C66DD"/>
    <w:rsid w:val="002D2C99"/>
    <w:rsid w:val="002E1A8F"/>
    <w:rsid w:val="002E665A"/>
    <w:rsid w:val="002F7124"/>
    <w:rsid w:val="00306B20"/>
    <w:rsid w:val="00310CC5"/>
    <w:rsid w:val="00313D77"/>
    <w:rsid w:val="003325F1"/>
    <w:rsid w:val="0033675B"/>
    <w:rsid w:val="00337FFB"/>
    <w:rsid w:val="00342177"/>
    <w:rsid w:val="00342D51"/>
    <w:rsid w:val="003454E4"/>
    <w:rsid w:val="003534C9"/>
    <w:rsid w:val="0035469C"/>
    <w:rsid w:val="00360C2A"/>
    <w:rsid w:val="003613CB"/>
    <w:rsid w:val="00361E5B"/>
    <w:rsid w:val="00364198"/>
    <w:rsid w:val="00366921"/>
    <w:rsid w:val="00367C3F"/>
    <w:rsid w:val="003720C5"/>
    <w:rsid w:val="00391109"/>
    <w:rsid w:val="003966C5"/>
    <w:rsid w:val="003A7A2F"/>
    <w:rsid w:val="003C4702"/>
    <w:rsid w:val="003C53D6"/>
    <w:rsid w:val="003D4D0B"/>
    <w:rsid w:val="003D57E9"/>
    <w:rsid w:val="003D66AF"/>
    <w:rsid w:val="003D6CDE"/>
    <w:rsid w:val="003E0138"/>
    <w:rsid w:val="003E2AA6"/>
    <w:rsid w:val="003E56EB"/>
    <w:rsid w:val="003F0EC7"/>
    <w:rsid w:val="003F58CA"/>
    <w:rsid w:val="003F7B39"/>
    <w:rsid w:val="004048FD"/>
    <w:rsid w:val="00404F7E"/>
    <w:rsid w:val="00412376"/>
    <w:rsid w:val="00416CC4"/>
    <w:rsid w:val="00417FA0"/>
    <w:rsid w:val="00420AE8"/>
    <w:rsid w:val="00420B54"/>
    <w:rsid w:val="00422576"/>
    <w:rsid w:val="00422FE5"/>
    <w:rsid w:val="004356FB"/>
    <w:rsid w:val="00441B65"/>
    <w:rsid w:val="00441C34"/>
    <w:rsid w:val="00450907"/>
    <w:rsid w:val="004530D4"/>
    <w:rsid w:val="0045622A"/>
    <w:rsid w:val="00463313"/>
    <w:rsid w:val="00465693"/>
    <w:rsid w:val="00467E06"/>
    <w:rsid w:val="0047601A"/>
    <w:rsid w:val="00480854"/>
    <w:rsid w:val="004865FE"/>
    <w:rsid w:val="00490195"/>
    <w:rsid w:val="004937D0"/>
    <w:rsid w:val="004955CD"/>
    <w:rsid w:val="00497AC5"/>
    <w:rsid w:val="004A2E25"/>
    <w:rsid w:val="004A3CF0"/>
    <w:rsid w:val="004C2755"/>
    <w:rsid w:val="004D17D8"/>
    <w:rsid w:val="004D1817"/>
    <w:rsid w:val="004E3D21"/>
    <w:rsid w:val="004E4A28"/>
    <w:rsid w:val="004E6955"/>
    <w:rsid w:val="004F67ED"/>
    <w:rsid w:val="005018BA"/>
    <w:rsid w:val="00502648"/>
    <w:rsid w:val="00504462"/>
    <w:rsid w:val="00506EED"/>
    <w:rsid w:val="00506EF2"/>
    <w:rsid w:val="00511147"/>
    <w:rsid w:val="00516FF3"/>
    <w:rsid w:val="00525694"/>
    <w:rsid w:val="00526B18"/>
    <w:rsid w:val="0053046E"/>
    <w:rsid w:val="00541656"/>
    <w:rsid w:val="005417A8"/>
    <w:rsid w:val="00550C8E"/>
    <w:rsid w:val="00552145"/>
    <w:rsid w:val="0055318C"/>
    <w:rsid w:val="00555482"/>
    <w:rsid w:val="005559BD"/>
    <w:rsid w:val="005606F4"/>
    <w:rsid w:val="005663A1"/>
    <w:rsid w:val="005717B8"/>
    <w:rsid w:val="00574937"/>
    <w:rsid w:val="00575811"/>
    <w:rsid w:val="00591CE5"/>
    <w:rsid w:val="00596099"/>
    <w:rsid w:val="005A328E"/>
    <w:rsid w:val="005C18AA"/>
    <w:rsid w:val="005C1AF9"/>
    <w:rsid w:val="005C5490"/>
    <w:rsid w:val="005C6FE0"/>
    <w:rsid w:val="005D442E"/>
    <w:rsid w:val="005D457E"/>
    <w:rsid w:val="005E4EBD"/>
    <w:rsid w:val="005E64D3"/>
    <w:rsid w:val="005F401F"/>
    <w:rsid w:val="005F791F"/>
    <w:rsid w:val="00600A99"/>
    <w:rsid w:val="00600E60"/>
    <w:rsid w:val="00602A27"/>
    <w:rsid w:val="00602E2E"/>
    <w:rsid w:val="006158C8"/>
    <w:rsid w:val="00617A34"/>
    <w:rsid w:val="00630E0D"/>
    <w:rsid w:val="00632A4A"/>
    <w:rsid w:val="006342A7"/>
    <w:rsid w:val="006361F2"/>
    <w:rsid w:val="006404D8"/>
    <w:rsid w:val="00645053"/>
    <w:rsid w:val="00645677"/>
    <w:rsid w:val="006658D8"/>
    <w:rsid w:val="00677B36"/>
    <w:rsid w:val="0068163E"/>
    <w:rsid w:val="0068628E"/>
    <w:rsid w:val="006879B5"/>
    <w:rsid w:val="0069417B"/>
    <w:rsid w:val="00695523"/>
    <w:rsid w:val="00697430"/>
    <w:rsid w:val="006A1852"/>
    <w:rsid w:val="006A2BD6"/>
    <w:rsid w:val="006A7B8E"/>
    <w:rsid w:val="006B0A20"/>
    <w:rsid w:val="006B2D17"/>
    <w:rsid w:val="006B3AAD"/>
    <w:rsid w:val="006B4E18"/>
    <w:rsid w:val="006C40E5"/>
    <w:rsid w:val="006C5411"/>
    <w:rsid w:val="006C5F85"/>
    <w:rsid w:val="006C6356"/>
    <w:rsid w:val="006E0FBF"/>
    <w:rsid w:val="006E1ED0"/>
    <w:rsid w:val="006E7CA1"/>
    <w:rsid w:val="006F103E"/>
    <w:rsid w:val="006F605B"/>
    <w:rsid w:val="00700023"/>
    <w:rsid w:val="00703BE0"/>
    <w:rsid w:val="00706AAD"/>
    <w:rsid w:val="0071303B"/>
    <w:rsid w:val="00720250"/>
    <w:rsid w:val="00722F56"/>
    <w:rsid w:val="00723BE2"/>
    <w:rsid w:val="007315B2"/>
    <w:rsid w:val="0074697A"/>
    <w:rsid w:val="00747646"/>
    <w:rsid w:val="0075436A"/>
    <w:rsid w:val="00761632"/>
    <w:rsid w:val="00761EC7"/>
    <w:rsid w:val="0076638D"/>
    <w:rsid w:val="007764F5"/>
    <w:rsid w:val="00781D2C"/>
    <w:rsid w:val="0079770E"/>
    <w:rsid w:val="007A1A1C"/>
    <w:rsid w:val="007A59A2"/>
    <w:rsid w:val="007A5CE3"/>
    <w:rsid w:val="007C15BB"/>
    <w:rsid w:val="007C1F97"/>
    <w:rsid w:val="007E21EE"/>
    <w:rsid w:val="007F0FF2"/>
    <w:rsid w:val="007F5D0D"/>
    <w:rsid w:val="0080482D"/>
    <w:rsid w:val="008048E8"/>
    <w:rsid w:val="00807C51"/>
    <w:rsid w:val="00811013"/>
    <w:rsid w:val="00812E61"/>
    <w:rsid w:val="0081572A"/>
    <w:rsid w:val="008212A3"/>
    <w:rsid w:val="00823D5A"/>
    <w:rsid w:val="00834233"/>
    <w:rsid w:val="0083544C"/>
    <w:rsid w:val="00843141"/>
    <w:rsid w:val="0084680F"/>
    <w:rsid w:val="00847EF7"/>
    <w:rsid w:val="00850056"/>
    <w:rsid w:val="00861DF4"/>
    <w:rsid w:val="0087159E"/>
    <w:rsid w:val="00876E8C"/>
    <w:rsid w:val="00884D1C"/>
    <w:rsid w:val="0089424F"/>
    <w:rsid w:val="00894EB4"/>
    <w:rsid w:val="00895E10"/>
    <w:rsid w:val="00896FE8"/>
    <w:rsid w:val="008A2D18"/>
    <w:rsid w:val="008B2D48"/>
    <w:rsid w:val="008B2DCF"/>
    <w:rsid w:val="008B7CCE"/>
    <w:rsid w:val="008B7DA1"/>
    <w:rsid w:val="008C1FFC"/>
    <w:rsid w:val="008C2C78"/>
    <w:rsid w:val="008C45EF"/>
    <w:rsid w:val="008C4AB0"/>
    <w:rsid w:val="008D11BA"/>
    <w:rsid w:val="008D2488"/>
    <w:rsid w:val="008D6276"/>
    <w:rsid w:val="008E5B4D"/>
    <w:rsid w:val="008F17AC"/>
    <w:rsid w:val="008F4A3E"/>
    <w:rsid w:val="008F6184"/>
    <w:rsid w:val="009021DE"/>
    <w:rsid w:val="0090650D"/>
    <w:rsid w:val="00911157"/>
    <w:rsid w:val="009157AE"/>
    <w:rsid w:val="00921D4B"/>
    <w:rsid w:val="009232F6"/>
    <w:rsid w:val="00930629"/>
    <w:rsid w:val="00931BBE"/>
    <w:rsid w:val="009433BF"/>
    <w:rsid w:val="00944C1B"/>
    <w:rsid w:val="00950F3B"/>
    <w:rsid w:val="009532A4"/>
    <w:rsid w:val="0095407C"/>
    <w:rsid w:val="009614C2"/>
    <w:rsid w:val="00974EA0"/>
    <w:rsid w:val="00975263"/>
    <w:rsid w:val="009807D7"/>
    <w:rsid w:val="0098158D"/>
    <w:rsid w:val="0099589D"/>
    <w:rsid w:val="009A37FF"/>
    <w:rsid w:val="009A4C6E"/>
    <w:rsid w:val="009B36D5"/>
    <w:rsid w:val="009B6280"/>
    <w:rsid w:val="009B6DCE"/>
    <w:rsid w:val="009B7CC8"/>
    <w:rsid w:val="009C0C11"/>
    <w:rsid w:val="009C458C"/>
    <w:rsid w:val="009C7D1E"/>
    <w:rsid w:val="009D219E"/>
    <w:rsid w:val="009D569B"/>
    <w:rsid w:val="009E05D3"/>
    <w:rsid w:val="009E1A3C"/>
    <w:rsid w:val="009E3D22"/>
    <w:rsid w:val="009F4A78"/>
    <w:rsid w:val="00A16B25"/>
    <w:rsid w:val="00A17AB9"/>
    <w:rsid w:val="00A2161F"/>
    <w:rsid w:val="00A24724"/>
    <w:rsid w:val="00A34CEC"/>
    <w:rsid w:val="00A40A4A"/>
    <w:rsid w:val="00A425F1"/>
    <w:rsid w:val="00A43220"/>
    <w:rsid w:val="00A43F2E"/>
    <w:rsid w:val="00A47731"/>
    <w:rsid w:val="00A52201"/>
    <w:rsid w:val="00A60D71"/>
    <w:rsid w:val="00A65CC6"/>
    <w:rsid w:val="00A72EB4"/>
    <w:rsid w:val="00A73661"/>
    <w:rsid w:val="00A73F00"/>
    <w:rsid w:val="00A74D43"/>
    <w:rsid w:val="00A7678A"/>
    <w:rsid w:val="00A81027"/>
    <w:rsid w:val="00A873C4"/>
    <w:rsid w:val="00A87C47"/>
    <w:rsid w:val="00A93BD5"/>
    <w:rsid w:val="00AA5806"/>
    <w:rsid w:val="00AB0430"/>
    <w:rsid w:val="00AB0F6A"/>
    <w:rsid w:val="00AB2C3F"/>
    <w:rsid w:val="00AB47A8"/>
    <w:rsid w:val="00AB7DB3"/>
    <w:rsid w:val="00AC3735"/>
    <w:rsid w:val="00AC5EEA"/>
    <w:rsid w:val="00AC7A9C"/>
    <w:rsid w:val="00AD3655"/>
    <w:rsid w:val="00AD7EC7"/>
    <w:rsid w:val="00AE4FAF"/>
    <w:rsid w:val="00B00C70"/>
    <w:rsid w:val="00B06324"/>
    <w:rsid w:val="00B06C96"/>
    <w:rsid w:val="00B10EBF"/>
    <w:rsid w:val="00B10EE9"/>
    <w:rsid w:val="00B11BC6"/>
    <w:rsid w:val="00B25C55"/>
    <w:rsid w:val="00B31A42"/>
    <w:rsid w:val="00B325C9"/>
    <w:rsid w:val="00B3280F"/>
    <w:rsid w:val="00B356DB"/>
    <w:rsid w:val="00B420C6"/>
    <w:rsid w:val="00B54509"/>
    <w:rsid w:val="00B546C6"/>
    <w:rsid w:val="00B655A6"/>
    <w:rsid w:val="00B84B1A"/>
    <w:rsid w:val="00B86E70"/>
    <w:rsid w:val="00B93DA1"/>
    <w:rsid w:val="00B94657"/>
    <w:rsid w:val="00B97536"/>
    <w:rsid w:val="00BA0ADC"/>
    <w:rsid w:val="00BA2B80"/>
    <w:rsid w:val="00BA5CFA"/>
    <w:rsid w:val="00BA6A63"/>
    <w:rsid w:val="00BB1AC0"/>
    <w:rsid w:val="00BB7D3D"/>
    <w:rsid w:val="00BC54C7"/>
    <w:rsid w:val="00BC5D25"/>
    <w:rsid w:val="00BD05BD"/>
    <w:rsid w:val="00BD0BAF"/>
    <w:rsid w:val="00BD326E"/>
    <w:rsid w:val="00BD3E80"/>
    <w:rsid w:val="00BE0057"/>
    <w:rsid w:val="00BE4A7A"/>
    <w:rsid w:val="00BE505D"/>
    <w:rsid w:val="00BE5858"/>
    <w:rsid w:val="00BF0F40"/>
    <w:rsid w:val="00BF3CBD"/>
    <w:rsid w:val="00BF49EB"/>
    <w:rsid w:val="00BF6EC4"/>
    <w:rsid w:val="00C02969"/>
    <w:rsid w:val="00C03963"/>
    <w:rsid w:val="00C13761"/>
    <w:rsid w:val="00C15DBE"/>
    <w:rsid w:val="00C21E0E"/>
    <w:rsid w:val="00C22300"/>
    <w:rsid w:val="00C22EF6"/>
    <w:rsid w:val="00C242D7"/>
    <w:rsid w:val="00C2458F"/>
    <w:rsid w:val="00C3057F"/>
    <w:rsid w:val="00C31911"/>
    <w:rsid w:val="00C31D67"/>
    <w:rsid w:val="00C33B94"/>
    <w:rsid w:val="00C415F6"/>
    <w:rsid w:val="00C421E8"/>
    <w:rsid w:val="00C426EB"/>
    <w:rsid w:val="00C5053A"/>
    <w:rsid w:val="00C549E5"/>
    <w:rsid w:val="00C66473"/>
    <w:rsid w:val="00C70CBE"/>
    <w:rsid w:val="00C82CAE"/>
    <w:rsid w:val="00C8513D"/>
    <w:rsid w:val="00C85546"/>
    <w:rsid w:val="00C942B0"/>
    <w:rsid w:val="00CB015F"/>
    <w:rsid w:val="00CB0437"/>
    <w:rsid w:val="00CB3C75"/>
    <w:rsid w:val="00CC3D9D"/>
    <w:rsid w:val="00CE37BE"/>
    <w:rsid w:val="00D06607"/>
    <w:rsid w:val="00D11E22"/>
    <w:rsid w:val="00D125C5"/>
    <w:rsid w:val="00D128C9"/>
    <w:rsid w:val="00D140E7"/>
    <w:rsid w:val="00D21E9C"/>
    <w:rsid w:val="00D3156F"/>
    <w:rsid w:val="00D34F6F"/>
    <w:rsid w:val="00D36F6A"/>
    <w:rsid w:val="00D406A8"/>
    <w:rsid w:val="00D468D5"/>
    <w:rsid w:val="00D46A22"/>
    <w:rsid w:val="00D523A0"/>
    <w:rsid w:val="00D9626E"/>
    <w:rsid w:val="00DA7C88"/>
    <w:rsid w:val="00DC59CB"/>
    <w:rsid w:val="00DD4E98"/>
    <w:rsid w:val="00DD5B16"/>
    <w:rsid w:val="00DD5E95"/>
    <w:rsid w:val="00DD6BEC"/>
    <w:rsid w:val="00DE5C4E"/>
    <w:rsid w:val="00DF3F91"/>
    <w:rsid w:val="00DF5DAE"/>
    <w:rsid w:val="00E0418C"/>
    <w:rsid w:val="00E20F3A"/>
    <w:rsid w:val="00E2204C"/>
    <w:rsid w:val="00E2265D"/>
    <w:rsid w:val="00E261B1"/>
    <w:rsid w:val="00E323C9"/>
    <w:rsid w:val="00E37B7A"/>
    <w:rsid w:val="00E47226"/>
    <w:rsid w:val="00E47EA6"/>
    <w:rsid w:val="00E52680"/>
    <w:rsid w:val="00E561C7"/>
    <w:rsid w:val="00E62D30"/>
    <w:rsid w:val="00E633AC"/>
    <w:rsid w:val="00E6437A"/>
    <w:rsid w:val="00E66A76"/>
    <w:rsid w:val="00E75740"/>
    <w:rsid w:val="00E81568"/>
    <w:rsid w:val="00E81C9D"/>
    <w:rsid w:val="00E824A0"/>
    <w:rsid w:val="00E8376F"/>
    <w:rsid w:val="00E92E74"/>
    <w:rsid w:val="00E96EE8"/>
    <w:rsid w:val="00E977ED"/>
    <w:rsid w:val="00E978A2"/>
    <w:rsid w:val="00EA5DD6"/>
    <w:rsid w:val="00EA5DE9"/>
    <w:rsid w:val="00EA69CF"/>
    <w:rsid w:val="00EC07D1"/>
    <w:rsid w:val="00EC0829"/>
    <w:rsid w:val="00EC3020"/>
    <w:rsid w:val="00EC4EB9"/>
    <w:rsid w:val="00ED0609"/>
    <w:rsid w:val="00ED1855"/>
    <w:rsid w:val="00ED1D50"/>
    <w:rsid w:val="00ED2DA1"/>
    <w:rsid w:val="00EE5083"/>
    <w:rsid w:val="00EE6865"/>
    <w:rsid w:val="00EE7813"/>
    <w:rsid w:val="00EF2694"/>
    <w:rsid w:val="00EF26C8"/>
    <w:rsid w:val="00EF3711"/>
    <w:rsid w:val="00F01F51"/>
    <w:rsid w:val="00F02299"/>
    <w:rsid w:val="00F07D94"/>
    <w:rsid w:val="00F12C34"/>
    <w:rsid w:val="00F21284"/>
    <w:rsid w:val="00F26DFA"/>
    <w:rsid w:val="00F32997"/>
    <w:rsid w:val="00F354C3"/>
    <w:rsid w:val="00F35F8A"/>
    <w:rsid w:val="00F36A2B"/>
    <w:rsid w:val="00F36CC4"/>
    <w:rsid w:val="00F37BD6"/>
    <w:rsid w:val="00F40B3E"/>
    <w:rsid w:val="00F4473A"/>
    <w:rsid w:val="00F452BB"/>
    <w:rsid w:val="00F56D18"/>
    <w:rsid w:val="00F607E5"/>
    <w:rsid w:val="00F60C0F"/>
    <w:rsid w:val="00F61B7F"/>
    <w:rsid w:val="00F670A1"/>
    <w:rsid w:val="00F714C3"/>
    <w:rsid w:val="00F7334F"/>
    <w:rsid w:val="00F73CDE"/>
    <w:rsid w:val="00F81ADB"/>
    <w:rsid w:val="00F82448"/>
    <w:rsid w:val="00F87327"/>
    <w:rsid w:val="00F87962"/>
    <w:rsid w:val="00F90B63"/>
    <w:rsid w:val="00F9359A"/>
    <w:rsid w:val="00F95F3F"/>
    <w:rsid w:val="00FA3984"/>
    <w:rsid w:val="00FA638D"/>
    <w:rsid w:val="00FB12B9"/>
    <w:rsid w:val="00FB3879"/>
    <w:rsid w:val="00FB61DD"/>
    <w:rsid w:val="00FC42E0"/>
    <w:rsid w:val="00FC4CDD"/>
    <w:rsid w:val="00FE0202"/>
    <w:rsid w:val="00FE2D0B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09B7FE-A12F-42A0-A1C7-FCA6A2C4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10"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sz w:val="22"/>
    </w:rPr>
  </w:style>
  <w:style w:type="paragraph" w:styleId="20">
    <w:name w:val="heading 2"/>
    <w:basedOn w:val="a"/>
    <w:next w:val="a"/>
    <w:link w:val="21"/>
    <w:uiPriority w:val="9"/>
    <w:qFormat/>
    <w:pPr>
      <w:keepNext/>
      <w:ind w:left="1440"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ind w:left="14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rFonts w:ascii="Arial" w:hAnsi="Arial"/>
      <w:snapToGrid w:val="0"/>
      <w:color w:val="000000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7ED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7ED"/>
    <w:pPr>
      <w:spacing w:before="280" w:line="360" w:lineRule="auto"/>
      <w:outlineLvl w:val="6"/>
    </w:pPr>
    <w:rPr>
      <w:rFonts w:ascii="Cambria" w:hAnsi="Cambria"/>
      <w:b/>
      <w:bCs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7ED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7ED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2">
    <w:name w:val="Body Text 2"/>
    <w:basedOn w:val="a"/>
    <w:pPr>
      <w:jc w:val="both"/>
    </w:pPr>
    <w:rPr>
      <w:sz w:val="22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424F"/>
  </w:style>
  <w:style w:type="character" w:styleId="a7">
    <w:name w:val="page number"/>
    <w:basedOn w:val="a0"/>
  </w:style>
  <w:style w:type="paragraph" w:styleId="32">
    <w:name w:val="Body Text 3"/>
    <w:basedOn w:val="a"/>
    <w:pPr>
      <w:jc w:val="both"/>
    </w:pPr>
    <w:rPr>
      <w:sz w:val="24"/>
    </w:rPr>
  </w:style>
  <w:style w:type="paragraph" w:styleId="23">
    <w:name w:val="List 2"/>
    <w:basedOn w:val="a"/>
    <w:pPr>
      <w:ind w:left="566" w:hanging="283"/>
    </w:pPr>
  </w:style>
  <w:style w:type="paragraph" w:styleId="2">
    <w:name w:val="List Bullet 2"/>
    <w:basedOn w:val="a"/>
    <w:autoRedefine/>
    <w:pPr>
      <w:numPr>
        <w:numId w:val="1"/>
      </w:numPr>
    </w:pPr>
  </w:style>
  <w:style w:type="paragraph" w:styleId="3">
    <w:name w:val="List Bullet 3"/>
    <w:basedOn w:val="a"/>
    <w:autoRedefine/>
    <w:pPr>
      <w:numPr>
        <w:numId w:val="2"/>
      </w:numPr>
    </w:pPr>
  </w:style>
  <w:style w:type="paragraph" w:styleId="24">
    <w:name w:val="Body Text Indent 2"/>
    <w:basedOn w:val="a"/>
    <w:pPr>
      <w:ind w:firstLine="1276"/>
    </w:pPr>
    <w:rPr>
      <w:sz w:val="28"/>
    </w:rPr>
  </w:style>
  <w:style w:type="paragraph" w:styleId="33">
    <w:name w:val="Body Text Indent 3"/>
    <w:basedOn w:val="a"/>
    <w:pPr>
      <w:ind w:firstLine="720"/>
      <w:jc w:val="both"/>
    </w:pPr>
    <w:rPr>
      <w:sz w:val="2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424F"/>
  </w:style>
  <w:style w:type="table" w:styleId="aa">
    <w:name w:val="Table Grid"/>
    <w:basedOn w:val="a1"/>
    <w:uiPriority w:val="59"/>
    <w:rsid w:val="00054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44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5441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54414"/>
    <w:pPr>
      <w:ind w:left="720"/>
      <w:contextualSpacing/>
    </w:pPr>
    <w:rPr>
      <w:sz w:val="24"/>
      <w:szCs w:val="24"/>
    </w:rPr>
  </w:style>
  <w:style w:type="paragraph" w:styleId="ac">
    <w:name w:val="No Spacing"/>
    <w:link w:val="ad"/>
    <w:uiPriority w:val="1"/>
    <w:qFormat/>
    <w:rsid w:val="00054414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05441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e">
    <w:name w:val="Основной текст_"/>
    <w:basedOn w:val="a0"/>
    <w:link w:val="25"/>
    <w:rsid w:val="00054414"/>
    <w:rPr>
      <w:spacing w:val="4"/>
      <w:shd w:val="clear" w:color="auto" w:fill="FFFFFF"/>
    </w:rPr>
  </w:style>
  <w:style w:type="paragraph" w:customStyle="1" w:styleId="25">
    <w:name w:val="Основной текст2"/>
    <w:basedOn w:val="a"/>
    <w:link w:val="ae"/>
    <w:rsid w:val="00054414"/>
    <w:pPr>
      <w:widowControl w:val="0"/>
      <w:shd w:val="clear" w:color="auto" w:fill="FFFFFF"/>
      <w:spacing w:before="480" w:after="180" w:line="0" w:lineRule="atLeast"/>
      <w:jc w:val="both"/>
    </w:pPr>
    <w:rPr>
      <w:spacing w:val="4"/>
    </w:rPr>
  </w:style>
  <w:style w:type="paragraph" w:customStyle="1" w:styleId="af">
    <w:name w:val="ЭЭГ"/>
    <w:basedOn w:val="a"/>
    <w:rsid w:val="00054414"/>
    <w:pPr>
      <w:spacing w:line="360" w:lineRule="auto"/>
      <w:ind w:firstLine="720"/>
      <w:jc w:val="both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rsid w:val="0089424F"/>
  </w:style>
  <w:style w:type="character" w:customStyle="1" w:styleId="af1">
    <w:name w:val="Текст сноски Знак"/>
    <w:basedOn w:val="a0"/>
    <w:link w:val="af0"/>
    <w:uiPriority w:val="99"/>
    <w:rsid w:val="0089424F"/>
  </w:style>
  <w:style w:type="character" w:styleId="af2">
    <w:name w:val="footnote reference"/>
    <w:basedOn w:val="a0"/>
    <w:uiPriority w:val="99"/>
    <w:rsid w:val="0089424F"/>
    <w:rPr>
      <w:vertAlign w:val="superscript"/>
    </w:rPr>
  </w:style>
  <w:style w:type="paragraph" w:styleId="af3">
    <w:name w:val="Balloon Text"/>
    <w:basedOn w:val="a"/>
    <w:link w:val="af4"/>
    <w:uiPriority w:val="99"/>
    <w:rsid w:val="00306B2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06B2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E977ED"/>
    <w:rPr>
      <w:rFonts w:ascii="Cambria" w:hAnsi="Cambria"/>
      <w:b/>
      <w:bCs/>
      <w:i/>
      <w:i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977ED"/>
    <w:rPr>
      <w:rFonts w:ascii="Cambria" w:hAnsi="Cambria"/>
      <w:b/>
      <w:bCs/>
      <w:i/>
      <w:iCs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E977ED"/>
    <w:rPr>
      <w:rFonts w:ascii="Cambria" w:hAnsi="Cambria"/>
      <w:b/>
      <w:bCs/>
      <w:i/>
      <w:iCs/>
      <w:sz w:val="18"/>
      <w:szCs w:val="1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977ED"/>
    <w:rPr>
      <w:rFonts w:ascii="Cambria" w:hAnsi="Cambria"/>
      <w:i/>
      <w:iCs/>
      <w:sz w:val="18"/>
      <w:szCs w:val="1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977ED"/>
  </w:style>
  <w:style w:type="character" w:customStyle="1" w:styleId="10">
    <w:name w:val="Заголовок 1 Знак"/>
    <w:link w:val="1"/>
    <w:uiPriority w:val="9"/>
    <w:rsid w:val="00E977ED"/>
    <w:rPr>
      <w:b/>
      <w:sz w:val="22"/>
    </w:rPr>
  </w:style>
  <w:style w:type="character" w:customStyle="1" w:styleId="21">
    <w:name w:val="Заголовок 2 Знак"/>
    <w:link w:val="20"/>
    <w:uiPriority w:val="9"/>
    <w:rsid w:val="00E977ED"/>
    <w:rPr>
      <w:b/>
      <w:sz w:val="28"/>
    </w:rPr>
  </w:style>
  <w:style w:type="character" w:customStyle="1" w:styleId="31">
    <w:name w:val="Заголовок 3 Знак"/>
    <w:link w:val="30"/>
    <w:uiPriority w:val="9"/>
    <w:rsid w:val="00E977ED"/>
    <w:rPr>
      <w:b/>
      <w:sz w:val="28"/>
    </w:rPr>
  </w:style>
  <w:style w:type="character" w:customStyle="1" w:styleId="40">
    <w:name w:val="Заголовок 4 Знак"/>
    <w:link w:val="4"/>
    <w:uiPriority w:val="9"/>
    <w:rsid w:val="00E977ED"/>
    <w:rPr>
      <w:sz w:val="28"/>
    </w:rPr>
  </w:style>
  <w:style w:type="character" w:customStyle="1" w:styleId="50">
    <w:name w:val="Заголовок 5 Знак"/>
    <w:link w:val="5"/>
    <w:uiPriority w:val="9"/>
    <w:rsid w:val="00E977ED"/>
    <w:rPr>
      <w:rFonts w:ascii="Arial" w:hAnsi="Arial"/>
      <w:snapToGrid w:val="0"/>
      <w:color w:val="000000"/>
      <w:sz w:val="28"/>
    </w:rPr>
  </w:style>
  <w:style w:type="paragraph" w:styleId="af5">
    <w:name w:val="caption"/>
    <w:basedOn w:val="a"/>
    <w:next w:val="a"/>
    <w:uiPriority w:val="35"/>
    <w:semiHidden/>
    <w:unhideWhenUsed/>
    <w:qFormat/>
    <w:rsid w:val="00E977ED"/>
    <w:pPr>
      <w:spacing w:after="200" w:line="276" w:lineRule="auto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f6">
    <w:name w:val="Title"/>
    <w:basedOn w:val="a"/>
    <w:next w:val="a"/>
    <w:link w:val="af7"/>
    <w:uiPriority w:val="10"/>
    <w:qFormat/>
    <w:rsid w:val="00E977ED"/>
    <w:pPr>
      <w:spacing w:after="200"/>
    </w:pPr>
    <w:rPr>
      <w:rFonts w:ascii="Cambria" w:hAnsi="Cambria"/>
      <w:b/>
      <w:bCs/>
      <w:i/>
      <w:iCs/>
      <w:spacing w:val="10"/>
      <w:sz w:val="60"/>
      <w:szCs w:val="60"/>
      <w:lang w:eastAsia="en-US"/>
    </w:rPr>
  </w:style>
  <w:style w:type="character" w:customStyle="1" w:styleId="af7">
    <w:name w:val="Название Знак"/>
    <w:basedOn w:val="a0"/>
    <w:link w:val="af6"/>
    <w:uiPriority w:val="10"/>
    <w:rsid w:val="00E977ED"/>
    <w:rPr>
      <w:rFonts w:ascii="Cambria" w:hAnsi="Cambria"/>
      <w:b/>
      <w:bCs/>
      <w:i/>
      <w:iCs/>
      <w:spacing w:val="10"/>
      <w:sz w:val="60"/>
      <w:szCs w:val="60"/>
      <w:lang w:eastAsia="en-US"/>
    </w:rPr>
  </w:style>
  <w:style w:type="paragraph" w:styleId="af8">
    <w:name w:val="Subtitle"/>
    <w:basedOn w:val="a"/>
    <w:next w:val="a"/>
    <w:link w:val="af9"/>
    <w:uiPriority w:val="11"/>
    <w:qFormat/>
    <w:rsid w:val="00E977ED"/>
    <w:pPr>
      <w:spacing w:after="320" w:line="276" w:lineRule="auto"/>
      <w:jc w:val="right"/>
    </w:pPr>
    <w:rPr>
      <w:rFonts w:asciiTheme="minorHAnsi" w:eastAsiaTheme="minorHAnsi" w:hAnsiTheme="minorHAnsi" w:cstheme="minorBidi"/>
      <w:i/>
      <w:iCs/>
      <w:color w:val="808080"/>
      <w:spacing w:val="10"/>
      <w:sz w:val="24"/>
      <w:szCs w:val="24"/>
      <w:lang w:eastAsia="en-US"/>
    </w:rPr>
  </w:style>
  <w:style w:type="character" w:customStyle="1" w:styleId="af9">
    <w:name w:val="Подзаголовок Знак"/>
    <w:basedOn w:val="a0"/>
    <w:link w:val="af8"/>
    <w:uiPriority w:val="11"/>
    <w:rsid w:val="00E977ED"/>
    <w:rPr>
      <w:rFonts w:asciiTheme="minorHAnsi" w:eastAsiaTheme="minorHAnsi" w:hAnsiTheme="minorHAnsi" w:cstheme="minorBidi"/>
      <w:i/>
      <w:iCs/>
      <w:color w:val="808080"/>
      <w:spacing w:val="10"/>
      <w:sz w:val="24"/>
      <w:szCs w:val="24"/>
      <w:lang w:eastAsia="en-US"/>
    </w:rPr>
  </w:style>
  <w:style w:type="character" w:styleId="afa">
    <w:name w:val="Strong"/>
    <w:uiPriority w:val="22"/>
    <w:qFormat/>
    <w:rsid w:val="00E977ED"/>
    <w:rPr>
      <w:b/>
      <w:bCs/>
      <w:spacing w:val="0"/>
    </w:rPr>
  </w:style>
  <w:style w:type="character" w:styleId="afb">
    <w:name w:val="Emphasis"/>
    <w:uiPriority w:val="20"/>
    <w:qFormat/>
    <w:rsid w:val="00E977ED"/>
    <w:rPr>
      <w:b/>
      <w:bCs/>
      <w:i/>
      <w:iCs/>
      <w:color w:val="auto"/>
    </w:rPr>
  </w:style>
  <w:style w:type="paragraph" w:styleId="26">
    <w:name w:val="Quote"/>
    <w:basedOn w:val="a"/>
    <w:next w:val="a"/>
    <w:link w:val="27"/>
    <w:uiPriority w:val="29"/>
    <w:qFormat/>
    <w:rsid w:val="00E977ED"/>
    <w:pPr>
      <w:spacing w:after="200" w:line="276" w:lineRule="auto"/>
    </w:pPr>
    <w:rPr>
      <w:rFonts w:ascii="Calibr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27">
    <w:name w:val="Цитата 2 Знак"/>
    <w:basedOn w:val="a0"/>
    <w:link w:val="26"/>
    <w:uiPriority w:val="29"/>
    <w:rsid w:val="00E977ED"/>
    <w:rPr>
      <w:rFonts w:ascii="Calibri" w:eastAsiaTheme="minorHAnsi" w:hAnsiTheme="minorHAnsi" w:cstheme="minorBidi"/>
      <w:color w:val="5A5A5A"/>
      <w:sz w:val="22"/>
      <w:szCs w:val="22"/>
      <w:lang w:eastAsia="en-US"/>
    </w:rPr>
  </w:style>
  <w:style w:type="paragraph" w:styleId="afc">
    <w:name w:val="Intense Quote"/>
    <w:basedOn w:val="a"/>
    <w:next w:val="a"/>
    <w:link w:val="afd"/>
    <w:uiPriority w:val="30"/>
    <w:qFormat/>
    <w:rsid w:val="00E977ED"/>
    <w:pPr>
      <w:spacing w:before="320" w:after="480"/>
      <w:ind w:left="720" w:right="720"/>
      <w:jc w:val="center"/>
    </w:pPr>
    <w:rPr>
      <w:rFonts w:ascii="Cambria" w:hAnsi="Cambria"/>
      <w:i/>
      <w:iCs/>
      <w:lang w:eastAsia="en-US"/>
    </w:rPr>
  </w:style>
  <w:style w:type="character" w:customStyle="1" w:styleId="afd">
    <w:name w:val="Выделенная цитата Знак"/>
    <w:basedOn w:val="a0"/>
    <w:link w:val="afc"/>
    <w:uiPriority w:val="30"/>
    <w:rsid w:val="00E977ED"/>
    <w:rPr>
      <w:rFonts w:ascii="Cambria" w:hAnsi="Cambria"/>
      <w:i/>
      <w:iCs/>
      <w:lang w:eastAsia="en-US"/>
    </w:rPr>
  </w:style>
  <w:style w:type="character" w:styleId="afe">
    <w:name w:val="Subtle Emphasis"/>
    <w:uiPriority w:val="19"/>
    <w:qFormat/>
    <w:rsid w:val="00E977ED"/>
    <w:rPr>
      <w:i/>
      <w:iCs/>
      <w:color w:val="5A5A5A"/>
    </w:rPr>
  </w:style>
  <w:style w:type="character" w:styleId="aff">
    <w:name w:val="Intense Emphasis"/>
    <w:uiPriority w:val="21"/>
    <w:qFormat/>
    <w:rsid w:val="00E977ED"/>
    <w:rPr>
      <w:b/>
      <w:bCs/>
      <w:i/>
      <w:iCs/>
      <w:color w:val="auto"/>
      <w:u w:val="single"/>
    </w:rPr>
  </w:style>
  <w:style w:type="character" w:styleId="aff0">
    <w:name w:val="Subtle Reference"/>
    <w:uiPriority w:val="31"/>
    <w:qFormat/>
    <w:rsid w:val="00E977ED"/>
    <w:rPr>
      <w:smallCaps/>
    </w:rPr>
  </w:style>
  <w:style w:type="character" w:styleId="aff1">
    <w:name w:val="Intense Reference"/>
    <w:uiPriority w:val="32"/>
    <w:qFormat/>
    <w:rsid w:val="00E977ED"/>
    <w:rPr>
      <w:b/>
      <w:bCs/>
      <w:smallCaps/>
      <w:color w:val="auto"/>
    </w:rPr>
  </w:style>
  <w:style w:type="character" w:styleId="aff2">
    <w:name w:val="Book Title"/>
    <w:uiPriority w:val="33"/>
    <w:qFormat/>
    <w:rsid w:val="00E977E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3">
    <w:name w:val="TOC Heading"/>
    <w:basedOn w:val="1"/>
    <w:next w:val="a"/>
    <w:uiPriority w:val="39"/>
    <w:semiHidden/>
    <w:unhideWhenUsed/>
    <w:qFormat/>
    <w:rsid w:val="00E977ED"/>
    <w:pPr>
      <w:keepNext w:val="0"/>
      <w:spacing w:before="600" w:line="360" w:lineRule="auto"/>
      <w:outlineLvl w:val="9"/>
    </w:pPr>
    <w:rPr>
      <w:rFonts w:ascii="Cambria" w:hAnsi="Cambria"/>
      <w:bCs/>
      <w:i/>
      <w:iCs/>
      <w:sz w:val="32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A4900-0EE1-4487-BDC2-D9CF911F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9635</Words>
  <Characters>54922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64429</CharactersWithSpaces>
  <SharedDoc>false</SharedDoc>
  <HLinks>
    <vt:vector size="6" baseType="variant"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consultantplus://offline/ref=EB651FD5109FE7EB108A3AC8DC3494F59B422B7394C34C444D3D0130FB1D6DDB6A9B010EE3AEAF57026C2B91BAV6L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Каржавина</dc:creator>
  <cp:lastModifiedBy>Людмила Н. Бобрешева</cp:lastModifiedBy>
  <cp:revision>7</cp:revision>
  <cp:lastPrinted>2021-02-17T03:29:00Z</cp:lastPrinted>
  <dcterms:created xsi:type="dcterms:W3CDTF">2021-02-09T09:23:00Z</dcterms:created>
  <dcterms:modified xsi:type="dcterms:W3CDTF">2021-02-17T03:30:00Z</dcterms:modified>
</cp:coreProperties>
</file>