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5" w:rsidRDefault="00FA163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5pt;visibility:visible;mso-wrap-style:square">
            <v:imagedata r:id="rId8" o:title=""/>
          </v:shape>
        </w:pict>
      </w:r>
    </w:p>
    <w:p w:rsidR="00147015" w:rsidRPr="008E33FC" w:rsidRDefault="00A3061E">
      <w:pPr>
        <w:pStyle w:val="1"/>
        <w:ind w:left="432"/>
        <w:rPr>
          <w:b w:val="0"/>
          <w:sz w:val="28"/>
          <w:szCs w:val="28"/>
          <w:lang w:val="ru-RU"/>
        </w:rPr>
      </w:pPr>
      <w:r w:rsidRPr="008E33FC">
        <w:rPr>
          <w:b w:val="0"/>
          <w:sz w:val="28"/>
          <w:szCs w:val="28"/>
          <w:lang w:val="ru-RU"/>
        </w:rPr>
        <w:t>АДМИНИСТРАЦИЯ АЛЕКСАНДРОВСКОГО РАЙОНА</w:t>
      </w:r>
    </w:p>
    <w:p w:rsidR="00147015" w:rsidRPr="008E33FC" w:rsidRDefault="00A3061E">
      <w:pPr>
        <w:pStyle w:val="1"/>
        <w:ind w:left="432"/>
        <w:rPr>
          <w:b w:val="0"/>
          <w:sz w:val="28"/>
          <w:szCs w:val="28"/>
          <w:lang w:val="ru-RU"/>
        </w:rPr>
      </w:pPr>
      <w:r w:rsidRPr="008E33FC">
        <w:rPr>
          <w:b w:val="0"/>
          <w:sz w:val="28"/>
          <w:szCs w:val="28"/>
          <w:lang w:val="ru-RU"/>
        </w:rPr>
        <w:t>ТОМСКОЙ ОБЛАСТИ</w:t>
      </w:r>
    </w:p>
    <w:p w:rsidR="00147015" w:rsidRDefault="00147015">
      <w:pPr>
        <w:jc w:val="center"/>
        <w:rPr>
          <w:sz w:val="20"/>
          <w:szCs w:val="20"/>
        </w:rPr>
      </w:pPr>
    </w:p>
    <w:p w:rsidR="00147015" w:rsidRDefault="00A3061E">
      <w:pPr>
        <w:jc w:val="center"/>
      </w:pPr>
      <w:r>
        <w:rPr>
          <w:b/>
          <w:sz w:val="32"/>
        </w:rPr>
        <w:t>ПОСТАНОВЛЕНИЕ</w:t>
      </w:r>
    </w:p>
    <w:tbl>
      <w:tblPr>
        <w:tblpPr w:leftFromText="180" w:rightFromText="180" w:vertAnchor="text" w:tblpY="1"/>
        <w:tblW w:w="9180" w:type="dxa"/>
        <w:tblLook w:val="01E0" w:firstRow="1" w:lastRow="1" w:firstColumn="1" w:lastColumn="1" w:noHBand="0" w:noVBand="0"/>
      </w:tblPr>
      <w:tblGrid>
        <w:gridCol w:w="4644"/>
        <w:gridCol w:w="3119"/>
        <w:gridCol w:w="1417"/>
      </w:tblGrid>
      <w:tr w:rsidR="00147015">
        <w:trPr>
          <w:trHeight w:val="343"/>
        </w:trPr>
        <w:tc>
          <w:tcPr>
            <w:tcW w:w="77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rPr>
                <w:rFonts w:cs="Courier New"/>
              </w:rPr>
            </w:pPr>
            <w:r>
              <w:t>03.08.2016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pStyle w:val="2"/>
              <w:ind w:right="-108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№ 814</w:t>
            </w:r>
          </w:p>
        </w:tc>
      </w:tr>
      <w:tr w:rsidR="00147015">
        <w:trPr>
          <w:trHeight w:val="66"/>
        </w:trPr>
        <w:tc>
          <w:tcPr>
            <w:tcW w:w="918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jc w:val="center"/>
              <w:rPr>
                <w:rFonts w:cs="Courier New"/>
              </w:rPr>
            </w:pPr>
            <w:r>
              <w:t>с. Александровское</w:t>
            </w:r>
          </w:p>
        </w:tc>
      </w:tr>
      <w:tr w:rsidR="00147015">
        <w:trPr>
          <w:gridAfter w:val="2"/>
          <w:wAfter w:w="4536" w:type="dxa"/>
          <w:trHeight w:val="66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ind w:right="-108"/>
              <w:jc w:val="both"/>
            </w:pPr>
            <w:r>
              <w:t>О порядке оказания социальной помощи в ремонте и (или) переустройстве жилых помещений отдельных категорий граждан  (в ред.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26.11.2016 № 1212, от 20.10.2020 № 1018, от 02.08.2023 № 968</w:t>
            </w:r>
            <w:r w:rsidR="00AD357E">
              <w:t>, от 18.09.2024 № 1023</w:t>
            </w:r>
            <w:bookmarkStart w:id="0" w:name="_GoBack"/>
            <w:bookmarkEnd w:id="0"/>
            <w:r>
              <w:t>)</w:t>
            </w:r>
          </w:p>
        </w:tc>
      </w:tr>
    </w:tbl>
    <w:p w:rsidR="00147015" w:rsidRDefault="00147015">
      <w:pPr>
        <w:shd w:val="clear" w:color="auto" w:fill="FFFFFF"/>
        <w:spacing w:before="5" w:line="274" w:lineRule="exact"/>
        <w:ind w:left="34"/>
        <w:jc w:val="center"/>
      </w:pPr>
    </w:p>
    <w:p w:rsidR="00147015" w:rsidRDefault="00A3061E">
      <w:pPr>
        <w:ind w:firstLine="567"/>
        <w:jc w:val="both"/>
      </w:pPr>
      <w:r>
        <w:t xml:space="preserve">В целях реализации соглашения, заключенного между Департаментом социальной защиты населения Томской области и Администрацией Александровского района «О предоставлении иных межбюджетных трансфертов на оказание помощи в ремонте и (или) переустройстве жилых помещений отдельных категорий граждан», </w:t>
      </w:r>
    </w:p>
    <w:p w:rsidR="00147015" w:rsidRDefault="00A3061E">
      <w:pPr>
        <w:ind w:firstLine="567"/>
        <w:jc w:val="both"/>
      </w:pPr>
      <w:r>
        <w:t>ПОСТАНОВЛЯЮ:</w:t>
      </w:r>
    </w:p>
    <w:p w:rsidR="00147015" w:rsidRDefault="00A3061E">
      <w:pPr>
        <w:ind w:firstLine="567"/>
        <w:jc w:val="both"/>
      </w:pPr>
      <w:r>
        <w:t>1. Утвердить Порядок оказания социальной помощи в ремонте и (или) переустройстве жилых помещений отдельных категорий граждан согласно приложению к настоящему постановлению.</w:t>
      </w:r>
    </w:p>
    <w:p w:rsidR="00147015" w:rsidRDefault="00A3061E">
      <w:pPr>
        <w:ind w:firstLine="567"/>
        <w:jc w:val="both"/>
      </w:pPr>
      <w:r>
        <w:t>2. Настоящее постановление вступает в силу с момента его официального опубликования (обнародования).</w:t>
      </w:r>
    </w:p>
    <w:p w:rsidR="00147015" w:rsidRDefault="00A3061E">
      <w:pPr>
        <w:ind w:firstLine="567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района.</w:t>
      </w:r>
    </w:p>
    <w:p w:rsidR="00147015" w:rsidRDefault="00147015">
      <w:pPr>
        <w:shd w:val="clear" w:color="auto" w:fill="FFFFFF"/>
        <w:ind w:left="11" w:right="23" w:firstLine="573"/>
        <w:jc w:val="both"/>
      </w:pPr>
    </w:p>
    <w:p w:rsidR="00147015" w:rsidRDefault="00147015">
      <w:pPr>
        <w:shd w:val="clear" w:color="auto" w:fill="FFFFFF"/>
        <w:ind w:left="11" w:right="23" w:firstLine="573"/>
        <w:jc w:val="both"/>
      </w:pPr>
    </w:p>
    <w:p w:rsidR="00147015" w:rsidRDefault="00147015">
      <w:pPr>
        <w:shd w:val="clear" w:color="auto" w:fill="FFFFFF"/>
        <w:ind w:left="11" w:right="23" w:firstLine="573"/>
        <w:jc w:val="both"/>
      </w:pPr>
    </w:p>
    <w:p w:rsidR="00147015" w:rsidRDefault="00A3061E">
      <w:pPr>
        <w:shd w:val="clear" w:color="auto" w:fill="FFFFFF"/>
        <w:spacing w:line="240" w:lineRule="atLeast"/>
      </w:pPr>
      <w:r>
        <w:t>Глава Александровского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И.С. Крылов</w:t>
      </w:r>
    </w:p>
    <w:p w:rsidR="00147015" w:rsidRDefault="00147015">
      <w:pPr>
        <w:shd w:val="clear" w:color="auto" w:fill="FFFFFF"/>
        <w:spacing w:line="240" w:lineRule="atLeast"/>
        <w:rPr>
          <w:sz w:val="22"/>
          <w:szCs w:val="22"/>
        </w:rPr>
      </w:pPr>
    </w:p>
    <w:p w:rsidR="00147015" w:rsidRDefault="00147015">
      <w:pPr>
        <w:shd w:val="clear" w:color="auto" w:fill="FFFFFF"/>
        <w:spacing w:line="240" w:lineRule="atLeast"/>
        <w:rPr>
          <w:sz w:val="22"/>
          <w:szCs w:val="22"/>
        </w:rPr>
      </w:pPr>
    </w:p>
    <w:p w:rsidR="00147015" w:rsidRDefault="00A3061E">
      <w:pPr>
        <w:shd w:val="clear" w:color="auto" w:fill="FFFFFF"/>
        <w:spacing w:line="24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Лутфулина</w:t>
      </w:r>
      <w:proofErr w:type="spellEnd"/>
      <w:r>
        <w:rPr>
          <w:sz w:val="20"/>
          <w:szCs w:val="20"/>
        </w:rPr>
        <w:t xml:space="preserve"> Е.Л.</w:t>
      </w:r>
    </w:p>
    <w:p w:rsidR="00147015" w:rsidRDefault="00A3061E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2-48-86</w:t>
      </w:r>
    </w:p>
    <w:p w:rsidR="00147015" w:rsidRDefault="00A3061E">
      <w:pPr>
        <w:shd w:val="clear" w:color="auto" w:fill="FFFFFF"/>
        <w:spacing w:line="240" w:lineRule="atLeast"/>
        <w:ind w:right="-1"/>
        <w:jc w:val="right"/>
        <w:rPr>
          <w:spacing w:val="-16"/>
        </w:rPr>
      </w:pPr>
      <w:r>
        <w:br w:type="column"/>
      </w:r>
      <w:r>
        <w:rPr>
          <w:spacing w:val="-16"/>
        </w:rPr>
        <w:lastRenderedPageBreak/>
        <w:t>Приложение к постановлению</w:t>
      </w:r>
    </w:p>
    <w:p w:rsidR="00147015" w:rsidRDefault="00A3061E">
      <w:pPr>
        <w:shd w:val="clear" w:color="auto" w:fill="FFFFFF"/>
        <w:spacing w:line="240" w:lineRule="atLeast"/>
        <w:ind w:right="-1"/>
        <w:jc w:val="right"/>
        <w:rPr>
          <w:spacing w:val="-16"/>
        </w:rPr>
      </w:pPr>
      <w:r>
        <w:rPr>
          <w:spacing w:val="-16"/>
        </w:rPr>
        <w:t>Администрации Александровского района</w:t>
      </w:r>
    </w:p>
    <w:p w:rsidR="00147015" w:rsidRDefault="00A3061E">
      <w:pPr>
        <w:shd w:val="clear" w:color="auto" w:fill="FFFFFF"/>
        <w:spacing w:line="240" w:lineRule="atLeast"/>
        <w:ind w:right="-1"/>
        <w:jc w:val="right"/>
        <w:rPr>
          <w:spacing w:val="-16"/>
        </w:rPr>
      </w:pPr>
      <w:r>
        <w:rPr>
          <w:spacing w:val="-16"/>
        </w:rPr>
        <w:t>от  03.08.2016  № 814</w:t>
      </w:r>
    </w:p>
    <w:p w:rsidR="00147015" w:rsidRDefault="00147015">
      <w:pPr>
        <w:shd w:val="clear" w:color="auto" w:fill="FFFFFF"/>
        <w:tabs>
          <w:tab w:val="left" w:pos="5387"/>
        </w:tabs>
        <w:spacing w:line="240" w:lineRule="atLeast"/>
        <w:ind w:left="4956" w:right="-1"/>
        <w:jc w:val="right"/>
      </w:pPr>
    </w:p>
    <w:p w:rsidR="00147015" w:rsidRDefault="00147015">
      <w:pPr>
        <w:shd w:val="clear" w:color="auto" w:fill="FFFFFF"/>
        <w:tabs>
          <w:tab w:val="left" w:pos="5387"/>
        </w:tabs>
        <w:spacing w:line="240" w:lineRule="atLeast"/>
        <w:ind w:left="4956" w:right="-1"/>
      </w:pPr>
    </w:p>
    <w:p w:rsidR="00147015" w:rsidRDefault="00A3061E">
      <w:pPr>
        <w:shd w:val="clear" w:color="auto" w:fill="FFFFFF"/>
        <w:spacing w:before="5" w:line="240" w:lineRule="atLeast"/>
        <w:ind w:right="-1" w:firstLine="567"/>
        <w:jc w:val="center"/>
      </w:pPr>
      <w:r>
        <w:rPr>
          <w:bCs/>
          <w:spacing w:val="-11"/>
        </w:rPr>
        <w:t xml:space="preserve">Порядок оказания социальной помощи в ремонте и (или) переустройстве жилых помещений отдельных категорий граждан 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2"/>
        </w:rPr>
      </w:pPr>
      <w:r>
        <w:t>Наст</w:t>
      </w:r>
      <w:r>
        <w:rPr>
          <w:spacing w:val="-12"/>
        </w:rPr>
        <w:t>оящий Порядок разработан в целях определения отдельных категорий граждан, проживающих в Александровском районе, которым оказывается материальная помощь в ремонте и (или) переустройстве жилых помещений, условия и порядок оказания материальной помощи.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proofErr w:type="gramStart"/>
      <w:r>
        <w:rPr>
          <w:spacing w:val="-11"/>
        </w:rPr>
        <w:t>Социальная помощь в ремонте и (или) переустройстве жилых помещений предоставляется гражданам, не стоящим на учете в качестве нуждающихся в улучшении жилищных условий и не реализовавшим свое право на улучшение жилищных условий за счет средств федерального и областного бюджетов в 2009 и последующих годах, из числа:</w:t>
      </w:r>
      <w:proofErr w:type="gramEnd"/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1) участников и инвалидов Великой Отечественной войны 1941 - 1945 годов;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2) тружеников тыла военных лет;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3) лиц, награжденных знаком "Жителю блокадного Ленинграда";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4) бывших несовершеннолетних узников концлагерей;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5) вдов погибших (умерших) участников Великой Отечественной войны 1941 - 1945 годов,</w:t>
      </w:r>
      <w:r w:rsidR="008E33FC">
        <w:rPr>
          <w:spacing w:val="-11"/>
        </w:rPr>
        <w:t xml:space="preserve"> не вступивших в повторный брак;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6)людей старшего поколения, относящихся к категории «Дети войны» или оказавшихся в трудной жизненной ситуации.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Переустройство жилого помещения представляет собой установку, замену или перенос инженерных сетей, санитарно-технического оборудования, требующих внесения изменений в технический паспорт жилого помещения, которые проводятся с соблюдением требований законодательства при наличии принятого в порядке, предусмотренном Жилищным кодексом Российской Федерации, решения органа местного самоуправления о согласовании переустройства жилого помещения.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rPr>
          <w:spacing w:val="-11"/>
        </w:rPr>
        <w:t xml:space="preserve">Под ремонтом жилых помещений отдельных категорий граждан, проживающих в многоквартирных жилых домах, понимается выполнение ремонтных работ в жилых помещениях (квартирах, комнатах). Под ремонтом жилых помещений отдельных категорий граждан, проживающих в индивидуальных жилых домах, понимается выполнение ремонтных работ жилых помещений (квартир, комнат), а также других сооружений и построек, предназначенных для удовлетворения бытовых и иных нужд (веранды, бани и другое).  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 xml:space="preserve">Социальная помощь на ремонт и (или) переустройство жилых помещений предоставляется бюджетам соответствующих сельских поселений либо гражданам за счет и в пределах </w:t>
      </w:r>
      <w:proofErr w:type="spellStart"/>
      <w:r>
        <w:rPr>
          <w:spacing w:val="-11"/>
        </w:rPr>
        <w:t>софинансирования</w:t>
      </w:r>
      <w:proofErr w:type="spellEnd"/>
      <w:r>
        <w:rPr>
          <w:spacing w:val="-11"/>
        </w:rPr>
        <w:t xml:space="preserve"> расходов из областного, местного бюджетов и спонсорских средств.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Социальная помощь в ремонте и (или) переустройстве жилых помещений в первоочередном порядке оказывается:</w:t>
      </w:r>
    </w:p>
    <w:p w:rsidR="00147015" w:rsidRDefault="00A3061E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на проведение капитального ремонта жилых помещений, в которых проживают инвалиды и ветераны великой отечественной войны 1941-1945 годов, не имеющие оснований для обеспечения жильем в соответствии с Федеральным законом от 12.01.1995 № 5-ФЗ «О ветеранах»;</w:t>
      </w:r>
    </w:p>
    <w:p w:rsidR="00147015" w:rsidRDefault="00A3061E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одиноко проживающим гражданам, либо одиноко проживающим супружеским парам, не имеющим в населенном пункте по месту жительства близких родственников (дети, внуки) трудоспособного возраста, а также гражданам, проживающим в жилых помещениях, в которых отсутствует система централизованного водоснабжения и (или) канализации.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Социальная помощь оказывается гражданам, обратившимся за ней, при наличии: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proofErr w:type="gramStart"/>
      <w:r>
        <w:rPr>
          <w:spacing w:val="-11"/>
        </w:rPr>
        <w:t>1) письменного заявления, которое подается в Районную общественную организацию ветеранов (пенсионеров) войны, труда, вооруженных сил и правоохранительных органов на имя председателя комиссии</w:t>
      </w:r>
      <w:r>
        <w:t xml:space="preserve"> </w:t>
      </w:r>
      <w:r>
        <w:rPr>
          <w:spacing w:val="-11"/>
        </w:rPr>
        <w:t>по оказанию помощи в ремонте и (или) переустройстве жилых помещений отдельных категорий граждан</w:t>
      </w:r>
      <w:r>
        <w:t xml:space="preserve"> </w:t>
      </w:r>
      <w:r>
        <w:rPr>
          <w:spacing w:val="-11"/>
        </w:rPr>
        <w:t xml:space="preserve">за счет целевых средств, предоставляемых из </w:t>
      </w:r>
      <w:r>
        <w:rPr>
          <w:spacing w:val="-11"/>
        </w:rPr>
        <w:lastRenderedPageBreak/>
        <w:t>областного бюджета бюджетам муниципальных образований, утвержденной постановлением Администрации Александровского района (далее – комиссия).</w:t>
      </w:r>
      <w:proofErr w:type="gramEnd"/>
      <w:r>
        <w:rPr>
          <w:spacing w:val="-11"/>
        </w:rPr>
        <w:t xml:space="preserve"> В заявлении указываются фамилия, имя, отчество, дата рождения, адрес проживания и номер контактного телефона заявителя, а также суть просьбы (форма 1 прилагается);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2) копии паспорта или иного документа, удостоверяющего личность гражданина;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3) справки о составе семьи;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4) копии удостоверения или иного документа установленного образца, подтверждающего принадлежность гражданина к одной из категорий граждан;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5) оригиналов и (или) копий документов, подтверждающих произведенные или предстоящие расходы (договоры оказания услуг, акты выполненных работ, квитанции об оплате, кассовые и товарные чеки, локальный сметный расчет, дефектные ведомости);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6) копии документа с указанием лицевого счета в банковской организации.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Социальная помощь на ремонт и (или) переустройство жилых помещений предоставляется в форме:</w:t>
      </w:r>
    </w:p>
    <w:p w:rsidR="00147015" w:rsidRDefault="00A3061E">
      <w:pPr>
        <w:shd w:val="clear" w:color="auto" w:fill="FFFFFF"/>
        <w:spacing w:before="5" w:line="240" w:lineRule="atLeast"/>
        <w:ind w:right="-1" w:firstLine="567"/>
        <w:jc w:val="both"/>
      </w:pPr>
      <w:r>
        <w:rPr>
          <w:spacing w:val="-11"/>
        </w:rPr>
        <w:t xml:space="preserve">1) </w:t>
      </w:r>
      <w:r>
        <w:t>денежной выплаты на компенсацию расходов гражданам, осуществившим ремонт и (или) переустройство занимаемых жилых помещений в текущем году и/или в году, предшествующем дате обращения за помощью;</w:t>
      </w:r>
    </w:p>
    <w:p w:rsidR="00147015" w:rsidRDefault="00A3061E">
      <w:pPr>
        <w:shd w:val="clear" w:color="auto" w:fill="FFFFFF"/>
        <w:spacing w:before="5" w:line="240" w:lineRule="atLeast"/>
        <w:ind w:right="-1" w:firstLine="567"/>
        <w:jc w:val="both"/>
        <w:rPr>
          <w:i/>
        </w:rPr>
      </w:pPr>
      <w:r>
        <w:t>2)денежной выплаты гражданам на авансирование предстоящих расходов на ремонт и (или) переустройство жилых помещений;</w:t>
      </w:r>
    </w:p>
    <w:p w:rsidR="00147015" w:rsidRDefault="00A3061E">
      <w:pPr>
        <w:shd w:val="clear" w:color="auto" w:fill="FFFFFF"/>
        <w:spacing w:before="5" w:line="240" w:lineRule="atLeast"/>
        <w:ind w:right="-1" w:firstLine="567"/>
        <w:jc w:val="both"/>
      </w:pPr>
      <w:r>
        <w:t>3) оказания услуг по ремонту и (или) переустройству жилых помещений граждан в виде предоставления иных межбюджетных трансфертов соответствующим бюджетам сельских поселений.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  <w:rPr>
          <w:spacing w:val="-11"/>
        </w:rPr>
      </w:pPr>
      <w:r>
        <w:rPr>
          <w:spacing w:val="-11"/>
        </w:rPr>
        <w:t>Основанием для принятия решения о предоставлении социальной помощи являются: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1) в форме денежной выплаты на компенсацию расходов гражданам, осуществившим ремонт и (или) переустройство занимаемых жилых помещений в 2009-2011 годах, являются: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а) акт обследования жилого помещения с заключением о необходимости проведения его ремонта и (или) переустройства либо подтверждения проведенного ремонта и (или) переустройства;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б) решение Комиссии о переустройстве жилого помещения, принятого в установленном порядке;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в) документы, подтверждающие факт выполнения работ (товарные кассовые чеки, акты и пр.);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2) в форме денежной выплаты на авансирование предстоящих расходов на ремонт и (или) переустройство жилых помещений являются: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а) акт обследования жилого помещения с заключением о необходимости проведения его ремонта и (или) переустройства;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б) решение Комиссии о переустройстве жилого помещения, приятого в установленном порядке;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3) в форме оказания услуги по ремонту и (или) переустройству жилых помещений граждан являются: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а) акт обследования жилого помещения с заключением о необходимости проведения его ремонта и (или) переустройства;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б) решение Комиссии о переустройстве жилого помещения, принятого в установленном порядке;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  <w:rPr>
          <w:spacing w:val="-11"/>
        </w:rPr>
      </w:pPr>
      <w:r>
        <w:rPr>
          <w:spacing w:val="-11"/>
        </w:rPr>
        <w:t>в) дефектная ведомость (смета) на ремонт и (или) переустройство жилого помещения.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</w:pPr>
      <w:r>
        <w:rPr>
          <w:spacing w:val="-11"/>
        </w:rPr>
        <w:t xml:space="preserve">Учет </w:t>
      </w:r>
      <w:r>
        <w:t>граждан, нуждающихся в помощи на ремонт и (или) переустройство жилого помещения, осуществляется Районной общественной организацией ветеранов (пенсионеров) войны, труда, вооруженных сил и правоохранительных органов.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</w:pPr>
      <w:r>
        <w:t xml:space="preserve">Помощь в форме денежной выплаты на авансирование предстоящих расходов на ремонт и (или) переустройство жилых помещений оказывается на условиях заключения с гражданами Социального договора о взаимных обязательствах (форма 2 </w:t>
      </w:r>
      <w:r>
        <w:lastRenderedPageBreak/>
        <w:t>прилагается), который подписывается в 3-дневный срок с момента принятия Комиссией решения об оказании помощи в ремонте и (или) переустройстве жилых помещений.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</w:pPr>
      <w:r>
        <w:t>Комиссия рассматривает документы, перечисленные в пунктах 6, 8 настоящего Порядка, в 15-дневный срок со дня их поступления в Администрацию Александровского района.</w:t>
      </w:r>
    </w:p>
    <w:p w:rsidR="00147015" w:rsidRDefault="00A3061E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 w:line="240" w:lineRule="atLeast"/>
        <w:ind w:left="0" w:right="-1" w:firstLine="567"/>
        <w:jc w:val="both"/>
      </w:pPr>
      <w:r>
        <w:t>Основаниями для отказа в предоставлении материальной помощи в ремонте и (или) переустройстве жилых помещений являются следующие обстоятельства: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1) предоставление неполного комплекта документов, указанных в пункте 6 настоящего Положения;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2) предоставление в течение 5 лет, предшествующих месяцу обращения, материальной помощи в ремонте и (или) переустройстве жилых помещений на одно жилое помещение;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3) постановка на учет в качестве нуждающихся в улучшении жилищных условий и реализация своих прав на улучшение жилищных условий за счет средств федерального и областного бюджетов в 2009 и последующих годах;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4) установление комиссией нецелевого использования материальной помощи в ремонте и (или) переустройстве жилых помещений, выделенной ранее на основании решения Комиссии;</w:t>
      </w:r>
    </w:p>
    <w:p w:rsidR="00147015" w:rsidRDefault="00A3061E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5) смерть заявителя.</w:t>
      </w:r>
    </w:p>
    <w:p w:rsidR="00B60358" w:rsidRDefault="00A3061E">
      <w:pPr>
        <w:ind w:firstLine="567"/>
        <w:jc w:val="both"/>
      </w:pPr>
      <w:r>
        <w:t>13.</w:t>
      </w:r>
      <w:r w:rsidR="00B60358" w:rsidRPr="00B60358">
        <w:t xml:space="preserve"> Выплата социальной помощи может осуществляться безналичным перечислением на счет получателя или наличными средствами через кассу Администрации Александровского района</w:t>
      </w:r>
      <w:r w:rsidR="00B60358">
        <w:t>.</w:t>
      </w:r>
    </w:p>
    <w:p w:rsidR="00147015" w:rsidRDefault="00147015">
      <w:pPr>
        <w:shd w:val="clear" w:color="auto" w:fill="FFFFFF"/>
        <w:tabs>
          <w:tab w:val="left" w:pos="993"/>
        </w:tabs>
        <w:spacing w:before="5" w:line="240" w:lineRule="atLeast"/>
        <w:ind w:left="567" w:right="-1"/>
        <w:jc w:val="both"/>
      </w:pP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Форма 1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________________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(фамилия, имя, отчество</w:t>
      </w:r>
      <w:r w:rsidR="008E33FC">
        <w:rPr>
          <w:color w:val="7F7F7F"/>
          <w:sz w:val="22"/>
          <w:szCs w:val="22"/>
        </w:rPr>
        <w:t xml:space="preserve"> (при наличии)</w:t>
      </w:r>
      <w:r>
        <w:rPr>
          <w:color w:val="7F7F7F"/>
          <w:sz w:val="22"/>
          <w:szCs w:val="22"/>
        </w:rPr>
        <w:t>)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( дата рождения)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(домашний адрес)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   _________________</w:t>
      </w:r>
    </w:p>
    <w:p w:rsidR="00147015" w:rsidRDefault="00A3061E">
      <w:pPr>
        <w:shd w:val="clear" w:color="auto" w:fill="FFFFFF"/>
        <w:tabs>
          <w:tab w:val="left" w:pos="1276"/>
        </w:tabs>
        <w:spacing w:line="240" w:lineRule="atLeast"/>
        <w:ind w:left="3686"/>
        <w:jc w:val="center"/>
        <w:rPr>
          <w:color w:val="7F7F7F"/>
        </w:rPr>
      </w:pPr>
      <w:r>
        <w:rPr>
          <w:color w:val="7F7F7F"/>
        </w:rPr>
        <w:t>(тел. рабочий)             (тел. домашний)</w:t>
      </w:r>
    </w:p>
    <w:p w:rsidR="00147015" w:rsidRDefault="00147015">
      <w:pPr>
        <w:shd w:val="clear" w:color="auto" w:fill="FFFFFF"/>
        <w:tabs>
          <w:tab w:val="left" w:pos="1276"/>
        </w:tabs>
        <w:spacing w:line="240" w:lineRule="atLeast"/>
        <w:ind w:left="3828"/>
        <w:jc w:val="center"/>
        <w:rPr>
          <w:color w:val="7F7F7F"/>
        </w:rPr>
      </w:pP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47015" w:rsidRDefault="00147015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Вас на заседании комиссии по распределению и оказанию материальной помощи рассмотреть возможность оказания мне помощи в ремонте и (или) переустройстве жилого помещения в виде (подчеркнуть необходимую форму социальной помощи):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компенсации расходов, произведенных по ремонту и (или) переустройству жилого помещения;</w:t>
      </w:r>
    </w:p>
    <w:p w:rsidR="00147015" w:rsidRDefault="00A3061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авансирования предстоящих расходов по ремонту и (или) переустройству жилого помещения &lt;*&gt;.</w:t>
      </w:r>
    </w:p>
    <w:p w:rsidR="00147015" w:rsidRDefault="00A3061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ранее получал (а) материальную помощь ________________________________________________________________________________________________________________________________</w:t>
      </w:r>
    </w:p>
    <w:p w:rsidR="00147015" w:rsidRDefault="00A3061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color w:val="7F7F7F"/>
        </w:rPr>
      </w:pPr>
      <w:r>
        <w:rPr>
          <w:sz w:val="28"/>
          <w:szCs w:val="28"/>
        </w:rPr>
        <w:t xml:space="preserve">                                       </w:t>
      </w:r>
      <w:r>
        <w:rPr>
          <w:color w:val="7F7F7F"/>
        </w:rPr>
        <w:t>(от кого, когда и в каком размере)</w:t>
      </w:r>
    </w:p>
    <w:p w:rsidR="00147015" w:rsidRDefault="00147015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заявлению документы: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паспорта или иного документа, удостоверяющего личность гражданина,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о составе семьи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удостоверения или иного документа установленного образца, подтверждающего право на льготу,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документы,  подтверждающие произведенные или предполагаемые расходы (локальный сметный расчет, дефектная ведомость и др.),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копия документа с указанием лицевого счета в банке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&lt;*&gt; С заключением социального договора о взаимных обязательствах.</w:t>
      </w:r>
    </w:p>
    <w:p w:rsidR="00147015" w:rsidRDefault="00147015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  <w:u w:val="single"/>
        </w:rPr>
      </w:pP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u w:val="single"/>
        </w:rPr>
        <w:t>________________________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  <w:u w:val="single"/>
        </w:rPr>
        <w:t xml:space="preserve"> ____________________</w:t>
      </w:r>
    </w:p>
    <w:p w:rsidR="00147015" w:rsidRDefault="00147015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  <w:u w:val="single"/>
        </w:rPr>
      </w:pP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Я,________________________________________________________,</w:t>
      </w:r>
      <w:r>
        <w:rPr>
          <w:sz w:val="28"/>
          <w:szCs w:val="28"/>
        </w:rPr>
        <w:t xml:space="preserve"> в соответствии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ст. 9 Федерального закона Российской Федерации от 27.07.2006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N  152-ФЗ "О  персональных данных" даю свое согласие на обработку Администрацией Александровского района персональных данных, предоставляю право осуществлять все действия с моими персональными данными.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мною "___" _________ 20__ года.</w:t>
      </w:r>
    </w:p>
    <w:p w:rsidR="00147015" w:rsidRDefault="00A3061E">
      <w:pPr>
        <w:shd w:val="clear" w:color="auto" w:fill="FFFFFF"/>
        <w:tabs>
          <w:tab w:val="left" w:pos="0"/>
        </w:tabs>
        <w:spacing w:line="274" w:lineRule="exact"/>
        <w:ind w:right="-1"/>
        <w:jc w:val="right"/>
      </w:pPr>
      <w:r>
        <w:rPr>
          <w:sz w:val="28"/>
          <w:szCs w:val="28"/>
        </w:rPr>
        <w:br w:type="page" w:clear="all"/>
      </w:r>
      <w:r>
        <w:lastRenderedPageBreak/>
        <w:t>Форма 2</w:t>
      </w:r>
    </w:p>
    <w:p w:rsidR="00147015" w:rsidRDefault="00147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7"/>
      <w:bookmarkEnd w:id="1"/>
      <w:r>
        <w:rPr>
          <w:rFonts w:ascii="Times New Roman" w:hAnsi="Times New Roman" w:cs="Times New Roman"/>
          <w:sz w:val="24"/>
          <w:szCs w:val="24"/>
        </w:rPr>
        <w:t>СОЦИАЛЬНЫЙ ДОГОВОР</w:t>
      </w:r>
    </w:p>
    <w:p w:rsidR="00147015" w:rsidRDefault="00A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взаимных обязательствах при предоставлении помощи в ремонте и (или)</w:t>
      </w:r>
    </w:p>
    <w:p w:rsidR="00147015" w:rsidRDefault="00A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жилых помещений отдельным категориям граждан</w:t>
      </w:r>
    </w:p>
    <w:p w:rsidR="00147015" w:rsidRDefault="00147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заключения)                                                                                 (Дата заключения)</w:t>
      </w:r>
    </w:p>
    <w:p w:rsidR="00147015" w:rsidRDefault="00147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 __________________________ __________________________________________________________________________ в лице Главы Администрации __________________________________________________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___________________________________________________________________________,действующего на основании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Томской  области,  именуемая  в  дальнейшем  Администрация, с одной стороны, и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>(Фамилия, имя, отчество гражданина)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_________________________________________________,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 N __________, выдан _________________________________________,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Заявитель, с другой стороны, заключили настоящий договор о нижеследующем:</w:t>
      </w: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47015" w:rsidRDefault="0014701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7"/>
      <w:bookmarkEnd w:id="2"/>
      <w:r>
        <w:rPr>
          <w:rFonts w:ascii="Times New Roman" w:hAnsi="Times New Roman" w:cs="Times New Roman"/>
          <w:sz w:val="24"/>
          <w:szCs w:val="24"/>
        </w:rPr>
        <w:t>1.  Настоящий  договор  заключен  между  Администрацией  и Заявителем на оказание помощи в ремонте и (или) переустройстве жилого помещения.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Договор  заключен  на основании решения комиссии по распределению и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оказанию материальной помощи от "____" ____________ 20__ г. N ____.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Права и обязанности Администрации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обязуется: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6"/>
      <w:bookmarkEnd w:id="3"/>
      <w:r>
        <w:rPr>
          <w:rFonts w:ascii="Times New Roman" w:hAnsi="Times New Roman" w:cs="Times New Roman"/>
          <w:sz w:val="24"/>
          <w:szCs w:val="24"/>
        </w:rPr>
        <w:t>) оказать  Заявителю  помощь  в ремонте и (или) переустройстве жилого помещения в денежной форме в размере: ___________________________________ руб.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7F7F7F"/>
          <w:sz w:val="24"/>
          <w:szCs w:val="24"/>
        </w:rPr>
        <w:t>(Сумма цифрами)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 руб.;</w:t>
      </w: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>(Сумма прописью)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1"/>
      <w:bookmarkEnd w:id="4"/>
      <w:r>
        <w:rPr>
          <w:rFonts w:ascii="Times New Roman" w:hAnsi="Times New Roman" w:cs="Times New Roman"/>
          <w:sz w:val="24"/>
          <w:szCs w:val="24"/>
        </w:rPr>
        <w:t xml:space="preserve">2)  произвести  выплату  помощи  Заявителю через Администрации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Администрация социальной поддержки населения вправе запрашивать у Заявителя документы, информацию, сведения, подтверждающие целевое  расходование</w:t>
      </w:r>
    </w:p>
    <w:p w:rsidR="00147015" w:rsidRDefault="00A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помощи,  выделенной  на  ремонт  и  (или) переустройство жилого помещения в денежной форме.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Права и обязанности Заявителя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Заявитель обязан: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использовать  выделенную  в  денежной  форме  помощь  по  целевому назначению;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представлять  достоверную  информацию  о  реализации  мероприятий, перечисленных  в </w:t>
      </w:r>
      <w:hyperlink w:anchor="P317" w:history="1">
        <w:r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период действия настоящего договора;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выполнить  ремонт и (или) переустройство жилого помещения в течение трех месяцев со дня поступления денежных средств на его лицевой счет;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представить документы, подтверждающие фактическое выполнение работ по  ремонту  и  (или)  переустройству  жилого  помещения (договоры оказания услуг,  акты  выполненных  работ,  кассовые  и  товарные чеки, квитанции об оплате и т.п.);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Заявитель вправе: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получить помощь в ремонте и (или) переустройстве жилого помещения в денежной  форме  в  размере  и  сроки,   предусмотренные  </w:t>
      </w:r>
      <w:hyperlink w:anchor="P326" w:history="1">
        <w:r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1" w:history="1"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настоящего договора;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 известить  Администрацию о причинах невыполнения условий настоящего договора.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Срок действия договора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действия договора определяется с "____" ______________ 20___ г. до "____" ______________ 20___ г.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Настоящий  договор  вступает  в  силу  после  подписания его обеими сторонами.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договор составлен в 2-х экземплярах, по одному для каждой из сторон.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условий договора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установления факта использования Заявителем предоставленных бюджетных средств не по целевому назначению Администрация вправе: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направить  уведомление о возврате гражданином в бюджет муниципального образования «Александровский район» суммы, использованной не по целевому назначению;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обратиться в суд для принудительного изъятия у гражданина бюджетных средств, использованных не по целевому назначению.</w:t>
      </w:r>
    </w:p>
    <w:p w:rsidR="00147015" w:rsidRDefault="00A306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Действия Администрации по установлению факта использования гражданином бюджетных средств не по целевому назначению могут быть обжалованы в суде.</w:t>
      </w: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015" w:rsidRDefault="001470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4701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4701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r>
              <w:t>________________/_____________/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015" w:rsidRDefault="00A3061E">
            <w:r>
              <w:t>_________________/_____________/</w:t>
            </w:r>
          </w:p>
        </w:tc>
      </w:tr>
    </w:tbl>
    <w:p w:rsidR="00147015" w:rsidRDefault="00147015"/>
    <w:sectPr w:rsidR="001470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34" w:rsidRDefault="00FA1634">
      <w:r>
        <w:separator/>
      </w:r>
    </w:p>
  </w:endnote>
  <w:endnote w:type="continuationSeparator" w:id="0">
    <w:p w:rsidR="00FA1634" w:rsidRDefault="00FA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34" w:rsidRDefault="00FA1634">
      <w:r>
        <w:separator/>
      </w:r>
    </w:p>
  </w:footnote>
  <w:footnote w:type="continuationSeparator" w:id="0">
    <w:p w:rsidR="00FA1634" w:rsidRDefault="00FA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B93"/>
    <w:multiLevelType w:val="hybridMultilevel"/>
    <w:tmpl w:val="B96E249C"/>
    <w:lvl w:ilvl="0" w:tplc="D1AAE768">
      <w:start w:val="1"/>
      <w:numFmt w:val="decimal"/>
      <w:lvlText w:val="%1."/>
      <w:lvlJc w:val="left"/>
      <w:pPr>
        <w:ind w:left="2445" w:hanging="885"/>
      </w:pPr>
    </w:lvl>
    <w:lvl w:ilvl="1" w:tplc="37DA0D58">
      <w:start w:val="1"/>
      <w:numFmt w:val="lowerLetter"/>
      <w:lvlText w:val="%2."/>
      <w:lvlJc w:val="left"/>
      <w:pPr>
        <w:ind w:left="1647" w:hanging="360"/>
      </w:pPr>
    </w:lvl>
    <w:lvl w:ilvl="2" w:tplc="347CC8A6">
      <w:start w:val="1"/>
      <w:numFmt w:val="lowerRoman"/>
      <w:lvlText w:val="%3."/>
      <w:lvlJc w:val="right"/>
      <w:pPr>
        <w:ind w:left="2367" w:hanging="180"/>
      </w:pPr>
    </w:lvl>
    <w:lvl w:ilvl="3" w:tplc="41AA8744">
      <w:start w:val="1"/>
      <w:numFmt w:val="decimal"/>
      <w:lvlText w:val="%4."/>
      <w:lvlJc w:val="left"/>
      <w:pPr>
        <w:ind w:left="3087" w:hanging="360"/>
      </w:pPr>
    </w:lvl>
    <w:lvl w:ilvl="4" w:tplc="CFE6504A">
      <w:start w:val="1"/>
      <w:numFmt w:val="lowerLetter"/>
      <w:lvlText w:val="%5."/>
      <w:lvlJc w:val="left"/>
      <w:pPr>
        <w:ind w:left="3807" w:hanging="360"/>
      </w:pPr>
    </w:lvl>
    <w:lvl w:ilvl="5" w:tplc="76FE4D16">
      <w:start w:val="1"/>
      <w:numFmt w:val="lowerRoman"/>
      <w:lvlText w:val="%6."/>
      <w:lvlJc w:val="right"/>
      <w:pPr>
        <w:ind w:left="4527" w:hanging="180"/>
      </w:pPr>
    </w:lvl>
    <w:lvl w:ilvl="6" w:tplc="B35EAE2E">
      <w:start w:val="1"/>
      <w:numFmt w:val="decimal"/>
      <w:lvlText w:val="%7."/>
      <w:lvlJc w:val="left"/>
      <w:pPr>
        <w:ind w:left="5247" w:hanging="360"/>
      </w:pPr>
    </w:lvl>
    <w:lvl w:ilvl="7" w:tplc="91DE7786">
      <w:start w:val="1"/>
      <w:numFmt w:val="lowerLetter"/>
      <w:lvlText w:val="%8."/>
      <w:lvlJc w:val="left"/>
      <w:pPr>
        <w:ind w:left="5967" w:hanging="360"/>
      </w:pPr>
    </w:lvl>
    <w:lvl w:ilvl="8" w:tplc="C57838FC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97D04"/>
    <w:multiLevelType w:val="hybridMultilevel"/>
    <w:tmpl w:val="CAEC44FC"/>
    <w:lvl w:ilvl="0" w:tplc="DF54177A">
      <w:start w:val="1"/>
      <w:numFmt w:val="decimal"/>
      <w:lvlText w:val="%1."/>
      <w:lvlJc w:val="left"/>
      <w:pPr>
        <w:ind w:left="1362" w:hanging="795"/>
      </w:pPr>
    </w:lvl>
    <w:lvl w:ilvl="1" w:tplc="01184036">
      <w:start w:val="1"/>
      <w:numFmt w:val="lowerLetter"/>
      <w:lvlText w:val="%2."/>
      <w:lvlJc w:val="left"/>
      <w:pPr>
        <w:ind w:left="1647" w:hanging="360"/>
      </w:pPr>
    </w:lvl>
    <w:lvl w:ilvl="2" w:tplc="A4B8D96C">
      <w:start w:val="1"/>
      <w:numFmt w:val="lowerRoman"/>
      <w:lvlText w:val="%3."/>
      <w:lvlJc w:val="right"/>
      <w:pPr>
        <w:ind w:left="2367" w:hanging="180"/>
      </w:pPr>
    </w:lvl>
    <w:lvl w:ilvl="3" w:tplc="8926F924">
      <w:start w:val="1"/>
      <w:numFmt w:val="decimal"/>
      <w:lvlText w:val="%4."/>
      <w:lvlJc w:val="left"/>
      <w:pPr>
        <w:ind w:left="3087" w:hanging="360"/>
      </w:pPr>
    </w:lvl>
    <w:lvl w:ilvl="4" w:tplc="A466611E">
      <w:start w:val="1"/>
      <w:numFmt w:val="lowerLetter"/>
      <w:lvlText w:val="%5."/>
      <w:lvlJc w:val="left"/>
      <w:pPr>
        <w:ind w:left="3807" w:hanging="360"/>
      </w:pPr>
    </w:lvl>
    <w:lvl w:ilvl="5" w:tplc="372870D4">
      <w:start w:val="1"/>
      <w:numFmt w:val="lowerRoman"/>
      <w:lvlText w:val="%6."/>
      <w:lvlJc w:val="right"/>
      <w:pPr>
        <w:ind w:left="4527" w:hanging="180"/>
      </w:pPr>
    </w:lvl>
    <w:lvl w:ilvl="6" w:tplc="E578B88E">
      <w:start w:val="1"/>
      <w:numFmt w:val="decimal"/>
      <w:lvlText w:val="%7."/>
      <w:lvlJc w:val="left"/>
      <w:pPr>
        <w:ind w:left="5247" w:hanging="360"/>
      </w:pPr>
    </w:lvl>
    <w:lvl w:ilvl="7" w:tplc="A9DE2ED6">
      <w:start w:val="1"/>
      <w:numFmt w:val="lowerLetter"/>
      <w:lvlText w:val="%8."/>
      <w:lvlJc w:val="left"/>
      <w:pPr>
        <w:ind w:left="5967" w:hanging="360"/>
      </w:pPr>
    </w:lvl>
    <w:lvl w:ilvl="8" w:tplc="362C7CF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EC1038"/>
    <w:multiLevelType w:val="hybridMultilevel"/>
    <w:tmpl w:val="CC2E9B3E"/>
    <w:lvl w:ilvl="0" w:tplc="48207EAC">
      <w:start w:val="1"/>
      <w:numFmt w:val="decimal"/>
      <w:lvlText w:val="%1)"/>
      <w:lvlJc w:val="left"/>
      <w:pPr>
        <w:ind w:left="1287" w:hanging="360"/>
      </w:pPr>
    </w:lvl>
    <w:lvl w:ilvl="1" w:tplc="0B7ABEB4">
      <w:start w:val="1"/>
      <w:numFmt w:val="lowerLetter"/>
      <w:lvlText w:val="%2."/>
      <w:lvlJc w:val="left"/>
      <w:pPr>
        <w:ind w:left="2007" w:hanging="360"/>
      </w:pPr>
    </w:lvl>
    <w:lvl w:ilvl="2" w:tplc="9DAA1708">
      <w:start w:val="1"/>
      <w:numFmt w:val="lowerRoman"/>
      <w:lvlText w:val="%3."/>
      <w:lvlJc w:val="right"/>
      <w:pPr>
        <w:ind w:left="2727" w:hanging="180"/>
      </w:pPr>
    </w:lvl>
    <w:lvl w:ilvl="3" w:tplc="EFF2C7E6">
      <w:start w:val="1"/>
      <w:numFmt w:val="decimal"/>
      <w:lvlText w:val="%4."/>
      <w:lvlJc w:val="left"/>
      <w:pPr>
        <w:ind w:left="3447" w:hanging="360"/>
      </w:pPr>
    </w:lvl>
    <w:lvl w:ilvl="4" w:tplc="4D1C808C">
      <w:start w:val="1"/>
      <w:numFmt w:val="lowerLetter"/>
      <w:lvlText w:val="%5."/>
      <w:lvlJc w:val="left"/>
      <w:pPr>
        <w:ind w:left="4167" w:hanging="360"/>
      </w:pPr>
    </w:lvl>
    <w:lvl w:ilvl="5" w:tplc="F5FEBC6A">
      <w:start w:val="1"/>
      <w:numFmt w:val="lowerRoman"/>
      <w:lvlText w:val="%6."/>
      <w:lvlJc w:val="right"/>
      <w:pPr>
        <w:ind w:left="4887" w:hanging="180"/>
      </w:pPr>
    </w:lvl>
    <w:lvl w:ilvl="6" w:tplc="A4B0963E">
      <w:start w:val="1"/>
      <w:numFmt w:val="decimal"/>
      <w:lvlText w:val="%7."/>
      <w:lvlJc w:val="left"/>
      <w:pPr>
        <w:ind w:left="5607" w:hanging="360"/>
      </w:pPr>
    </w:lvl>
    <w:lvl w:ilvl="7" w:tplc="50566BAA">
      <w:start w:val="1"/>
      <w:numFmt w:val="lowerLetter"/>
      <w:lvlText w:val="%8."/>
      <w:lvlJc w:val="left"/>
      <w:pPr>
        <w:ind w:left="6327" w:hanging="360"/>
      </w:pPr>
    </w:lvl>
    <w:lvl w:ilvl="8" w:tplc="E9D410AC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172B64"/>
    <w:multiLevelType w:val="hybridMultilevel"/>
    <w:tmpl w:val="C6AA0E28"/>
    <w:lvl w:ilvl="0" w:tplc="9416A646">
      <w:start w:val="1"/>
      <w:numFmt w:val="decimal"/>
      <w:lvlText w:val="%1)"/>
      <w:lvlJc w:val="left"/>
      <w:pPr>
        <w:ind w:left="720" w:hanging="360"/>
      </w:pPr>
    </w:lvl>
    <w:lvl w:ilvl="1" w:tplc="4F7EFB40">
      <w:start w:val="1"/>
      <w:numFmt w:val="lowerLetter"/>
      <w:lvlText w:val="%2."/>
      <w:lvlJc w:val="left"/>
      <w:pPr>
        <w:ind w:left="1440" w:hanging="360"/>
      </w:pPr>
    </w:lvl>
    <w:lvl w:ilvl="2" w:tplc="915AB7DC">
      <w:start w:val="1"/>
      <w:numFmt w:val="lowerRoman"/>
      <w:lvlText w:val="%3."/>
      <w:lvlJc w:val="right"/>
      <w:pPr>
        <w:ind w:left="2160" w:hanging="180"/>
      </w:pPr>
    </w:lvl>
    <w:lvl w:ilvl="3" w:tplc="0E9AA5BE">
      <w:start w:val="1"/>
      <w:numFmt w:val="decimal"/>
      <w:lvlText w:val="%4."/>
      <w:lvlJc w:val="left"/>
      <w:pPr>
        <w:ind w:left="2880" w:hanging="360"/>
      </w:pPr>
    </w:lvl>
    <w:lvl w:ilvl="4" w:tplc="023C1836">
      <w:start w:val="1"/>
      <w:numFmt w:val="lowerLetter"/>
      <w:lvlText w:val="%5."/>
      <w:lvlJc w:val="left"/>
      <w:pPr>
        <w:ind w:left="3600" w:hanging="360"/>
      </w:pPr>
    </w:lvl>
    <w:lvl w:ilvl="5" w:tplc="516CF27E">
      <w:start w:val="1"/>
      <w:numFmt w:val="lowerRoman"/>
      <w:lvlText w:val="%6."/>
      <w:lvlJc w:val="right"/>
      <w:pPr>
        <w:ind w:left="4320" w:hanging="180"/>
      </w:pPr>
    </w:lvl>
    <w:lvl w:ilvl="6" w:tplc="5B3A407A">
      <w:start w:val="1"/>
      <w:numFmt w:val="decimal"/>
      <w:lvlText w:val="%7."/>
      <w:lvlJc w:val="left"/>
      <w:pPr>
        <w:ind w:left="5040" w:hanging="360"/>
      </w:pPr>
    </w:lvl>
    <w:lvl w:ilvl="7" w:tplc="F1DAF5A6">
      <w:start w:val="1"/>
      <w:numFmt w:val="lowerLetter"/>
      <w:lvlText w:val="%8."/>
      <w:lvlJc w:val="left"/>
      <w:pPr>
        <w:ind w:left="5760" w:hanging="360"/>
      </w:pPr>
    </w:lvl>
    <w:lvl w:ilvl="8" w:tplc="74AE9ED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22623"/>
    <w:multiLevelType w:val="hybridMultilevel"/>
    <w:tmpl w:val="7D7ECD98"/>
    <w:lvl w:ilvl="0" w:tplc="F18E9FA2">
      <w:start w:val="1"/>
      <w:numFmt w:val="decimal"/>
      <w:lvlText w:val="%1)"/>
      <w:lvlJc w:val="left"/>
      <w:pPr>
        <w:ind w:left="1287" w:hanging="360"/>
      </w:pPr>
    </w:lvl>
    <w:lvl w:ilvl="1" w:tplc="85EC3670">
      <w:start w:val="1"/>
      <w:numFmt w:val="lowerLetter"/>
      <w:lvlText w:val="%2."/>
      <w:lvlJc w:val="left"/>
      <w:pPr>
        <w:ind w:left="2007" w:hanging="360"/>
      </w:pPr>
    </w:lvl>
    <w:lvl w:ilvl="2" w:tplc="D7542CA6">
      <w:start w:val="1"/>
      <w:numFmt w:val="lowerRoman"/>
      <w:lvlText w:val="%3."/>
      <w:lvlJc w:val="right"/>
      <w:pPr>
        <w:ind w:left="2727" w:hanging="180"/>
      </w:pPr>
    </w:lvl>
    <w:lvl w:ilvl="3" w:tplc="5986C5A0">
      <w:start w:val="1"/>
      <w:numFmt w:val="decimal"/>
      <w:lvlText w:val="%4."/>
      <w:lvlJc w:val="left"/>
      <w:pPr>
        <w:ind w:left="3447" w:hanging="360"/>
      </w:pPr>
    </w:lvl>
    <w:lvl w:ilvl="4" w:tplc="364EA1CC">
      <w:start w:val="1"/>
      <w:numFmt w:val="lowerLetter"/>
      <w:lvlText w:val="%5."/>
      <w:lvlJc w:val="left"/>
      <w:pPr>
        <w:ind w:left="4167" w:hanging="360"/>
      </w:pPr>
    </w:lvl>
    <w:lvl w:ilvl="5" w:tplc="B36A56B8">
      <w:start w:val="1"/>
      <w:numFmt w:val="lowerRoman"/>
      <w:lvlText w:val="%6."/>
      <w:lvlJc w:val="right"/>
      <w:pPr>
        <w:ind w:left="4887" w:hanging="180"/>
      </w:pPr>
    </w:lvl>
    <w:lvl w:ilvl="6" w:tplc="2C04DD6C">
      <w:start w:val="1"/>
      <w:numFmt w:val="decimal"/>
      <w:lvlText w:val="%7."/>
      <w:lvlJc w:val="left"/>
      <w:pPr>
        <w:ind w:left="5607" w:hanging="360"/>
      </w:pPr>
    </w:lvl>
    <w:lvl w:ilvl="7" w:tplc="03BA6392">
      <w:start w:val="1"/>
      <w:numFmt w:val="lowerLetter"/>
      <w:lvlText w:val="%8."/>
      <w:lvlJc w:val="left"/>
      <w:pPr>
        <w:ind w:left="6327" w:hanging="360"/>
      </w:pPr>
    </w:lvl>
    <w:lvl w:ilvl="8" w:tplc="47A034C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22503B"/>
    <w:multiLevelType w:val="hybridMultilevel"/>
    <w:tmpl w:val="46D4BA38"/>
    <w:lvl w:ilvl="0" w:tplc="7152F6D4">
      <w:numFmt w:val="bullet"/>
      <w:lvlText w:val="*"/>
      <w:lvlJc w:val="left"/>
    </w:lvl>
    <w:lvl w:ilvl="1" w:tplc="E76A7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BA3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6CE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2A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2F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0E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8E7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82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CF93CAF"/>
    <w:multiLevelType w:val="hybridMultilevel"/>
    <w:tmpl w:val="84202272"/>
    <w:lvl w:ilvl="0" w:tplc="F8E40056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F4CD7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62E0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DAB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52B6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A2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FC26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622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8E78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  <w:lvlOverride w:ilvl="0">
      <w:lvl w:ilvl="0" w:tplc="7152F6D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3">
    <w:abstractNumId w:val="5"/>
    <w:lvlOverride w:ilvl="0">
      <w:lvl w:ilvl="0" w:tplc="7152F6D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15"/>
    <w:rsid w:val="0011634F"/>
    <w:rsid w:val="00147015"/>
    <w:rsid w:val="008E33FC"/>
    <w:rsid w:val="00A3061E"/>
    <w:rsid w:val="00AD357E"/>
    <w:rsid w:val="00B60358"/>
    <w:rsid w:val="00F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36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4"/>
      <w:szCs w:val="36"/>
    </w:rPr>
  </w:style>
  <w:style w:type="character" w:customStyle="1" w:styleId="20">
    <w:name w:val="Заголовок 2 Знак"/>
    <w:link w:val="2"/>
    <w:rPr>
      <w:b/>
      <w:sz w:val="28"/>
      <w:szCs w:val="28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A01E2EC91D1AB67A929D15589FDC16C8CCE3E566D4D7014DB9F3D6B21381FA41PA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2300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Алёна Лу</cp:lastModifiedBy>
  <cp:revision>8</cp:revision>
  <dcterms:created xsi:type="dcterms:W3CDTF">2023-09-08T05:50:00Z</dcterms:created>
  <dcterms:modified xsi:type="dcterms:W3CDTF">2024-09-30T10:44:00Z</dcterms:modified>
  <cp:version>917504</cp:version>
</cp:coreProperties>
</file>