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E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D04CE9">
        <w:rPr>
          <w:b/>
        </w:rPr>
        <w:t>2</w:t>
      </w:r>
      <w:bookmarkStart w:id="0" w:name="_GoBack"/>
      <w:bookmarkEnd w:id="0"/>
    </w:p>
    <w:p w:rsidR="00321F19" w:rsidRDefault="00321F19" w:rsidP="00906BB9">
      <w:pPr>
        <w:spacing w:line="276" w:lineRule="auto"/>
        <w:ind w:right="-2"/>
        <w:jc w:val="center"/>
        <w:rPr>
          <w:b/>
        </w:rPr>
      </w:pPr>
      <w:r w:rsidRPr="009F4644">
        <w:rPr>
          <w:b/>
        </w:rPr>
        <w:t xml:space="preserve">по результатам внешней проверки </w:t>
      </w:r>
      <w:r w:rsidR="00906BB9" w:rsidRPr="00906BB9">
        <w:rPr>
          <w:b/>
        </w:rPr>
        <w:t>достоверности годовой бюджетной отчетности главного администратора бюджетных средств - Администрации Назинского сельского поселения за 202</w:t>
      </w:r>
      <w:r w:rsidR="004E340B">
        <w:rPr>
          <w:b/>
        </w:rPr>
        <w:t>4</w:t>
      </w:r>
      <w:r w:rsidR="00906BB9" w:rsidRPr="00906BB9">
        <w:rPr>
          <w:b/>
        </w:rPr>
        <w:t xml:space="preserve"> год</w:t>
      </w:r>
    </w:p>
    <w:p w:rsidR="00906BB9" w:rsidRPr="009F4644" w:rsidRDefault="00906BB9" w:rsidP="00906BB9">
      <w:pPr>
        <w:spacing w:line="276" w:lineRule="auto"/>
        <w:ind w:right="-2"/>
        <w:jc w:val="center"/>
      </w:pPr>
    </w:p>
    <w:p w:rsidR="00A62702" w:rsidRDefault="000D45C1" w:rsidP="00A62702">
      <w:pPr>
        <w:ind w:right="-2" w:firstLine="708"/>
        <w:jc w:val="both"/>
      </w:pPr>
      <w:r w:rsidRPr="009F4644">
        <w:rPr>
          <w:b/>
        </w:rPr>
        <w:t xml:space="preserve">Основание для проведения контрольного мероприятия: </w:t>
      </w:r>
      <w:r w:rsidRPr="009F4644">
        <w:t>с</w:t>
      </w:r>
      <w:r w:rsidR="004E340B">
        <w:t>т.</w:t>
      </w:r>
      <w:r w:rsidRPr="009F4644">
        <w:t xml:space="preserve"> 264.4 Бюджетного Кодекса РФ, ст</w:t>
      </w:r>
      <w:r w:rsidR="004E340B">
        <w:t>.</w:t>
      </w:r>
      <w:r w:rsidRPr="009F4644">
        <w:t xml:space="preserve"> 3</w:t>
      </w:r>
      <w:r w:rsidR="00793504">
        <w:t>6</w:t>
      </w:r>
      <w:r w:rsidRPr="009F4644">
        <w:t xml:space="preserve"> Положения о бюджетном процессе в МО «</w:t>
      </w:r>
      <w:r w:rsidR="007B131F" w:rsidRPr="009F4644">
        <w:t>Н</w:t>
      </w:r>
      <w:r w:rsidR="002C5CDA" w:rsidRPr="009F4644">
        <w:t>азинское</w:t>
      </w:r>
      <w:r w:rsidRPr="009F4644">
        <w:t xml:space="preserve"> сельское поселение», п</w:t>
      </w:r>
      <w:r w:rsidR="004E340B">
        <w:t>.</w:t>
      </w:r>
      <w:r w:rsidRPr="009F4644">
        <w:t xml:space="preserve"> </w:t>
      </w:r>
      <w:r w:rsidR="00423886" w:rsidRPr="009F4644">
        <w:t>2.1.3</w:t>
      </w:r>
      <w:r w:rsidR="00AA0586" w:rsidRPr="009F4644">
        <w:t xml:space="preserve"> Пла</w:t>
      </w:r>
      <w:r w:rsidRPr="009F4644">
        <w:t>на работы Контрольно</w:t>
      </w:r>
      <w:r w:rsidR="00474A2A" w:rsidRPr="009F4644">
        <w:t xml:space="preserve"> </w:t>
      </w:r>
      <w:r w:rsidRPr="009F4644">
        <w:t>- ревизионной комиссии Александровского района на 20</w:t>
      </w:r>
      <w:r w:rsidR="00A2252D">
        <w:t>2</w:t>
      </w:r>
      <w:r w:rsidR="004E340B">
        <w:t>5</w:t>
      </w:r>
      <w:r w:rsidR="00183DE5" w:rsidRPr="009F4644">
        <w:t xml:space="preserve"> </w:t>
      </w:r>
      <w:r w:rsidRPr="009F4644">
        <w:t xml:space="preserve">год, утвержденного </w:t>
      </w:r>
      <w:r w:rsidR="00492CA8" w:rsidRPr="009F4644">
        <w:t>приказом</w:t>
      </w:r>
      <w:r w:rsidRPr="009F4644">
        <w:t xml:space="preserve"> Контрольно-ревизионной комиссии Александровского района от </w:t>
      </w:r>
      <w:r w:rsidR="006C576F">
        <w:t>2</w:t>
      </w:r>
      <w:r w:rsidR="000A4799">
        <w:t>8</w:t>
      </w:r>
      <w:r w:rsidRPr="009F4644">
        <w:t>.12.20</w:t>
      </w:r>
      <w:r w:rsidR="00A2252D">
        <w:t>2</w:t>
      </w:r>
      <w:r w:rsidR="004E340B">
        <w:t>4</w:t>
      </w:r>
      <w:r w:rsidRPr="009F4644">
        <w:t xml:space="preserve"> №</w:t>
      </w:r>
      <w:r w:rsidR="004E340B">
        <w:t>16</w:t>
      </w:r>
      <w:r w:rsidRPr="009F4644">
        <w:t xml:space="preserve">, распоряжение Контрольно-ревизионной комиссии </w:t>
      </w:r>
      <w:r w:rsidR="00423886" w:rsidRPr="009F4644">
        <w:t>Александровского района о</w:t>
      </w:r>
      <w:r w:rsidRPr="009F4644">
        <w:t xml:space="preserve"> проведении контрольного мероприятия о</w:t>
      </w:r>
      <w:r w:rsidR="00F41B7F" w:rsidRPr="009F4644">
        <w:t xml:space="preserve">т </w:t>
      </w:r>
      <w:r w:rsidR="004E340B">
        <w:t>28</w:t>
      </w:r>
      <w:r w:rsidR="00A2252D">
        <w:t>.</w:t>
      </w:r>
      <w:r w:rsidR="000A4799">
        <w:t>02</w:t>
      </w:r>
      <w:r w:rsidR="00A2252D">
        <w:t>.202</w:t>
      </w:r>
      <w:r w:rsidR="004E340B">
        <w:t>5</w:t>
      </w:r>
      <w:r w:rsidR="00F41B7F" w:rsidRPr="009F4644">
        <w:t xml:space="preserve"> №</w:t>
      </w:r>
      <w:r w:rsidR="000A4799">
        <w:t>5</w:t>
      </w:r>
      <w:r w:rsidRPr="009F4644">
        <w:t>.</w:t>
      </w:r>
    </w:p>
    <w:p w:rsidR="00A62702" w:rsidRPr="0077618E" w:rsidRDefault="00A62702" w:rsidP="00A62702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62702" w:rsidRPr="0090357E" w:rsidRDefault="00A62702" w:rsidP="00A62702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3. Оценка соблюдения законодательства в отчетном финансовом году при исполнении бюджета МО «</w:t>
      </w:r>
      <w:r>
        <w:rPr>
          <w:bCs/>
        </w:rPr>
        <w:t>Назинское</w:t>
      </w:r>
      <w:r w:rsidRPr="0090357E">
        <w:rPr>
          <w:bCs/>
        </w:rPr>
        <w:t xml:space="preserve"> сельское поселение».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r>
        <w:t>Назинского</w:t>
      </w:r>
      <w:r w:rsidRPr="00052E30">
        <w:t xml:space="preserve"> сельского поселения Александровского района Томской области (далее - ГРБС).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7932B7">
        <w:t>4</w:t>
      </w:r>
      <w:r w:rsidRPr="00052E30">
        <w:t xml:space="preserve"> год, представленная главным распорядителем бюджетных средств – Администрация </w:t>
      </w:r>
      <w:r>
        <w:t>Назинского</w:t>
      </w:r>
      <w:r w:rsidRPr="00052E30">
        <w:t xml:space="preserve"> сельского поселения Александровского района Томской области.</w:t>
      </w:r>
    </w:p>
    <w:p w:rsidR="00A62702" w:rsidRPr="000A02AB" w:rsidRDefault="00A62702" w:rsidP="00A62702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</w:t>
      </w:r>
      <w:r w:rsidRPr="000A02AB">
        <w:rPr>
          <w:bCs/>
        </w:rPr>
        <w:t>202</w:t>
      </w:r>
      <w:r w:rsidR="007932B7">
        <w:rPr>
          <w:bCs/>
        </w:rPr>
        <w:t>4</w:t>
      </w:r>
      <w:r w:rsidRPr="000A02AB">
        <w:rPr>
          <w:bCs/>
        </w:rPr>
        <w:t xml:space="preserve"> год.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7932B7">
        <w:t>07</w:t>
      </w:r>
      <w:r w:rsidRPr="00052E30">
        <w:t>.0</w:t>
      </w:r>
      <w:r w:rsidR="007932B7">
        <w:t>3</w:t>
      </w:r>
      <w:r w:rsidRPr="00052E30">
        <w:t>.202</w:t>
      </w:r>
      <w:r w:rsidR="007932B7">
        <w:t>5</w:t>
      </w:r>
      <w:r w:rsidRPr="00052E30">
        <w:t xml:space="preserve"> г. по </w:t>
      </w:r>
      <w:r w:rsidR="007932B7">
        <w:t>07</w:t>
      </w:r>
      <w:r>
        <w:t>.</w:t>
      </w:r>
      <w:r w:rsidR="007932B7">
        <w:t>04</w:t>
      </w:r>
      <w:r w:rsidRPr="00052E30">
        <w:t>.202</w:t>
      </w:r>
      <w:r w:rsidR="007932B7">
        <w:t>5</w:t>
      </w:r>
      <w:r w:rsidRPr="00052E30">
        <w:t xml:space="preserve"> г.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A62702" w:rsidRPr="00052E30" w:rsidRDefault="00A62702" w:rsidP="00A62702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 xml:space="preserve"> - Решение Совета </w:t>
      </w:r>
      <w:r>
        <w:t>Назинского</w:t>
      </w:r>
      <w:r w:rsidRPr="00052E30">
        <w:t xml:space="preserve"> сельского поселения от </w:t>
      </w:r>
      <w:r w:rsidR="000A4799">
        <w:t>27</w:t>
      </w:r>
      <w:r>
        <w:t>.</w:t>
      </w:r>
      <w:r w:rsidRPr="00052E30">
        <w:t>12.202</w:t>
      </w:r>
      <w:r w:rsidR="007932B7">
        <w:t>3</w:t>
      </w:r>
      <w:r w:rsidRPr="00052E30">
        <w:t xml:space="preserve"> №</w:t>
      </w:r>
      <w:r w:rsidR="007932B7">
        <w:t>45</w:t>
      </w:r>
      <w:r w:rsidRPr="00052E30">
        <w:t xml:space="preserve"> «О бюджете МО «</w:t>
      </w:r>
      <w:r>
        <w:t>Назинское</w:t>
      </w:r>
      <w:r w:rsidRPr="00052E30">
        <w:t xml:space="preserve"> сельское поселение» на 202</w:t>
      </w:r>
      <w:r w:rsidR="007932B7">
        <w:t>4</w:t>
      </w:r>
      <w:r w:rsidRPr="00052E30">
        <w:t xml:space="preserve"> год и на плановый период 202</w:t>
      </w:r>
      <w:r w:rsidR="007932B7">
        <w:t>5</w:t>
      </w:r>
      <w:r w:rsidRPr="00052E30">
        <w:t xml:space="preserve"> и 202</w:t>
      </w:r>
      <w:r w:rsidR="007932B7">
        <w:t>6</w:t>
      </w:r>
      <w:r w:rsidRPr="00052E30">
        <w:t xml:space="preserve"> год</w:t>
      </w:r>
      <w:r>
        <w:t>ы</w:t>
      </w:r>
      <w:r w:rsidRPr="00052E30">
        <w:t>» (с изменениями);</w:t>
      </w:r>
    </w:p>
    <w:p w:rsidR="00A62702" w:rsidRPr="00052E30" w:rsidRDefault="00A62702" w:rsidP="00A6270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r>
        <w:t>Назинское</w:t>
      </w:r>
      <w:r w:rsidRPr="00052E30">
        <w:t xml:space="preserve"> сельское поселение», утвержденная постановлением Администрации </w:t>
      </w:r>
      <w:r w:rsidR="000A02AB">
        <w:t>Назинского</w:t>
      </w:r>
      <w:r w:rsidRPr="00052E30">
        <w:t xml:space="preserve"> сельского поселения от </w:t>
      </w:r>
      <w:r w:rsidR="00F431C8">
        <w:t>29</w:t>
      </w:r>
      <w:r w:rsidRPr="00052E30">
        <w:t>.</w:t>
      </w:r>
      <w:r>
        <w:t>12</w:t>
      </w:r>
      <w:r w:rsidRPr="00052E30">
        <w:t>.202</w:t>
      </w:r>
      <w:r w:rsidR="00F431C8">
        <w:t>3</w:t>
      </w:r>
      <w:r w:rsidRPr="00052E30">
        <w:t xml:space="preserve"> №</w:t>
      </w:r>
      <w:r w:rsidR="00F431C8">
        <w:t>132</w:t>
      </w:r>
      <w:r w:rsidRPr="00052E30">
        <w:t xml:space="preserve"> (в редакции с изменениями).</w:t>
      </w:r>
    </w:p>
    <w:p w:rsidR="00A62702" w:rsidRPr="00052E30" w:rsidRDefault="00A62702" w:rsidP="00A62702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A62702" w:rsidRPr="00A229C9" w:rsidRDefault="00A62702" w:rsidP="00A6270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r>
        <w:rPr>
          <w:rFonts w:eastAsiaTheme="minorHAnsi"/>
          <w:lang w:eastAsia="en-US"/>
        </w:rPr>
        <w:t>Н</w:t>
      </w:r>
      <w:r w:rsidR="000A02AB">
        <w:rPr>
          <w:rFonts w:eastAsiaTheme="minorHAnsi"/>
          <w:lang w:eastAsia="en-US"/>
        </w:rPr>
        <w:t>азинского</w:t>
      </w:r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A62702" w:rsidRPr="00140AB2" w:rsidRDefault="00A6270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140AB2">
        <w:rPr>
          <w:rFonts w:eastAsiaTheme="minorHAnsi"/>
          <w:lang w:eastAsia="en-US"/>
        </w:rPr>
        <w:t>регистры бухгалтерского учета;</w:t>
      </w:r>
    </w:p>
    <w:p w:rsidR="00140AB2" w:rsidRPr="00140AB2" w:rsidRDefault="00140AB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</w:t>
      </w:r>
    </w:p>
    <w:p w:rsidR="0077618E" w:rsidRPr="009F4644" w:rsidRDefault="0077618E" w:rsidP="00A62702">
      <w:pPr>
        <w:ind w:right="-2" w:firstLine="708"/>
        <w:jc w:val="both"/>
        <w:rPr>
          <w:rFonts w:eastAsiaTheme="minorHAnsi"/>
          <w:b/>
          <w:bCs/>
          <w:lang w:eastAsia="en-US"/>
        </w:rPr>
      </w:pPr>
      <w:r w:rsidRPr="009F4644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 xml:space="preserve">- Глава администрации </w:t>
      </w:r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>азинского</w:t>
      </w:r>
      <w:r w:rsidR="00F47198" w:rsidRPr="009F4644">
        <w:rPr>
          <w:rFonts w:eastAsiaTheme="minorHAnsi"/>
          <w:lang w:eastAsia="en-US"/>
        </w:rPr>
        <w:t xml:space="preserve"> сельского поселения</w:t>
      </w:r>
      <w:r w:rsidRPr="009F4644">
        <w:rPr>
          <w:rFonts w:eastAsiaTheme="minorHAnsi"/>
          <w:lang w:eastAsia="en-US"/>
        </w:rPr>
        <w:t>;</w:t>
      </w:r>
    </w:p>
    <w:p w:rsidR="0077618E" w:rsidRPr="009F4644" w:rsidRDefault="0077618E" w:rsidP="000A02AB">
      <w:pPr>
        <w:ind w:right="-2" w:firstLine="708"/>
        <w:jc w:val="both"/>
        <w:rPr>
          <w:rFonts w:eastAsia="Calibri"/>
          <w:b/>
          <w:lang w:eastAsia="en-US"/>
        </w:rPr>
      </w:pPr>
      <w:r w:rsidRPr="009F4644">
        <w:rPr>
          <w:rFonts w:eastAsia="Calibri"/>
          <w:lang w:eastAsia="en-US"/>
        </w:rPr>
        <w:t xml:space="preserve">- </w:t>
      </w:r>
      <w:r w:rsidR="006A1935" w:rsidRPr="009F4644">
        <w:rPr>
          <w:rFonts w:eastAsia="Calibri"/>
          <w:lang w:eastAsia="en-US"/>
        </w:rPr>
        <w:t>Главный бухгалтер</w:t>
      </w:r>
      <w:r w:rsidRPr="009F4644">
        <w:rPr>
          <w:rFonts w:eastAsia="Calibri"/>
          <w:lang w:eastAsia="en-US"/>
        </w:rPr>
        <w:t xml:space="preserve"> </w:t>
      </w:r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 xml:space="preserve">азинского </w:t>
      </w:r>
      <w:r w:rsidR="00F47198" w:rsidRPr="009F4644">
        <w:rPr>
          <w:rFonts w:eastAsiaTheme="minorHAnsi"/>
          <w:lang w:eastAsia="en-US"/>
        </w:rPr>
        <w:t>сельского поселения</w:t>
      </w:r>
      <w:r w:rsidR="003106D8" w:rsidRPr="009F4644">
        <w:rPr>
          <w:rFonts w:eastAsiaTheme="minorHAnsi"/>
          <w:lang w:eastAsia="en-US"/>
        </w:rPr>
        <w:t>.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 w:rsidRPr="009F4644">
        <w:rPr>
          <w:rFonts w:eastAsiaTheme="minorHAnsi"/>
          <w:lang w:eastAsia="en-US"/>
        </w:rPr>
        <w:t>.</w:t>
      </w:r>
    </w:p>
    <w:p w:rsidR="00F431C8" w:rsidRPr="00B602FE" w:rsidRDefault="00F431C8" w:rsidP="00F431C8">
      <w:pPr>
        <w:tabs>
          <w:tab w:val="left" w:pos="567"/>
        </w:tabs>
        <w:ind w:right="-2"/>
        <w:jc w:val="center"/>
        <w:rPr>
          <w:b/>
        </w:rPr>
      </w:pPr>
      <w:r w:rsidRPr="00B602FE">
        <w:rPr>
          <w:b/>
        </w:rPr>
        <w:lastRenderedPageBreak/>
        <w:t>Результаты проверки:</w:t>
      </w:r>
    </w:p>
    <w:p w:rsidR="00F431C8" w:rsidRDefault="00F431C8" w:rsidP="00F431C8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 w:rsidRPr="00B602FE">
        <w:t>Бюджетная отчетность сформирована в соответствии</w:t>
      </w:r>
      <w:r w:rsidRPr="00E539A6">
        <w:t xml:space="preserve"> со ст</w:t>
      </w:r>
      <w:r>
        <w:t>.</w:t>
      </w:r>
      <w:r w:rsidRPr="00E539A6">
        <w:t xml:space="preserve"> 264.1 БК РФ и представлена в полном объеме;</w:t>
      </w:r>
    </w:p>
    <w:p w:rsidR="00F431C8" w:rsidRDefault="00F431C8" w:rsidP="00F431C8">
      <w:pPr>
        <w:pStyle w:val="aff5"/>
        <w:numPr>
          <w:ilvl w:val="0"/>
          <w:numId w:val="35"/>
        </w:numPr>
        <w:ind w:left="0" w:firstLine="709"/>
        <w:jc w:val="both"/>
      </w:pPr>
      <w:r w:rsidRPr="00E539A6">
        <w:t xml:space="preserve">В </w:t>
      </w:r>
      <w:r>
        <w:t>соответствии</w:t>
      </w:r>
      <w:r w:rsidRPr="00E539A6">
        <w:t xml:space="preserve"> п</w:t>
      </w:r>
      <w:r>
        <w:t xml:space="preserve">. </w:t>
      </w:r>
      <w:r w:rsidRPr="00E539A6">
        <w:t xml:space="preserve">4 Приказа 191н бюджетная отчетность представлена </w:t>
      </w:r>
      <w:r>
        <w:t>в</w:t>
      </w:r>
      <w:r w:rsidRPr="00E539A6">
        <w:t xml:space="preserve"> сброшюрованном виде.</w:t>
      </w:r>
    </w:p>
    <w:p w:rsidR="00F431C8" w:rsidRDefault="00F431C8" w:rsidP="00F431C8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>
        <w:t>В соответствии п. 6 Приказа 191н бюджетная отчетность подписана руководителем и главным бухгалтером.</w:t>
      </w:r>
    </w:p>
    <w:p w:rsidR="00F431C8" w:rsidRDefault="00F431C8" w:rsidP="00F431C8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709"/>
        <w:jc w:val="both"/>
      </w:pPr>
      <w: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F431C8" w:rsidRPr="00A76396" w:rsidRDefault="00F431C8" w:rsidP="00F431C8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709"/>
        <w:jc w:val="both"/>
        <w:rPr>
          <w:rFonts w:eastAsiaTheme="minorHAnsi"/>
          <w:lang w:eastAsia="en-US"/>
        </w:rPr>
      </w:pPr>
      <w:r w:rsidRPr="00A76396">
        <w:rPr>
          <w:rFonts w:eastAsiaTheme="minorHAnsi"/>
          <w:lang w:eastAsia="en-US"/>
        </w:rPr>
        <w:t>В ходе контрольного мероприятия объем проверенных средств составил всего 46262,119 тыс. руб. 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F431C8" w:rsidRPr="00E27DE3" w:rsidRDefault="00F431C8" w:rsidP="00F431C8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709"/>
        <w:jc w:val="both"/>
      </w:pPr>
      <w:r w:rsidRPr="00A76396">
        <w:rPr>
          <w:color w:val="000000" w:themeColor="text1"/>
          <w:shd w:val="clear" w:color="auto" w:fill="FFFFFF"/>
        </w:rPr>
        <w:t xml:space="preserve">В пояснительной записке указана информация по формам отчетов и таблиц ф.0503371, ф.0503372, ф.0503373, ф.0503378 и таблиц №8,9,10 которые не имеют числового значения и не составляются. Нарушение не установлено. </w:t>
      </w:r>
    </w:p>
    <w:p w:rsidR="00F431C8" w:rsidRDefault="00F431C8" w:rsidP="00F431C8">
      <w:pPr>
        <w:pStyle w:val="aff5"/>
        <w:numPr>
          <w:ilvl w:val="0"/>
          <w:numId w:val="35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счетах.</w:t>
      </w:r>
    </w:p>
    <w:p w:rsidR="00F431C8" w:rsidRPr="005B5707" w:rsidRDefault="00F431C8" w:rsidP="00F431C8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</w:pPr>
      <w:r w:rsidRPr="005B5707">
        <w:t>В соответствии со ст</w:t>
      </w:r>
      <w:r>
        <w:t>.</w:t>
      </w:r>
      <w:r w:rsidRPr="005B5707">
        <w:t>11 Федерального закона от 06.12.2011 № 402-ФЗ «О бухгалтерском учете» и п</w:t>
      </w:r>
      <w:r>
        <w:t>.</w:t>
      </w:r>
      <w:r w:rsidRPr="005B5707">
        <w:t xml:space="preserve">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F431C8" w:rsidRDefault="00F431C8" w:rsidP="00F431C8">
      <w:pPr>
        <w:autoSpaceDE w:val="0"/>
        <w:autoSpaceDN w:val="0"/>
        <w:adjustRightInd w:val="0"/>
        <w:ind w:right="-2" w:firstLine="709"/>
        <w:jc w:val="both"/>
      </w:pPr>
      <w:r>
        <w:t>10</w:t>
      </w:r>
      <w:r w:rsidRPr="00D80D1B">
        <w:t>.</w:t>
      </w:r>
      <w:r w:rsidRPr="00D80D1B">
        <w:tab/>
      </w:r>
      <w:r w:rsidRPr="000F4E84">
        <w:t xml:space="preserve">В </w:t>
      </w:r>
      <w:r>
        <w:rPr>
          <w:rFonts w:eastAsia="Calibri"/>
          <w:lang w:eastAsia="en-US"/>
        </w:rPr>
        <w:t>соответствии</w:t>
      </w:r>
      <w:r w:rsidRPr="009E1600">
        <w:rPr>
          <w:rFonts w:eastAsia="Calibri"/>
          <w:lang w:eastAsia="en-US"/>
        </w:rPr>
        <w:t xml:space="preserve"> </w:t>
      </w:r>
      <w:r w:rsidRPr="000F4E84">
        <w:t>п</w:t>
      </w:r>
      <w:r>
        <w:t>.</w:t>
      </w:r>
      <w:r w:rsidRPr="000F4E84">
        <w:t>7 Инструкции 191н инвентаризация расчетов с покупателями, поставщиками и про</w:t>
      </w:r>
      <w:r>
        <w:t xml:space="preserve">чими дебиторами, и кредиторами </w:t>
      </w:r>
      <w:r w:rsidRPr="000F4E84">
        <w:t>пров</w:t>
      </w:r>
      <w:r>
        <w:t>едена и документально оформлена.</w:t>
      </w:r>
    </w:p>
    <w:p w:rsidR="00F431C8" w:rsidRPr="00997027" w:rsidRDefault="00F431C8" w:rsidP="00F431C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11.</w:t>
      </w:r>
      <w:r>
        <w:tab/>
      </w:r>
      <w:r w:rsidRPr="00997027">
        <w:rPr>
          <w:rFonts w:eastAsia="Calibri"/>
          <w:lang w:eastAsia="en-US"/>
        </w:rPr>
        <w:t>Излишков и недостач при инвентаризации не установлено.</w:t>
      </w:r>
    </w:p>
    <w:p w:rsidR="00F431C8" w:rsidRDefault="00F431C8" w:rsidP="00F431C8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>
        <w:rPr>
          <w:rFonts w:eastAsia="Calibri"/>
          <w:lang w:eastAsia="en-US"/>
        </w:rPr>
        <w:tab/>
      </w:r>
      <w:r w:rsidRPr="00997027">
        <w:rPr>
          <w:rFonts w:eastAsia="Calibri"/>
          <w:lang w:eastAsia="en-US"/>
        </w:rPr>
        <w:t>Согласно данным сводной отчетности ф. 0503369 в МО «</w:t>
      </w:r>
      <w:r>
        <w:rPr>
          <w:rFonts w:eastAsia="Calibri"/>
          <w:lang w:eastAsia="en-US"/>
        </w:rPr>
        <w:t xml:space="preserve">Назинское </w:t>
      </w:r>
      <w:r w:rsidRPr="00997027">
        <w:rPr>
          <w:rFonts w:eastAsia="Calibri"/>
          <w:lang w:eastAsia="en-US"/>
        </w:rPr>
        <w:t xml:space="preserve">поселение» имеется дебиторская задолженность по доходам в бюджет поселения. По сравнению с прошлым годом сумма дебиторской задолженности </w:t>
      </w:r>
      <w:r>
        <w:rPr>
          <w:rFonts w:eastAsia="Calibri"/>
          <w:lang w:eastAsia="en-US"/>
        </w:rPr>
        <w:t>увеличилась</w:t>
      </w:r>
      <w:r w:rsidRPr="00997027">
        <w:rPr>
          <w:rFonts w:eastAsia="Calibri"/>
          <w:lang w:eastAsia="en-US"/>
        </w:rPr>
        <w:t>.</w:t>
      </w:r>
    </w:p>
    <w:p w:rsidR="00F431C8" w:rsidRPr="00DF2C28" w:rsidRDefault="00F431C8" w:rsidP="00F431C8">
      <w:pPr>
        <w:pStyle w:val="aff5"/>
        <w:numPr>
          <w:ilvl w:val="0"/>
          <w:numId w:val="43"/>
        </w:numPr>
        <w:ind w:left="0" w:firstLine="709"/>
        <w:jc w:val="both"/>
      </w:pPr>
      <w:r w:rsidRPr="00DF2C28">
        <w:t>Согласно данным сводной отчетности ф. 0503369 в МО «</w:t>
      </w:r>
      <w:r w:rsidRPr="00C70F56">
        <w:rPr>
          <w:rFonts w:eastAsia="Calibri"/>
          <w:lang w:eastAsia="en-US"/>
        </w:rPr>
        <w:t>Назинское</w:t>
      </w:r>
      <w:r w:rsidRPr="00DF2C28">
        <w:t xml:space="preserve"> сельское поселение»</w:t>
      </w:r>
      <w:r>
        <w:t xml:space="preserve"> кредиторская задолженность увеличилась и составила 30006,34 руб.</w:t>
      </w:r>
      <w:r w:rsidRPr="00DF2C28">
        <w:t xml:space="preserve"> </w:t>
      </w:r>
    </w:p>
    <w:p w:rsidR="00F431C8" w:rsidRPr="00FE448E" w:rsidRDefault="00F431C8" w:rsidP="00F431C8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t>14</w:t>
      </w:r>
      <w:r w:rsidRPr="00D80D1B">
        <w:t>.</w:t>
      </w:r>
      <w:r w:rsidRPr="001D4709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Pr="00FE448E">
        <w:rPr>
          <w:color w:val="000000"/>
        </w:rPr>
        <w:t>Сводн</w:t>
      </w:r>
      <w:r>
        <w:rPr>
          <w:color w:val="000000"/>
        </w:rPr>
        <w:t xml:space="preserve">ая </w:t>
      </w:r>
      <w:r w:rsidRPr="00FE448E">
        <w:rPr>
          <w:color w:val="000000"/>
        </w:rPr>
        <w:t>бюджетн</w:t>
      </w:r>
      <w:r>
        <w:rPr>
          <w:color w:val="000000"/>
        </w:rPr>
        <w:t>ая</w:t>
      </w:r>
      <w:r w:rsidRPr="00FE448E">
        <w:rPr>
          <w:color w:val="000000"/>
        </w:rPr>
        <w:t xml:space="preserve"> роспись </w:t>
      </w:r>
      <w:r>
        <w:rPr>
          <w:color w:val="000000"/>
        </w:rPr>
        <w:t xml:space="preserve">составлена и утверждена до начала финансового года, </w:t>
      </w:r>
      <w:r w:rsidRPr="00FE448E">
        <w:rPr>
          <w:color w:val="000000"/>
        </w:rPr>
        <w:t>в течение года вносились изменения.</w:t>
      </w:r>
    </w:p>
    <w:p w:rsidR="00F431C8" w:rsidRPr="00FE448E" w:rsidRDefault="00F431C8" w:rsidP="00F431C8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rPr>
          <w:color w:val="000000"/>
        </w:rPr>
        <w:t>15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В соответствии с п</w:t>
      </w:r>
      <w:r>
        <w:rPr>
          <w:color w:val="000000"/>
        </w:rPr>
        <w:t>.</w:t>
      </w:r>
      <w:r w:rsidRPr="00FE448E">
        <w:rPr>
          <w:color w:val="000000"/>
        </w:rPr>
        <w:t>1 ст</w:t>
      </w:r>
      <w:r>
        <w:rPr>
          <w:color w:val="000000"/>
        </w:rPr>
        <w:t>.</w:t>
      </w:r>
      <w:r w:rsidRPr="00FE448E">
        <w:rPr>
          <w:color w:val="000000"/>
        </w:rPr>
        <w:t>221 Бюджетного кодекса РФ и Порядком составления, утверждения и ведения бюджетных смет Главным распорядителем бюджетных средств Бюджетные сметы составлены и утверждены своевременно - до начала очередного финансового года по установленной форме.</w:t>
      </w:r>
    </w:p>
    <w:p w:rsidR="00F431C8" w:rsidRPr="00FE448E" w:rsidRDefault="00F431C8" w:rsidP="00F431C8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rPr>
          <w:color w:val="000000"/>
        </w:rPr>
        <w:t>16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Главным распорядителем бюджетных средств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 Установлен приемлемый уровень полноты и достоверности составления годовой отчетности.</w:t>
      </w:r>
    </w:p>
    <w:p w:rsidR="00F431C8" w:rsidRPr="000F4E84" w:rsidRDefault="00F431C8" w:rsidP="00F431C8">
      <w:pPr>
        <w:autoSpaceDE w:val="0"/>
        <w:autoSpaceDN w:val="0"/>
        <w:adjustRightInd w:val="0"/>
        <w:ind w:right="-2" w:firstLine="709"/>
        <w:jc w:val="both"/>
        <w:rPr>
          <w:color w:val="000000"/>
        </w:rPr>
      </w:pPr>
      <w:r w:rsidRPr="00D80D1B">
        <w:tab/>
      </w:r>
    </w:p>
    <w:p w:rsidR="00F431C8" w:rsidRDefault="00F431C8" w:rsidP="00F431C8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t>Предложения:</w:t>
      </w:r>
    </w:p>
    <w:p w:rsidR="00F431C8" w:rsidRDefault="00F431C8" w:rsidP="00F431C8">
      <w:pPr>
        <w:pStyle w:val="aff5"/>
        <w:numPr>
          <w:ilvl w:val="0"/>
          <w:numId w:val="42"/>
        </w:numPr>
        <w:ind w:left="0" w:firstLine="567"/>
        <w:jc w:val="both"/>
      </w:pPr>
      <w:r>
        <w:t>Главному администратору бюджетных средств Назинского сельского поселения проанализировать результаты внешней проверки годовой бюджетной отчетности.</w:t>
      </w:r>
    </w:p>
    <w:p w:rsidR="00F431C8" w:rsidRDefault="00F431C8" w:rsidP="00F431C8">
      <w:pPr>
        <w:pStyle w:val="aff5"/>
        <w:numPr>
          <w:ilvl w:val="0"/>
          <w:numId w:val="42"/>
        </w:numPr>
        <w:ind w:left="0" w:firstLine="567"/>
        <w:jc w:val="both"/>
      </w:pPr>
      <w:r>
        <w:lastRenderedPageBreak/>
        <w:t xml:space="preserve">Сводить к минимуму дебиторскую и кредиторскую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F431C8" w:rsidRDefault="00F431C8" w:rsidP="00F431C8">
      <w:pPr>
        <w:pStyle w:val="aff5"/>
        <w:numPr>
          <w:ilvl w:val="0"/>
          <w:numId w:val="42"/>
        </w:numPr>
        <w:ind w:left="0" w:firstLine="567"/>
        <w:jc w:val="both"/>
      </w:pPr>
      <w:r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документов.</w:t>
      </w:r>
    </w:p>
    <w:p w:rsidR="00F431C8" w:rsidRDefault="00F431C8" w:rsidP="00F431C8">
      <w:pPr>
        <w:pStyle w:val="aff5"/>
        <w:numPr>
          <w:ilvl w:val="0"/>
          <w:numId w:val="42"/>
        </w:numPr>
        <w:ind w:left="0" w:firstLine="567"/>
        <w:jc w:val="both"/>
      </w:pPr>
      <w:r w:rsidRPr="00176C6B">
        <w:t>Обеспечить действенный внутренний финансовый контроль и внутренний финансовый аудит.</w:t>
      </w:r>
    </w:p>
    <w:p w:rsidR="007003EB" w:rsidRDefault="007003EB" w:rsidP="00475703">
      <w:pPr>
        <w:ind w:left="426" w:right="-2"/>
        <w:jc w:val="both"/>
      </w:pPr>
    </w:p>
    <w:p w:rsidR="00502604" w:rsidRDefault="001E7374" w:rsidP="00372451">
      <w:pPr>
        <w:ind w:right="-2" w:firstLine="567"/>
        <w:jc w:val="both"/>
      </w:pPr>
      <w:r>
        <w:t xml:space="preserve">Акт проверки подписан без разногласий. </w:t>
      </w:r>
      <w:r w:rsidR="00793504">
        <w:t>И</w:t>
      </w:r>
      <w:r>
        <w:t>нформаци</w:t>
      </w:r>
      <w:r w:rsidR="00793504">
        <w:t>я</w:t>
      </w:r>
      <w:r>
        <w:t xml:space="preserve"> </w:t>
      </w:r>
      <w:r w:rsidR="00793504">
        <w:t xml:space="preserve">о проведении контрольного мероприятия </w:t>
      </w:r>
      <w:r>
        <w:t>направлен</w:t>
      </w:r>
      <w:r w:rsidR="00793504">
        <w:t>а</w:t>
      </w:r>
      <w:r>
        <w:t xml:space="preserve"> </w:t>
      </w:r>
      <w:r w:rsidR="007003EB">
        <w:t>Главе Александровского района, Председателю Думы Александровского района,</w:t>
      </w:r>
      <w:r w:rsidR="00793504">
        <w:t xml:space="preserve"> </w:t>
      </w:r>
      <w:r w:rsidR="007003EB">
        <w:t xml:space="preserve">в </w:t>
      </w:r>
      <w:r w:rsidR="00793504">
        <w:t>прокуратуру Александровского района</w:t>
      </w:r>
      <w:r>
        <w:t>.</w:t>
      </w:r>
    </w:p>
    <w:p w:rsidR="001E7374" w:rsidRDefault="001E7374" w:rsidP="001E7374"/>
    <w:p w:rsidR="00372451" w:rsidRDefault="00372451" w:rsidP="001E7374"/>
    <w:p w:rsidR="00372451" w:rsidRDefault="00372451" w:rsidP="001E7374"/>
    <w:p w:rsidR="001E7374" w:rsidRDefault="004161BB" w:rsidP="001E7374">
      <w:r>
        <w:t>Инспектор К</w:t>
      </w:r>
      <w:r w:rsidR="001E7374">
        <w:t>онтрольно-ревизионной комиссии</w:t>
      </w:r>
    </w:p>
    <w:p w:rsidR="001E7374" w:rsidRDefault="001E7374" w:rsidP="001E7374">
      <w:r>
        <w:t xml:space="preserve">Александровского района                                                   </w:t>
      </w:r>
      <w:r w:rsidR="004161BB">
        <w:t xml:space="preserve">         </w:t>
      </w:r>
      <w:r>
        <w:t xml:space="preserve">                        </w:t>
      </w:r>
      <w:r w:rsidR="004161BB">
        <w:t>В.В.</w:t>
      </w:r>
      <w:r w:rsidR="00372451">
        <w:t xml:space="preserve"> </w:t>
      </w:r>
      <w:r w:rsidR="004161BB">
        <w:t>Раренко</w:t>
      </w:r>
    </w:p>
    <w:p w:rsidR="00793504" w:rsidRDefault="00793504" w:rsidP="001E7374"/>
    <w:p w:rsidR="000E448A" w:rsidRDefault="000E448A" w:rsidP="001E73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20.03.</w:t>
      </w:r>
      <w:r w:rsidR="004E340B">
        <w:t>20</w:t>
      </w:r>
      <w:r>
        <w:t>25</w:t>
      </w:r>
    </w:p>
    <w:sectPr w:rsidR="000E448A" w:rsidSect="00372451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6E2" w:rsidRDefault="00A146E2">
      <w:r>
        <w:separator/>
      </w:r>
    </w:p>
  </w:endnote>
  <w:endnote w:type="continuationSeparator" w:id="0">
    <w:p w:rsidR="00A146E2" w:rsidRDefault="00A1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4CE9">
      <w:rPr>
        <w:rStyle w:val="a9"/>
        <w:noProof/>
      </w:rPr>
      <w:t>3</w: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6E2" w:rsidRDefault="00A146E2">
      <w:r>
        <w:separator/>
      </w:r>
    </w:p>
  </w:footnote>
  <w:footnote w:type="continuationSeparator" w:id="0">
    <w:p w:rsidR="00A146E2" w:rsidRDefault="00A14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158" w:rsidRDefault="00914158">
    <w:pPr>
      <w:pStyle w:val="af0"/>
    </w:pPr>
  </w:p>
  <w:p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36539"/>
    <w:multiLevelType w:val="hybridMultilevel"/>
    <w:tmpl w:val="4924417A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050B59"/>
    <w:multiLevelType w:val="hybridMultilevel"/>
    <w:tmpl w:val="C1EAD858"/>
    <w:lvl w:ilvl="0" w:tplc="85DE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46213421"/>
    <w:multiLevelType w:val="hybridMultilevel"/>
    <w:tmpl w:val="8E84DE6C"/>
    <w:lvl w:ilvl="0" w:tplc="0419000F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7670BFA"/>
    <w:multiLevelType w:val="multilevel"/>
    <w:tmpl w:val="44D05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E8803B7"/>
    <w:multiLevelType w:val="multilevel"/>
    <w:tmpl w:val="0419001F"/>
    <w:numStyleLink w:val="111111"/>
  </w:abstractNum>
  <w:abstractNum w:abstractNumId="28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5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6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>
    <w:nsid w:val="6AAD4C61"/>
    <w:multiLevelType w:val="hybridMultilevel"/>
    <w:tmpl w:val="7354EA1E"/>
    <w:lvl w:ilvl="0" w:tplc="BD5E584A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CF7CA5"/>
    <w:multiLevelType w:val="hybridMultilevel"/>
    <w:tmpl w:val="56847014"/>
    <w:lvl w:ilvl="0" w:tplc="C6F4292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2"/>
  </w:num>
  <w:num w:numId="4">
    <w:abstractNumId w:val="9"/>
  </w:num>
  <w:num w:numId="5">
    <w:abstractNumId w:val="5"/>
  </w:num>
  <w:num w:numId="6">
    <w:abstractNumId w:val="40"/>
  </w:num>
  <w:num w:numId="7">
    <w:abstractNumId w:val="42"/>
  </w:num>
  <w:num w:numId="8">
    <w:abstractNumId w:val="34"/>
  </w:num>
  <w:num w:numId="9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0"/>
  </w:num>
  <w:num w:numId="11">
    <w:abstractNumId w:val="6"/>
  </w:num>
  <w:num w:numId="12">
    <w:abstractNumId w:val="28"/>
  </w:num>
  <w:num w:numId="13">
    <w:abstractNumId w:val="33"/>
  </w:num>
  <w:num w:numId="14">
    <w:abstractNumId w:val="14"/>
  </w:num>
  <w:num w:numId="15">
    <w:abstractNumId w:val="16"/>
  </w:num>
  <w:num w:numId="16">
    <w:abstractNumId w:val="2"/>
  </w:num>
  <w:num w:numId="17">
    <w:abstractNumId w:val="29"/>
  </w:num>
  <w:num w:numId="18">
    <w:abstractNumId w:val="15"/>
  </w:num>
  <w:num w:numId="19">
    <w:abstractNumId w:val="39"/>
  </w:num>
  <w:num w:numId="20">
    <w:abstractNumId w:val="24"/>
  </w:num>
  <w:num w:numId="21">
    <w:abstractNumId w:val="4"/>
  </w:num>
  <w:num w:numId="22">
    <w:abstractNumId w:val="19"/>
  </w:num>
  <w:num w:numId="23">
    <w:abstractNumId w:val="11"/>
  </w:num>
  <w:num w:numId="24">
    <w:abstractNumId w:val="22"/>
  </w:num>
  <w:num w:numId="25">
    <w:abstractNumId w:val="36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41"/>
  </w:num>
  <w:num w:numId="34">
    <w:abstractNumId w:val="31"/>
  </w:num>
  <w:num w:numId="35">
    <w:abstractNumId w:val="10"/>
  </w:num>
  <w:num w:numId="36">
    <w:abstractNumId w:val="35"/>
  </w:num>
  <w:num w:numId="37">
    <w:abstractNumId w:val="26"/>
  </w:num>
  <w:num w:numId="38">
    <w:abstractNumId w:val="38"/>
  </w:num>
  <w:num w:numId="39">
    <w:abstractNumId w:val="37"/>
  </w:num>
  <w:num w:numId="40">
    <w:abstractNumId w:val="7"/>
  </w:num>
  <w:num w:numId="41">
    <w:abstractNumId w:val="20"/>
  </w:num>
  <w:num w:numId="42">
    <w:abstractNumId w:val="2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4799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448A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1C2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4F4E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451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1CED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94D80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0B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8A7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576F"/>
    <w:rsid w:val="006D1304"/>
    <w:rsid w:val="006D1A5D"/>
    <w:rsid w:val="006D37AA"/>
    <w:rsid w:val="006D3D00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3EB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46D4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32B7"/>
    <w:rsid w:val="00793504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6BB9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46E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8C7"/>
    <w:rsid w:val="00D013C1"/>
    <w:rsid w:val="00D01884"/>
    <w:rsid w:val="00D042EA"/>
    <w:rsid w:val="00D04CE9"/>
    <w:rsid w:val="00D05E93"/>
    <w:rsid w:val="00D07D62"/>
    <w:rsid w:val="00D121BB"/>
    <w:rsid w:val="00D122B3"/>
    <w:rsid w:val="00D1592D"/>
    <w:rsid w:val="00D20DB8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812B3"/>
    <w:rsid w:val="00D833B1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1C8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4ABE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8FB4-68D5-46D2-BC30-1FD69C61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3873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101</cp:revision>
  <cp:lastPrinted>2019-12-26T09:35:00Z</cp:lastPrinted>
  <dcterms:created xsi:type="dcterms:W3CDTF">2018-02-15T20:27:00Z</dcterms:created>
  <dcterms:modified xsi:type="dcterms:W3CDTF">2025-04-10T05:25:00Z</dcterms:modified>
</cp:coreProperties>
</file>