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4C" w:rsidRDefault="00AE664C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3B5FE9" w:rsidRPr="003B5F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малого и среднего предпринимательства на территории Александровского  района на 2022-2026 годы»</w:t>
      </w:r>
    </w:p>
    <w:p w:rsidR="00583225" w:rsidRPr="00AE664C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AE664C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муниципальной программы является 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583225"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благоприятных условий для развития малого и среднего предпринимательства на территории Александровского района на основе формирования эффективных механизмов его поддержки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2C73"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направлена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следующих задач: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1: развитие инфраструктуры поддержки предпринимательства.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2: создание благоприятных условий для ведения предпринимательской деятельности (кадровое, правовое, консультационное и информационное обеспечение       деятельности субъектов малого и среднего предпринимательства  (далее - СМП).</w:t>
      </w:r>
      <w:proofErr w:type="gramEnd"/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3: финансово-кредитное и имущественное обеспечение малого предпринимательства.</w:t>
      </w:r>
    </w:p>
    <w:p w:rsidR="00583225" w:rsidRPr="00C52C73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4: организация системы продвижения товаров и услуг, производимых субъектами малого и среднего предпринимательства и формирование позитивного образа предпринимательской </w:t>
      </w:r>
      <w:proofErr w:type="gramStart"/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proofErr w:type="gramEnd"/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формирование позитивного образа предпринимательской деятельности.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583225" w:rsidRDefault="00C52C73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 w:rsidR="003B5FE9" w:rsidRP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малого и среднего предпринимательства на территории Александровского  района на 2022-2026 годы»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предусмотрено сре</w:t>
      </w:r>
      <w:proofErr w:type="gramStart"/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умме</w:t>
      </w:r>
      <w:r w:rsid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>1042,32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кассовое исполнение составило 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>983,05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760DF4">
        <w:rPr>
          <w:rFonts w:ascii="Times New Roman" w:eastAsia="Times New Roman" w:hAnsi="Times New Roman" w:cs="Times New Roman"/>
          <w:sz w:val="24"/>
          <w:szCs w:val="24"/>
          <w:lang w:eastAsia="ru-RU"/>
        </w:rPr>
        <w:t>94,3</w:t>
      </w:r>
      <w:r w:rsid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C52C73" w:rsidRDefault="00C52C73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областного бюджета расходы составили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640,32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ыс. рублей, за счет средств бюджета района расходы составили –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342,73</w:t>
      </w:r>
      <w:r w:rsid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2C7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583225" w:rsidRPr="00C52C73" w:rsidRDefault="00583225" w:rsidP="00C52C73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включает финансирование дв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ух основных мероприятий.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«</w:t>
      </w:r>
      <w:r w:rsidR="003B5FE9" w:rsidRP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инфраструктуры поддержки малого и среднего предпринимательства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исполнение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тавило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350 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 или 100,0% к плану по уточненной сводной бюджетной росписи.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основного мероприятия расходы производились по следующим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оказана финансовая поддержка Центра поддержки предпринимательства в сумме 350,0 тыс. рублей.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 «Финансово-кредитное и имущественное обеспечение малого и среднего предпринимательства».</w:t>
      </w:r>
    </w:p>
    <w:p w:rsidR="00583225" w:rsidRP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Кассовое исполнение расходов составило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633,05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91,44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% к плану по уточненной сводной бюджетной росписи.</w:t>
      </w: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основного мероприятия расходы производились по следующим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5FE9" w:rsidRPr="00583225" w:rsidRDefault="003B5FE9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-предоставлена субсидия на возмещение </w:t>
      </w:r>
      <w:r w:rsidRPr="003B5F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затрат по производству хлеба организациям, использующим электроэнергию, вырабатываемую дизельными электростанциями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306,7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двум предпринимателям, производящим хлебную продукцию в Назино, Новоникольское;</w:t>
      </w: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-предоставлена субсидия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возмещение части затрат на реализацию предпринимательских проектов стартующему бизнесу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F7A32">
        <w:rPr>
          <w:rFonts w:ascii="Times New Roman" w:eastAsia="Times New Roman" w:hAnsi="Times New Roman" w:cs="Times New Roman"/>
          <w:sz w:val="24"/>
          <w:szCs w:val="24"/>
          <w:lang w:eastAsia="ru-RU"/>
        </w:rPr>
        <w:t>326,37 тыс. рублей - на реализацию проекта предприятию общественного питания.</w:t>
      </w:r>
    </w:p>
    <w:p w:rsidR="003B5FE9" w:rsidRDefault="003B5FE9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B5FE9" w:rsidRDefault="003B5FE9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225" w:rsidRDefault="00583225" w:rsidP="00583225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sectPr w:rsidR="00583225" w:rsidSect="004A117E">
      <w:footerReference w:type="default" r:id="rId7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EDB" w:rsidRDefault="00BF0EDB">
      <w:pPr>
        <w:spacing w:after="0" w:line="240" w:lineRule="auto"/>
      </w:pPr>
      <w:r>
        <w:separator/>
      </w:r>
    </w:p>
  </w:endnote>
  <w:endnote w:type="continuationSeparator" w:id="0">
    <w:p w:rsidR="00BF0EDB" w:rsidRDefault="00BF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BF0EDB">
    <w:pPr>
      <w:pStyle w:val="a3"/>
      <w:jc w:val="right"/>
    </w:pPr>
  </w:p>
  <w:p w:rsidR="00A16F67" w:rsidRDefault="00BF0ED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EDB" w:rsidRDefault="00BF0EDB">
      <w:pPr>
        <w:spacing w:after="0" w:line="240" w:lineRule="auto"/>
      </w:pPr>
      <w:r>
        <w:separator/>
      </w:r>
    </w:p>
  </w:footnote>
  <w:footnote w:type="continuationSeparator" w:id="0">
    <w:p w:rsidR="00BF0EDB" w:rsidRDefault="00BF0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091AD6"/>
    <w:rsid w:val="000A3A5A"/>
    <w:rsid w:val="003B5FE9"/>
    <w:rsid w:val="003F7A32"/>
    <w:rsid w:val="00583225"/>
    <w:rsid w:val="00714874"/>
    <w:rsid w:val="00760DF4"/>
    <w:rsid w:val="009B0D5C"/>
    <w:rsid w:val="00A31F83"/>
    <w:rsid w:val="00AE664C"/>
    <w:rsid w:val="00B21109"/>
    <w:rsid w:val="00BF0EDB"/>
    <w:rsid w:val="00C52C73"/>
    <w:rsid w:val="00CD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583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3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Алёна Лу</cp:lastModifiedBy>
  <cp:revision>8</cp:revision>
  <dcterms:created xsi:type="dcterms:W3CDTF">2021-06-11T05:26:00Z</dcterms:created>
  <dcterms:modified xsi:type="dcterms:W3CDTF">2024-03-29T07:09:00Z</dcterms:modified>
</cp:coreProperties>
</file>