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Оценка</w:t>
      </w:r>
      <w:r>
        <w:rPr>
          <w:sz w:val="24"/>
          <w:szCs w:val="24"/>
        </w:rPr>
        <w:t xml:space="preserve"> эффективности муниципальной программы </w:t>
      </w:r>
      <w:r/>
    </w:p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«Социальное развитие сел Александровского района на 2017-2021 годы и на плановый период до 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года»</w:t>
      </w:r>
      <w:r>
        <w:rPr>
          <w:sz w:val="24"/>
          <w:szCs w:val="24"/>
        </w:rPr>
        <w:t xml:space="preserve"> за 2024 год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 xml:space="preserve">Оценка степени достижения целей и решения задач</w:t>
      </w:r>
      <w:r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Cel</w:t>
      </w:r>
      <w:r>
        <w:rPr>
          <w:sz w:val="24"/>
          <w:szCs w:val="24"/>
          <w:lang w:val="en-US"/>
        </w:rPr>
        <w:t xml:space="preserve"> = (S</w:t>
      </w:r>
      <w:r>
        <w:rPr>
          <w:sz w:val="24"/>
          <w:szCs w:val="24"/>
          <w:vertAlign w:val="subscript"/>
          <w:lang w:val="en-US"/>
        </w:rPr>
        <w:t xml:space="preserve">1 </w:t>
      </w:r>
      <w:r>
        <w:rPr>
          <w:sz w:val="24"/>
          <w:szCs w:val="24"/>
          <w:lang w:val="en-US"/>
        </w:rPr>
        <w:t xml:space="preserve">+ S</w:t>
      </w:r>
      <w:r>
        <w:rPr>
          <w:sz w:val="24"/>
          <w:szCs w:val="24"/>
          <w:vertAlign w:val="subscript"/>
          <w:lang w:val="en-US"/>
        </w:rPr>
        <w:t xml:space="preserve">2</w:t>
      </w:r>
      <w:r>
        <w:rPr>
          <w:sz w:val="24"/>
          <w:szCs w:val="24"/>
          <w:lang w:val="en-US"/>
        </w:rPr>
        <w:t xml:space="preserve"> + </w:t>
      </w:r>
      <w:r>
        <w:rPr>
          <w:sz w:val="24"/>
          <w:szCs w:val="24"/>
          <w:lang w:val="en-US"/>
        </w:rPr>
        <w:t xml:space="preserve">Sj</w:t>
      </w:r>
      <w:r>
        <w:rPr>
          <w:sz w:val="24"/>
          <w:szCs w:val="24"/>
          <w:lang w:val="en-US"/>
        </w:rPr>
        <w:t xml:space="preserve">) / m;</w:t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где</w:t>
      </w:r>
      <w:r>
        <w:rPr>
          <w:sz w:val="24"/>
          <w:szCs w:val="24"/>
          <w:lang w:val="en-US"/>
        </w:rPr>
        <w:t xml:space="preserve">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</w:t>
      </w:r>
      <w:r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Sj</w:t>
      </w:r>
      <w:r>
        <w:rPr>
          <w:sz w:val="24"/>
          <w:szCs w:val="24"/>
        </w:rPr>
        <w:t xml:space="preserve"> - оценка значения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 - число показателей, характеризующих степень достижения цели, решения задачи государственной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значения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</w:t>
      </w:r>
      <w:r>
        <w:rPr>
          <w:sz w:val="24"/>
          <w:szCs w:val="24"/>
        </w:rPr>
        <w:t xml:space="preserve"> = (</w:t>
      </w:r>
      <w:r>
        <w:rPr>
          <w:sz w:val="24"/>
          <w:szCs w:val="24"/>
        </w:rPr>
        <w:t xml:space="preserve">Fj</w:t>
      </w:r>
      <w:r>
        <w:rPr>
          <w:sz w:val="24"/>
          <w:szCs w:val="24"/>
        </w:rPr>
        <w:t xml:space="preserve">/</w:t>
      </w:r>
      <w:r>
        <w:rPr>
          <w:sz w:val="24"/>
          <w:szCs w:val="24"/>
        </w:rPr>
        <w:t xml:space="preserve">Pj</w:t>
      </w:r>
      <w:r>
        <w:rPr>
          <w:sz w:val="24"/>
          <w:szCs w:val="24"/>
        </w:rPr>
        <w:t xml:space="preserve">)*100%,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Fj</w:t>
      </w:r>
      <w:r>
        <w:rPr>
          <w:sz w:val="24"/>
          <w:szCs w:val="24"/>
        </w:rPr>
        <w:t xml:space="preserve"> - фактическое значение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муниципальной программы;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</w:t>
      </w:r>
      <w:r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r>
        <w:rPr>
          <w:sz w:val="24"/>
          <w:szCs w:val="24"/>
        </w:rPr>
        <w:t xml:space="preserve">Pj</w:t>
      </w:r>
      <w:r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  <w:r/>
    </w:p>
    <w:p>
      <w:pPr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равным 100%.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жилищная обеспеченность на 1 человека) = (</w:t>
      </w:r>
      <w:r>
        <w:rPr>
          <w:sz w:val="24"/>
          <w:szCs w:val="24"/>
        </w:rPr>
        <w:t xml:space="preserve">33,81/29</w:t>
      </w:r>
      <w:r>
        <w:rPr>
          <w:sz w:val="24"/>
          <w:szCs w:val="24"/>
        </w:rPr>
        <w:t xml:space="preserve">)*100%=116,6%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ввод в действие объектов и</w:t>
      </w:r>
      <w:r>
        <w:rPr>
          <w:sz w:val="24"/>
          <w:szCs w:val="24"/>
        </w:rPr>
        <w:t xml:space="preserve">нженерной инфраструктуры) =</w:t>
      </w:r>
      <w:r>
        <w:rPr>
          <w:sz w:val="24"/>
          <w:szCs w:val="24"/>
        </w:rPr>
        <w:t xml:space="preserve">(37,4/15</w:t>
      </w:r>
      <w:r>
        <w:rPr>
          <w:sz w:val="24"/>
          <w:szCs w:val="24"/>
        </w:rPr>
        <w:t xml:space="preserve">)*100%=</w:t>
      </w:r>
      <w:r>
        <w:rPr>
          <w:sz w:val="24"/>
          <w:szCs w:val="24"/>
        </w:rPr>
        <w:t xml:space="preserve">249,3%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количество отремонтированных и построенных дорог в</w:t>
      </w:r>
      <w:r>
        <w:rPr>
          <w:sz w:val="24"/>
          <w:szCs w:val="24"/>
        </w:rPr>
        <w:t xml:space="preserve">нутри населенных пунктов) = (</w:t>
      </w:r>
      <w:r>
        <w:rPr>
          <w:sz w:val="24"/>
          <w:szCs w:val="24"/>
        </w:rPr>
        <w:t xml:space="preserve">219/300)*100%=73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увеличение числа граждан, занимающихся личн</w:t>
      </w:r>
      <w:r>
        <w:rPr>
          <w:sz w:val="24"/>
          <w:szCs w:val="24"/>
        </w:rPr>
        <w:t xml:space="preserve">ым подсобным хозяйством) = (</w:t>
      </w:r>
      <w:r>
        <w:rPr>
          <w:sz w:val="24"/>
          <w:szCs w:val="24"/>
        </w:rPr>
        <w:t xml:space="preserve">3385/3466)*100%=97,7%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количества граждан и сельскохозяйственных организаций - получателей муниципальной финансовой п</w:t>
      </w:r>
      <w:r>
        <w:rPr>
          <w:sz w:val="24"/>
          <w:szCs w:val="24"/>
        </w:rPr>
        <w:t xml:space="preserve">оддержки, числе по годам) = (</w:t>
      </w:r>
      <w:r>
        <w:rPr>
          <w:sz w:val="24"/>
          <w:szCs w:val="24"/>
        </w:rPr>
        <w:t xml:space="preserve">22/163)*100%=13,5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Cel</w:t>
      </w:r>
      <w:r>
        <w:rPr>
          <w:sz w:val="24"/>
          <w:szCs w:val="24"/>
        </w:rPr>
        <w:t xml:space="preserve">=(</w:t>
      </w:r>
      <w:r>
        <w:rPr>
          <w:sz w:val="24"/>
          <w:szCs w:val="24"/>
        </w:rPr>
        <w:t xml:space="preserve">116,6%+249,3%+73%+97,7%+13,5%)/5=110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 xml:space="preserve">Оценка степени соответствия запланированному уровню затрат и эффективности использования средств местного бюджета</w:t>
      </w:r>
      <w:r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= К/L* 100%,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- фактический объем финансовых ресурсов, направленный на реализацию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=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86347,2</w:t>
      </w:r>
      <w:r>
        <w:rPr>
          <w:sz w:val="24"/>
          <w:szCs w:val="24"/>
        </w:rPr>
        <w:t xml:space="preserve">/</w:t>
      </w:r>
      <w:r>
        <w:rPr>
          <w:sz w:val="24"/>
          <w:szCs w:val="24"/>
        </w:rPr>
        <w:t xml:space="preserve">96511,6</w:t>
      </w:r>
      <w:r>
        <w:rPr>
          <w:sz w:val="24"/>
          <w:szCs w:val="24"/>
        </w:rPr>
        <w:t xml:space="preserve">)*100%=</w:t>
      </w:r>
      <w:r>
        <w:rPr>
          <w:sz w:val="24"/>
          <w:szCs w:val="24"/>
        </w:rPr>
        <w:t xml:space="preserve">89,5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 xml:space="preserve">Оценка степени реализации мероприятий (достижения ожидаемых непосредственных результатов их реализации)</w:t>
      </w:r>
      <w:r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Мег = (</w:t>
      </w:r>
      <w:r>
        <w:rPr>
          <w:sz w:val="24"/>
          <w:szCs w:val="24"/>
          <w:lang w:val="en-US"/>
        </w:rPr>
        <w:t xml:space="preserve">R</w:t>
      </w:r>
      <w:r>
        <w:rPr>
          <w:sz w:val="24"/>
          <w:szCs w:val="24"/>
          <w:vertAlign w:val="subscript"/>
        </w:rPr>
        <w:t xml:space="preserve">1 </w:t>
      </w:r>
      <w:r>
        <w:rPr>
          <w:sz w:val="24"/>
          <w:szCs w:val="24"/>
        </w:rPr>
        <w:t xml:space="preserve">+ </w:t>
      </w:r>
      <w:r>
        <w:rPr>
          <w:sz w:val="24"/>
          <w:szCs w:val="24"/>
          <w:lang w:val="en-US"/>
        </w:rPr>
        <w:t xml:space="preserve">R</w:t>
      </w:r>
      <w:r>
        <w:rPr>
          <w:sz w:val="24"/>
          <w:szCs w:val="24"/>
          <w:vertAlign w:val="subscript"/>
        </w:rPr>
        <w:t xml:space="preserve">2</w:t>
      </w:r>
      <w:r>
        <w:rPr>
          <w:sz w:val="24"/>
          <w:szCs w:val="24"/>
        </w:rPr>
        <w:t xml:space="preserve"> + </w:t>
      </w:r>
      <w:r>
        <w:rPr>
          <w:sz w:val="24"/>
          <w:szCs w:val="24"/>
          <w:lang w:val="en-US"/>
        </w:rPr>
        <w:t xml:space="preserve">Rj</w:t>
      </w:r>
      <w:r>
        <w:rPr>
          <w:sz w:val="24"/>
          <w:szCs w:val="24"/>
        </w:rPr>
        <w:t xml:space="preserve">)*</w:t>
      </w:r>
      <w:r>
        <w:rPr>
          <w:sz w:val="24"/>
          <w:szCs w:val="24"/>
        </w:rPr>
        <w:t xml:space="preserve">100%)/ </w:t>
      </w:r>
      <w:r>
        <w:rPr>
          <w:sz w:val="24"/>
          <w:szCs w:val="24"/>
          <w:lang w:val="en-US"/>
        </w:rPr>
        <w:t xml:space="preserve">n</w:t>
      </w:r>
      <w:r>
        <w:rPr>
          <w:sz w:val="24"/>
          <w:szCs w:val="24"/>
        </w:rPr>
        <w:t xml:space="preserve">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Мег - оценка степени реализации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Rj</w:t>
      </w:r>
      <w:r>
        <w:rPr>
          <w:sz w:val="24"/>
          <w:szCs w:val="24"/>
        </w:rPr>
        <w:t xml:space="preserve"> - показатель достижения ожидаемого непосредственного результата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n</w:t>
      </w:r>
      <w:r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 xml:space="preserve">(подпрограмму).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Mer</w:t>
      </w:r>
      <w:r>
        <w:rPr>
          <w:sz w:val="24"/>
          <w:szCs w:val="24"/>
        </w:rPr>
        <w:t xml:space="preserve">=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38*100%)/38</w:t>
      </w:r>
      <w:r>
        <w:rPr>
          <w:sz w:val="24"/>
          <w:szCs w:val="24"/>
        </w:rPr>
        <w:t xml:space="preserve">=100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Комплексная оценка эффективности реализации муниципальной программы</w:t>
      </w:r>
      <w:r>
        <w:rPr>
          <w:sz w:val="24"/>
          <w:szCs w:val="24"/>
        </w:rPr>
        <w:t xml:space="preserve"> (далее – «комплексная оценка») производится по следующей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= (</w:t>
      </w:r>
      <w:r>
        <w:rPr>
          <w:sz w:val="24"/>
          <w:szCs w:val="24"/>
        </w:rPr>
        <w:t xml:space="preserve">Cel</w:t>
      </w:r>
      <w:r>
        <w:rPr>
          <w:sz w:val="24"/>
          <w:szCs w:val="24"/>
        </w:rPr>
        <w:t xml:space="preserve"> + </w:t>
      </w: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+ </w:t>
      </w:r>
      <w:r>
        <w:rPr>
          <w:sz w:val="24"/>
          <w:szCs w:val="24"/>
        </w:rPr>
        <w:t xml:space="preserve">Mer</w:t>
      </w:r>
      <w:r>
        <w:rPr>
          <w:sz w:val="24"/>
          <w:szCs w:val="24"/>
        </w:rPr>
        <w:t xml:space="preserve">)/3,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 О - комплексная оценка.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О=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110</w:t>
      </w:r>
      <w:r>
        <w:rPr>
          <w:sz w:val="24"/>
          <w:szCs w:val="24"/>
        </w:rPr>
        <w:t xml:space="preserve">%+</w:t>
      </w:r>
      <w:r>
        <w:rPr>
          <w:sz w:val="24"/>
          <w:szCs w:val="24"/>
        </w:rPr>
        <w:t xml:space="preserve">89,5</w:t>
      </w:r>
      <w:bookmarkStart w:id="0" w:name="_GoBack"/>
      <w:r/>
      <w:bookmarkEnd w:id="0"/>
      <w:r>
        <w:rPr>
          <w:sz w:val="24"/>
          <w:szCs w:val="24"/>
        </w:rPr>
        <w:t xml:space="preserve">%+</w:t>
      </w:r>
      <w:r>
        <w:rPr>
          <w:sz w:val="24"/>
          <w:szCs w:val="24"/>
        </w:rPr>
        <w:t xml:space="preserve">100%)/3=99,8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Реализация муниципальной программы может характеризоваться: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высоким уровнем эффективности;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средним уровнем эффективности;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низким уровнем эффективности.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Муниципальная программа считается реализуемой с высоким уровнем эффективности, если комплексная оценка составляет 80 % и более.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  <w:r/>
    </w:p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Выводы:</w:t>
      </w:r>
      <w:r>
        <w:rPr>
          <w:sz w:val="24"/>
          <w:szCs w:val="24"/>
        </w:rPr>
        <w:t xml:space="preserve"> реализация муниципальной программы </w:t>
      </w:r>
      <w:r>
        <w:rPr>
          <w:sz w:val="24"/>
          <w:szCs w:val="24"/>
        </w:rPr>
        <w:t xml:space="preserve">«Социальное развитие сел Александровского района на 2017-2021 г</w:t>
      </w:r>
      <w:r>
        <w:rPr>
          <w:sz w:val="24"/>
          <w:szCs w:val="24"/>
        </w:rPr>
        <w:t xml:space="preserve">оды и на плановый период до 2027</w:t>
      </w:r>
      <w:r>
        <w:rPr>
          <w:sz w:val="24"/>
          <w:szCs w:val="24"/>
        </w:rPr>
        <w:t xml:space="preserve"> года»</w:t>
      </w:r>
      <w:r>
        <w:rPr>
          <w:sz w:val="24"/>
          <w:szCs w:val="24"/>
        </w:rPr>
        <w:t xml:space="preserve"> в 2024</w:t>
      </w:r>
      <w:r>
        <w:rPr>
          <w:sz w:val="24"/>
          <w:szCs w:val="24"/>
        </w:rPr>
        <w:t xml:space="preserve"> году характеризуется высоким уровнем эффективности.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992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List Paragraph"/>
    <w:basedOn w:val="600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PC61</dc:creator>
  <cp:keywords/>
  <dc:description/>
  <cp:revision>8</cp:revision>
  <dcterms:created xsi:type="dcterms:W3CDTF">2018-04-28T03:18:00Z</dcterms:created>
  <dcterms:modified xsi:type="dcterms:W3CDTF">2025-06-11T08:40:57Z</dcterms:modified>
</cp:coreProperties>
</file>