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96F9" w14:textId="70FD9126" w:rsidR="00823CAD" w:rsidRPr="00C26E2D" w:rsidRDefault="00717E24" w:rsidP="004A4913">
      <w:pPr>
        <w:spacing w:after="0" w:line="204" w:lineRule="auto"/>
        <w:ind w:right="-1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6E2D">
        <w:rPr>
          <w:rFonts w:ascii="Times New Roman" w:eastAsia="Calibri" w:hAnsi="Times New Roman" w:cs="Times New Roman"/>
          <w:b/>
          <w:sz w:val="28"/>
          <w:szCs w:val="28"/>
        </w:rPr>
        <w:t>Прокуратур</w:t>
      </w:r>
      <w:r w:rsidR="00364439" w:rsidRPr="00C26E2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26E2D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Александровского района</w:t>
      </w:r>
      <w:r w:rsidR="00364439" w:rsidRPr="00C26E2D">
        <w:rPr>
          <w:rFonts w:ascii="Times New Roman" w:eastAsia="Calibri" w:hAnsi="Times New Roman" w:cs="Times New Roman"/>
          <w:b/>
          <w:sz w:val="28"/>
          <w:szCs w:val="28"/>
        </w:rPr>
        <w:t xml:space="preserve"> Томской области</w:t>
      </w:r>
      <w:r w:rsidRPr="00C26E2D">
        <w:rPr>
          <w:rFonts w:ascii="Times New Roman" w:eastAsia="Calibri" w:hAnsi="Times New Roman" w:cs="Times New Roman"/>
          <w:b/>
          <w:sz w:val="28"/>
          <w:szCs w:val="28"/>
        </w:rPr>
        <w:t xml:space="preserve"> инициирова</w:t>
      </w:r>
      <w:r w:rsidR="00364439" w:rsidRPr="00C26E2D">
        <w:rPr>
          <w:rFonts w:ascii="Times New Roman" w:eastAsia="Calibri" w:hAnsi="Times New Roman" w:cs="Times New Roman"/>
          <w:b/>
          <w:sz w:val="28"/>
          <w:szCs w:val="28"/>
        </w:rPr>
        <w:t>ла внесение</w:t>
      </w:r>
      <w:r w:rsidRPr="00C26E2D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</w:t>
      </w:r>
      <w:r w:rsidR="00364439" w:rsidRPr="00C26E2D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C26E2D">
        <w:rPr>
          <w:rFonts w:ascii="Times New Roman" w:eastAsia="Calibri" w:hAnsi="Times New Roman" w:cs="Times New Roman"/>
          <w:b/>
          <w:sz w:val="28"/>
          <w:szCs w:val="28"/>
        </w:rPr>
        <w:t xml:space="preserve"> в уставы муниципальных образований поселений</w:t>
      </w:r>
    </w:p>
    <w:p w14:paraId="048D206D" w14:textId="77777777" w:rsidR="00352EE0" w:rsidRDefault="00352EE0" w:rsidP="003944B0">
      <w:pPr>
        <w:spacing w:after="0" w:line="204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0BE46" w14:textId="11D9531D" w:rsidR="00352EE0" w:rsidRPr="00352EE0" w:rsidRDefault="00717E24" w:rsidP="007841EF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Пользуясь правом нормотворческой инициативы</w:t>
      </w:r>
      <w:r w:rsidR="00352EE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прокуратура района</w:t>
      </w:r>
      <w:r w:rsidR="00352EE0">
        <w:rPr>
          <w:rFonts w:ascii="Times New Roman" w:eastAsia="Calibri" w:hAnsi="Times New Roman" w:cs="Times New Roman"/>
          <w:sz w:val="28"/>
          <w:szCs w:val="28"/>
        </w:rPr>
        <w:t xml:space="preserve"> подготовила 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</w:t>
      </w:r>
      <w:r w:rsidR="00C0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C03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352EE0" w:rsidRPr="00352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B3C2D7" w14:textId="750061A4" w:rsidR="00352EE0" w:rsidRDefault="00364439" w:rsidP="007841EF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Необходимость внесения изменений в уставы муниципальных образований обусловлена </w:t>
      </w:r>
      <w:r w:rsidR="00352EE0" w:rsidRPr="00352EE0">
        <w:rPr>
          <w:rFonts w:ascii="Times New Roman" w:eastAsia="Calibri" w:hAnsi="Times New Roman" w:cs="Times New Roman"/>
          <w:sz w:val="28"/>
          <w:szCs w:val="28"/>
        </w:rPr>
        <w:t>новеллами федерального законодательства</w:t>
      </w:r>
      <w:r w:rsidR="00352E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97E91" w14:textId="77777777" w:rsidR="00C26E2D" w:rsidRPr="00C26E2D" w:rsidRDefault="005E0718" w:rsidP="007841EF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Так, </w:t>
      </w:r>
      <w:r w:rsidR="00C26E2D" w:rsidRPr="00C26E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Федеральный закон от 2 ноября 2023 года № 517-ФЗ «О внесении изменений в Федеральный закон «Об общих принципах организации местного самоуправления в Российской Федерации» внес изменения в ряд статей Федерального закона от 6 октября  2003 года № 131-ФЗ «Об общих принципах организации местного самоуправления в Российской Федерации». </w:t>
      </w:r>
    </w:p>
    <w:p w14:paraId="01C92913" w14:textId="5A7CF357" w:rsidR="00C26E2D" w:rsidRDefault="00C26E2D" w:rsidP="007841EF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26E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Указанным Федеральным законом расширены вопрос местного значения в сфере молодежной политики, определен новый порядок вступления в силу и обнародования муниципальных правовых актов, в частности, изменениями органы местного самоуправления наделены полномочиями по учреждению сетевого издания для обнародования муниципальных правовых актов. </w:t>
      </w:r>
    </w:p>
    <w:p w14:paraId="6D6DC3C5" w14:textId="655FB613" w:rsidR="005E0718" w:rsidRPr="005E0718" w:rsidRDefault="00C26E2D" w:rsidP="007841EF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E0718" w:rsidRPr="005E0718">
        <w:rPr>
          <w:rFonts w:ascii="Times New Roman" w:eastAsia="Calibri" w:hAnsi="Times New Roman" w:cs="Times New Roman"/>
          <w:sz w:val="28"/>
          <w:szCs w:val="28"/>
        </w:rPr>
        <w:t xml:space="preserve"> 1 сентября 2024 года вступ</w:t>
      </w:r>
      <w:r w:rsidR="005E0718">
        <w:rPr>
          <w:rFonts w:ascii="Times New Roman" w:eastAsia="Calibri" w:hAnsi="Times New Roman" w:cs="Times New Roman"/>
          <w:sz w:val="28"/>
          <w:szCs w:val="28"/>
        </w:rPr>
        <w:t>ил</w:t>
      </w:r>
      <w:r w:rsidR="005E0718" w:rsidRPr="005E0718">
        <w:rPr>
          <w:rFonts w:ascii="Times New Roman" w:eastAsia="Calibri" w:hAnsi="Times New Roman" w:cs="Times New Roman"/>
          <w:sz w:val="28"/>
          <w:szCs w:val="28"/>
        </w:rPr>
        <w:t xml:space="preserve"> в силу Федеральный закон от 4 августа 2023 года № 469-ФЗ «О внесении изменений в Федеральный закон                        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которым из вопросов местного значения сельских поселений исключаются создание, развитие и обеспечение охраны лечебно-оздоровительных местностей и курортов местного значения.</w:t>
      </w:r>
    </w:p>
    <w:p w14:paraId="483B7598" w14:textId="621B021E" w:rsidR="005E0718" w:rsidRPr="002907F8" w:rsidRDefault="005E0718" w:rsidP="007841EF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15 мая 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внесены изменения в Федеральный закон от 6 октября 2003 года № 131-ФЗ «Об общих принципах организации местного самоуправления в Российской Федерации»</w:t>
      </w:r>
      <w:r w:rsidR="00C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дополнительного основания для прекращения полномочий депутатов, выборных должностных лиц, отправления главы муниципального образования в отставку введено приобретение ими статуса иностранного агента. </w:t>
      </w:r>
    </w:p>
    <w:p w14:paraId="0D3C48D5" w14:textId="2365AB2C" w:rsidR="00352EE0" w:rsidRDefault="00352EE0" w:rsidP="00C26E2D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прокуратурой района проекты</w:t>
      </w:r>
      <w:r w:rsidR="00C0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поддержаны депутатами, в уставы сельских поселений внесены </w:t>
      </w:r>
      <w:r w:rsidR="00C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C0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</w:t>
      </w:r>
    </w:p>
    <w:p w14:paraId="0B751B0C" w14:textId="77777777" w:rsidR="00000000" w:rsidRDefault="00000000" w:rsidP="00C26E2D">
      <w:pPr>
        <w:spacing w:after="0" w:line="240" w:lineRule="auto"/>
        <w:ind w:right="-144"/>
      </w:pPr>
    </w:p>
    <w:sectPr w:rsidR="0057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65"/>
    <w:rsid w:val="002907F8"/>
    <w:rsid w:val="00352EE0"/>
    <w:rsid w:val="00364439"/>
    <w:rsid w:val="003944B0"/>
    <w:rsid w:val="003D3C1F"/>
    <w:rsid w:val="00435601"/>
    <w:rsid w:val="004A0EEB"/>
    <w:rsid w:val="004A4913"/>
    <w:rsid w:val="005E0718"/>
    <w:rsid w:val="00717E24"/>
    <w:rsid w:val="007841EF"/>
    <w:rsid w:val="00823CAD"/>
    <w:rsid w:val="009B3065"/>
    <w:rsid w:val="009E56AC"/>
    <w:rsid w:val="00B640AC"/>
    <w:rsid w:val="00C03268"/>
    <w:rsid w:val="00C26E2D"/>
    <w:rsid w:val="00F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559B"/>
  <w15:chartTrackingRefBased/>
  <w15:docId w15:val="{EBD49E9E-B521-49F0-8490-C9F5E328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Оя Мария Сергеевна</dc:creator>
  <cp:keywords/>
  <dc:description/>
  <cp:lastModifiedBy>Aleks X</cp:lastModifiedBy>
  <cp:revision>8</cp:revision>
  <dcterms:created xsi:type="dcterms:W3CDTF">2023-06-28T10:09:00Z</dcterms:created>
  <dcterms:modified xsi:type="dcterms:W3CDTF">2024-10-02T07:24:00Z</dcterms:modified>
</cp:coreProperties>
</file>