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84D" w:rsidRPr="00B5666C" w:rsidRDefault="0053284D" w:rsidP="0053284D">
      <w:pPr>
        <w:spacing w:after="0" w:line="240" w:lineRule="auto"/>
        <w:jc w:val="center"/>
        <w:rPr>
          <w:rFonts w:ascii="Times New Roman" w:hAnsi="Times New Roman"/>
          <w:sz w:val="20"/>
          <w:szCs w:val="20"/>
        </w:rPr>
      </w:pPr>
      <w:r>
        <w:rPr>
          <w:rFonts w:ascii="Times New Roman" w:hAnsi="Times New Roman"/>
          <w:b/>
          <w:noProof/>
          <w:sz w:val="28"/>
          <w:szCs w:val="28"/>
        </w:rPr>
        <w:drawing>
          <wp:inline distT="0" distB="0" distL="0" distR="0" wp14:anchorId="3E036D9F" wp14:editId="24913299">
            <wp:extent cx="533400" cy="6629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62940"/>
                    </a:xfrm>
                    <a:prstGeom prst="rect">
                      <a:avLst/>
                    </a:prstGeom>
                    <a:noFill/>
                    <a:ln>
                      <a:noFill/>
                    </a:ln>
                  </pic:spPr>
                </pic:pic>
              </a:graphicData>
            </a:graphic>
          </wp:inline>
        </w:drawing>
      </w:r>
    </w:p>
    <w:p w:rsidR="0053284D" w:rsidRPr="00B5666C" w:rsidRDefault="0053284D" w:rsidP="0053284D">
      <w:pPr>
        <w:keepNext/>
        <w:spacing w:after="0" w:line="240" w:lineRule="auto"/>
        <w:jc w:val="center"/>
        <w:outlineLvl w:val="0"/>
        <w:rPr>
          <w:rFonts w:ascii="Times New Roman" w:hAnsi="Times New Roman"/>
          <w:b/>
          <w:sz w:val="28"/>
          <w:szCs w:val="20"/>
        </w:rPr>
      </w:pPr>
      <w:r w:rsidRPr="00B5666C">
        <w:rPr>
          <w:rFonts w:ascii="Times New Roman" w:hAnsi="Times New Roman"/>
          <w:b/>
          <w:sz w:val="28"/>
          <w:szCs w:val="20"/>
        </w:rPr>
        <w:t>АДМИНИСТРАЦИЯ АЛЕКСАНДРОВСКОГО РАЙОНА</w:t>
      </w:r>
    </w:p>
    <w:p w:rsidR="0053284D" w:rsidRPr="00B5666C" w:rsidRDefault="0053284D" w:rsidP="0053284D">
      <w:pPr>
        <w:keepNext/>
        <w:spacing w:after="0" w:line="240" w:lineRule="auto"/>
        <w:jc w:val="center"/>
        <w:outlineLvl w:val="2"/>
        <w:rPr>
          <w:rFonts w:ascii="Times New Roman" w:hAnsi="Times New Roman"/>
          <w:b/>
          <w:sz w:val="28"/>
          <w:szCs w:val="20"/>
        </w:rPr>
      </w:pPr>
      <w:r w:rsidRPr="00B5666C">
        <w:rPr>
          <w:rFonts w:ascii="Times New Roman" w:hAnsi="Times New Roman"/>
          <w:b/>
          <w:sz w:val="28"/>
          <w:szCs w:val="20"/>
        </w:rPr>
        <w:t>ТОМСКОЙ ОБЛАСТИ</w:t>
      </w:r>
    </w:p>
    <w:p w:rsidR="0053284D" w:rsidRPr="00B5666C" w:rsidRDefault="0053284D" w:rsidP="0053284D">
      <w:pPr>
        <w:spacing w:after="0" w:line="240" w:lineRule="auto"/>
        <w:jc w:val="center"/>
        <w:rPr>
          <w:rFonts w:ascii="Times New Roman" w:hAnsi="Times New Roman"/>
          <w:b/>
          <w:sz w:val="20"/>
          <w:szCs w:val="20"/>
        </w:rPr>
      </w:pPr>
    </w:p>
    <w:p w:rsidR="0053284D" w:rsidRPr="00B5666C" w:rsidRDefault="0053284D" w:rsidP="0053284D">
      <w:pPr>
        <w:spacing w:after="0" w:line="240" w:lineRule="auto"/>
        <w:jc w:val="center"/>
        <w:rPr>
          <w:rFonts w:ascii="Times New Roman" w:hAnsi="Times New Roman"/>
          <w:b/>
          <w:sz w:val="20"/>
          <w:szCs w:val="20"/>
        </w:rPr>
      </w:pPr>
      <w:r w:rsidRPr="00B5666C">
        <w:rPr>
          <w:rFonts w:ascii="Times New Roman" w:hAnsi="Times New Roman"/>
          <w:b/>
          <w:sz w:val="32"/>
          <w:szCs w:val="20"/>
        </w:rPr>
        <w:t>ПОСТАНОВЛЕНИЕ</w:t>
      </w:r>
    </w:p>
    <w:p w:rsidR="00533010" w:rsidRPr="00BB783D" w:rsidRDefault="00533010" w:rsidP="0053284D">
      <w:pPr>
        <w:pStyle w:val="a5"/>
        <w:jc w:val="center"/>
        <w:rPr>
          <w:rFonts w:ascii="Times New Roman" w:hAnsi="Times New Roman"/>
        </w:rPr>
      </w:pPr>
    </w:p>
    <w:tbl>
      <w:tblPr>
        <w:tblW w:w="0" w:type="auto"/>
        <w:tblLook w:val="01E0" w:firstRow="1" w:lastRow="1" w:firstColumn="1" w:lastColumn="1" w:noHBand="0" w:noVBand="0"/>
      </w:tblPr>
      <w:tblGrid>
        <w:gridCol w:w="4643"/>
        <w:gridCol w:w="4644"/>
      </w:tblGrid>
      <w:tr w:rsidR="00062166" w:rsidRPr="00AA7EBB" w:rsidTr="004B45CB">
        <w:tc>
          <w:tcPr>
            <w:tcW w:w="4643" w:type="dxa"/>
          </w:tcPr>
          <w:p w:rsidR="00062166" w:rsidRPr="00AA7EBB" w:rsidRDefault="00160A6B" w:rsidP="0053284D">
            <w:pPr>
              <w:pStyle w:val="a5"/>
              <w:rPr>
                <w:rFonts w:ascii="Times New Roman" w:hAnsi="Times New Roman"/>
                <w:sz w:val="24"/>
                <w:szCs w:val="24"/>
              </w:rPr>
            </w:pPr>
            <w:r>
              <w:rPr>
                <w:rFonts w:ascii="Times New Roman" w:hAnsi="Times New Roman"/>
                <w:sz w:val="24"/>
                <w:szCs w:val="24"/>
              </w:rPr>
              <w:t>20.06</w:t>
            </w:r>
            <w:r w:rsidR="00EC5D70">
              <w:rPr>
                <w:rFonts w:ascii="Times New Roman" w:hAnsi="Times New Roman"/>
                <w:sz w:val="24"/>
                <w:szCs w:val="24"/>
              </w:rPr>
              <w:t>.2023</w:t>
            </w:r>
            <w:r w:rsidR="00062166" w:rsidRPr="00AA7EBB">
              <w:rPr>
                <w:rFonts w:ascii="Times New Roman" w:hAnsi="Times New Roman"/>
                <w:sz w:val="24"/>
                <w:szCs w:val="24"/>
              </w:rPr>
              <w:t xml:space="preserve">                                                                         </w:t>
            </w:r>
          </w:p>
        </w:tc>
        <w:tc>
          <w:tcPr>
            <w:tcW w:w="4644" w:type="dxa"/>
          </w:tcPr>
          <w:p w:rsidR="00062166" w:rsidRPr="00AA7EBB" w:rsidRDefault="00062166" w:rsidP="0053284D">
            <w:pPr>
              <w:pStyle w:val="a5"/>
              <w:jc w:val="right"/>
              <w:rPr>
                <w:rFonts w:ascii="Times New Roman" w:hAnsi="Times New Roman"/>
                <w:sz w:val="24"/>
                <w:szCs w:val="24"/>
              </w:rPr>
            </w:pPr>
            <w:r w:rsidRPr="00AA7EBB">
              <w:rPr>
                <w:rFonts w:ascii="Times New Roman" w:hAnsi="Times New Roman"/>
                <w:sz w:val="24"/>
                <w:szCs w:val="24"/>
              </w:rPr>
              <w:t>№</w:t>
            </w:r>
            <w:r w:rsidR="0025513B">
              <w:rPr>
                <w:rFonts w:ascii="Times New Roman" w:hAnsi="Times New Roman"/>
                <w:sz w:val="24"/>
                <w:szCs w:val="24"/>
              </w:rPr>
              <w:t xml:space="preserve"> </w:t>
            </w:r>
            <w:r w:rsidR="00160A6B">
              <w:rPr>
                <w:rFonts w:ascii="Times New Roman" w:hAnsi="Times New Roman"/>
                <w:sz w:val="24"/>
                <w:szCs w:val="24"/>
              </w:rPr>
              <w:t>721</w:t>
            </w:r>
            <w:r w:rsidRPr="00AA7EBB">
              <w:rPr>
                <w:rFonts w:ascii="Times New Roman" w:hAnsi="Times New Roman"/>
                <w:sz w:val="24"/>
                <w:szCs w:val="24"/>
              </w:rPr>
              <w:t xml:space="preserve"> </w:t>
            </w:r>
          </w:p>
        </w:tc>
      </w:tr>
      <w:tr w:rsidR="00062166" w:rsidRPr="00AA7EBB" w:rsidTr="004B45CB">
        <w:tc>
          <w:tcPr>
            <w:tcW w:w="9287" w:type="dxa"/>
            <w:gridSpan w:val="2"/>
          </w:tcPr>
          <w:p w:rsidR="00062166" w:rsidRPr="00AA7EBB" w:rsidRDefault="00062166" w:rsidP="0053284D">
            <w:pPr>
              <w:pStyle w:val="a5"/>
              <w:jc w:val="center"/>
              <w:rPr>
                <w:rFonts w:ascii="Times New Roman" w:hAnsi="Times New Roman"/>
                <w:sz w:val="24"/>
                <w:szCs w:val="24"/>
              </w:rPr>
            </w:pPr>
            <w:r w:rsidRPr="00AA7EBB">
              <w:rPr>
                <w:rFonts w:ascii="Times New Roman" w:hAnsi="Times New Roman"/>
                <w:sz w:val="24"/>
                <w:szCs w:val="24"/>
              </w:rPr>
              <w:t>с. Александровское</w:t>
            </w:r>
          </w:p>
        </w:tc>
      </w:tr>
    </w:tbl>
    <w:p w:rsidR="00062166" w:rsidRPr="00BB783D" w:rsidRDefault="00062166" w:rsidP="0053284D">
      <w:pPr>
        <w:pStyle w:val="a5"/>
        <w:rPr>
          <w:rFonts w:ascii="Times New Roman" w:hAnsi="Times New Roman"/>
          <w:sz w:val="24"/>
          <w:szCs w:val="24"/>
        </w:rPr>
      </w:pPr>
    </w:p>
    <w:tbl>
      <w:tblPr>
        <w:tblW w:w="0" w:type="auto"/>
        <w:tblLook w:val="01E0" w:firstRow="1" w:lastRow="1" w:firstColumn="1" w:lastColumn="1" w:noHBand="0" w:noVBand="0"/>
      </w:tblPr>
      <w:tblGrid>
        <w:gridCol w:w="9180"/>
      </w:tblGrid>
      <w:tr w:rsidR="00062166" w:rsidRPr="00AA7EBB" w:rsidTr="00533010">
        <w:tc>
          <w:tcPr>
            <w:tcW w:w="9180" w:type="dxa"/>
          </w:tcPr>
          <w:p w:rsidR="00CC3E02" w:rsidRDefault="008D68D5" w:rsidP="0053284D">
            <w:pPr>
              <w:pStyle w:val="a5"/>
              <w:jc w:val="center"/>
              <w:rPr>
                <w:rFonts w:ascii="Times New Roman" w:hAnsi="Times New Roman"/>
                <w:sz w:val="24"/>
                <w:szCs w:val="24"/>
              </w:rPr>
            </w:pPr>
            <w:r>
              <w:rPr>
                <w:rFonts w:ascii="Times New Roman" w:hAnsi="Times New Roman"/>
                <w:sz w:val="24"/>
                <w:szCs w:val="24"/>
              </w:rPr>
              <w:t xml:space="preserve">Об утверждении порядка составления и утверждения плана </w:t>
            </w:r>
          </w:p>
          <w:p w:rsidR="00062166" w:rsidRPr="00AA7EBB" w:rsidRDefault="008D68D5" w:rsidP="0053284D">
            <w:pPr>
              <w:pStyle w:val="a5"/>
              <w:jc w:val="center"/>
              <w:rPr>
                <w:rFonts w:ascii="Times New Roman" w:hAnsi="Times New Roman"/>
                <w:sz w:val="24"/>
                <w:szCs w:val="24"/>
              </w:rPr>
            </w:pPr>
            <w:r>
              <w:rPr>
                <w:rFonts w:ascii="Times New Roman" w:hAnsi="Times New Roman"/>
                <w:sz w:val="24"/>
                <w:szCs w:val="24"/>
              </w:rPr>
              <w:t xml:space="preserve">финансово-хозяйственной деятельности </w:t>
            </w:r>
            <w:r w:rsidR="00EF3049">
              <w:rPr>
                <w:rFonts w:ascii="Times New Roman" w:hAnsi="Times New Roman"/>
                <w:sz w:val="24"/>
                <w:szCs w:val="24"/>
              </w:rPr>
              <w:t xml:space="preserve">муниципального </w:t>
            </w:r>
            <w:r w:rsidR="00504ABD">
              <w:rPr>
                <w:rFonts w:ascii="Times New Roman" w:hAnsi="Times New Roman"/>
                <w:sz w:val="24"/>
                <w:szCs w:val="24"/>
              </w:rPr>
              <w:t>учреждения</w:t>
            </w:r>
            <w:r w:rsidR="00EC5D70">
              <w:rPr>
                <w:rFonts w:ascii="Times New Roman" w:hAnsi="Times New Roman"/>
                <w:sz w:val="24"/>
                <w:szCs w:val="24"/>
              </w:rPr>
              <w:t xml:space="preserve"> </w:t>
            </w:r>
          </w:p>
        </w:tc>
      </w:tr>
    </w:tbl>
    <w:p w:rsidR="009A1D92" w:rsidRPr="00BB783D" w:rsidRDefault="009A1D92" w:rsidP="0053284D">
      <w:pPr>
        <w:pStyle w:val="a5"/>
        <w:rPr>
          <w:rFonts w:ascii="Times New Roman" w:hAnsi="Times New Roman"/>
          <w:sz w:val="24"/>
          <w:szCs w:val="24"/>
        </w:rPr>
      </w:pPr>
    </w:p>
    <w:p w:rsidR="00634411" w:rsidRPr="00CB2447" w:rsidRDefault="00062166" w:rsidP="0053284D">
      <w:pPr>
        <w:autoSpaceDE w:val="0"/>
        <w:autoSpaceDN w:val="0"/>
        <w:adjustRightInd w:val="0"/>
        <w:spacing w:after="0" w:line="240" w:lineRule="auto"/>
        <w:ind w:firstLine="567"/>
        <w:jc w:val="both"/>
        <w:rPr>
          <w:rFonts w:ascii="Times New Roman" w:hAnsi="Times New Roman"/>
          <w:sz w:val="24"/>
          <w:szCs w:val="24"/>
        </w:rPr>
      </w:pPr>
      <w:r w:rsidRPr="00634411">
        <w:rPr>
          <w:rFonts w:ascii="Times New Roman" w:hAnsi="Times New Roman"/>
          <w:sz w:val="24"/>
          <w:szCs w:val="24"/>
        </w:rPr>
        <w:t xml:space="preserve">В </w:t>
      </w:r>
      <w:r w:rsidR="00504ABD">
        <w:rPr>
          <w:rFonts w:ascii="Times New Roman" w:hAnsi="Times New Roman"/>
          <w:sz w:val="24"/>
          <w:szCs w:val="24"/>
        </w:rPr>
        <w:t xml:space="preserve">соответствии с </w:t>
      </w:r>
      <w:r w:rsidR="00483B71" w:rsidRPr="00483B71">
        <w:rPr>
          <w:rFonts w:ascii="Times New Roman" w:hAnsi="Times New Roman"/>
          <w:sz w:val="24"/>
          <w:szCs w:val="24"/>
        </w:rPr>
        <w:t xml:space="preserve">подпунктом 6 пункта 3.3 статьи 32 Федерального закона от 12.01.1996 № 7-ФЗ </w:t>
      </w:r>
      <w:r w:rsidR="00483B71">
        <w:rPr>
          <w:rFonts w:ascii="Times New Roman" w:hAnsi="Times New Roman"/>
          <w:sz w:val="24"/>
          <w:szCs w:val="24"/>
        </w:rPr>
        <w:t xml:space="preserve">«О некоммерческих организациях», </w:t>
      </w:r>
      <w:r w:rsidR="00CB2447" w:rsidRPr="00CB2447">
        <w:rPr>
          <w:rFonts w:ascii="Times New Roman" w:hAnsi="Times New Roman"/>
          <w:sz w:val="24"/>
          <w:szCs w:val="24"/>
        </w:rPr>
        <w:t>Требованиями к составлению и утверждению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31 августа 2018 г. № 186н,</w:t>
      </w:r>
    </w:p>
    <w:p w:rsidR="00062166" w:rsidRPr="00BB783D" w:rsidRDefault="00062166" w:rsidP="0053284D">
      <w:pPr>
        <w:pStyle w:val="a5"/>
        <w:ind w:firstLine="567"/>
        <w:jc w:val="both"/>
        <w:rPr>
          <w:rFonts w:ascii="Times New Roman" w:hAnsi="Times New Roman"/>
          <w:sz w:val="24"/>
          <w:szCs w:val="24"/>
        </w:rPr>
      </w:pPr>
      <w:r w:rsidRPr="00BB783D">
        <w:rPr>
          <w:rFonts w:ascii="Times New Roman" w:hAnsi="Times New Roman"/>
          <w:sz w:val="24"/>
          <w:szCs w:val="24"/>
        </w:rPr>
        <w:t>ПОСТАНОВЛЯЮ:</w:t>
      </w:r>
    </w:p>
    <w:p w:rsidR="00D95A28" w:rsidRDefault="00062166" w:rsidP="0053284D">
      <w:pPr>
        <w:autoSpaceDE w:val="0"/>
        <w:autoSpaceDN w:val="0"/>
        <w:adjustRightInd w:val="0"/>
        <w:spacing w:after="0" w:line="240" w:lineRule="auto"/>
        <w:ind w:firstLine="567"/>
        <w:jc w:val="both"/>
        <w:rPr>
          <w:rFonts w:ascii="Times New Roman" w:hAnsi="Times New Roman"/>
          <w:sz w:val="24"/>
          <w:szCs w:val="24"/>
        </w:rPr>
      </w:pPr>
      <w:r w:rsidRPr="00634411">
        <w:rPr>
          <w:rFonts w:ascii="Times New Roman" w:hAnsi="Times New Roman"/>
          <w:sz w:val="24"/>
          <w:szCs w:val="24"/>
        </w:rPr>
        <w:t>1.</w:t>
      </w:r>
      <w:r w:rsidR="00160A6B">
        <w:rPr>
          <w:rFonts w:ascii="Times New Roman" w:hAnsi="Times New Roman"/>
          <w:sz w:val="24"/>
          <w:szCs w:val="24"/>
        </w:rPr>
        <w:t xml:space="preserve"> </w:t>
      </w:r>
      <w:r w:rsidR="003A4874">
        <w:rPr>
          <w:rFonts w:ascii="Times New Roman" w:hAnsi="Times New Roman"/>
          <w:sz w:val="24"/>
          <w:szCs w:val="24"/>
        </w:rPr>
        <w:t xml:space="preserve">Утвердить </w:t>
      </w:r>
      <w:r w:rsidR="00D95A28">
        <w:rPr>
          <w:rFonts w:ascii="Times New Roman" w:hAnsi="Times New Roman"/>
          <w:sz w:val="24"/>
          <w:szCs w:val="24"/>
        </w:rPr>
        <w:t>Порядок составления и утверждения плана финансово – хозяйственной деятельности муниципального учреждения</w:t>
      </w:r>
      <w:r w:rsidR="00160A6B">
        <w:rPr>
          <w:rFonts w:ascii="Times New Roman" w:hAnsi="Times New Roman"/>
          <w:sz w:val="24"/>
          <w:szCs w:val="24"/>
        </w:rPr>
        <w:t xml:space="preserve"> согласно приложению к настоящему постановлению</w:t>
      </w:r>
      <w:r w:rsidR="003A4874">
        <w:rPr>
          <w:rFonts w:ascii="Times New Roman" w:hAnsi="Times New Roman"/>
          <w:sz w:val="24"/>
          <w:szCs w:val="24"/>
        </w:rPr>
        <w:t>.</w:t>
      </w:r>
    </w:p>
    <w:p w:rsidR="00EF6268" w:rsidRDefault="00EF6268" w:rsidP="0053284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00160A6B">
        <w:rPr>
          <w:rFonts w:ascii="Times New Roman" w:hAnsi="Times New Roman"/>
          <w:sz w:val="24"/>
          <w:szCs w:val="24"/>
        </w:rPr>
        <w:t xml:space="preserve"> </w:t>
      </w:r>
      <w:r>
        <w:rPr>
          <w:rFonts w:ascii="Times New Roman" w:hAnsi="Times New Roman"/>
          <w:sz w:val="24"/>
          <w:szCs w:val="24"/>
        </w:rPr>
        <w:t xml:space="preserve">Органам, осуществляющим функции и полномочия </w:t>
      </w:r>
      <w:r w:rsidR="00B854CF">
        <w:rPr>
          <w:rFonts w:ascii="Times New Roman" w:hAnsi="Times New Roman"/>
          <w:sz w:val="24"/>
          <w:szCs w:val="24"/>
        </w:rPr>
        <w:t xml:space="preserve">учредителя в части составления и утверждения плана финансово – хозяйственной деятельности муниципальных бюджетных и муниципальных автономных учреждений, возложить на </w:t>
      </w:r>
      <w:r w:rsidR="001B3397">
        <w:rPr>
          <w:rFonts w:ascii="Times New Roman" w:hAnsi="Times New Roman"/>
          <w:sz w:val="24"/>
          <w:szCs w:val="24"/>
        </w:rPr>
        <w:t>г</w:t>
      </w:r>
      <w:r w:rsidR="00B854CF">
        <w:rPr>
          <w:rFonts w:ascii="Times New Roman" w:hAnsi="Times New Roman"/>
          <w:sz w:val="24"/>
          <w:szCs w:val="24"/>
        </w:rPr>
        <w:t>лавных распорядителей бюджетных средств, в ведении которых находятся муниципальные учреждения.</w:t>
      </w:r>
    </w:p>
    <w:p w:rsidR="00160A6B" w:rsidRPr="00160A6B" w:rsidRDefault="005A5EDC" w:rsidP="00160A6B">
      <w:pPr>
        <w:autoSpaceDE w:val="0"/>
        <w:autoSpaceDN w:val="0"/>
        <w:adjustRightInd w:val="0"/>
        <w:spacing w:after="0" w:line="240" w:lineRule="auto"/>
        <w:ind w:firstLine="567"/>
        <w:jc w:val="both"/>
        <w:rPr>
          <w:rFonts w:ascii="Times New Roman" w:hAnsi="Times New Roman"/>
          <w:sz w:val="24"/>
          <w:szCs w:val="24"/>
        </w:rPr>
      </w:pPr>
      <w:r w:rsidRPr="00160A6B">
        <w:rPr>
          <w:rFonts w:ascii="Times New Roman" w:hAnsi="Times New Roman"/>
          <w:sz w:val="24"/>
          <w:szCs w:val="24"/>
        </w:rPr>
        <w:t>3</w:t>
      </w:r>
      <w:r w:rsidR="004017BB" w:rsidRPr="00160A6B">
        <w:rPr>
          <w:rFonts w:ascii="Times New Roman" w:hAnsi="Times New Roman"/>
          <w:sz w:val="24"/>
          <w:szCs w:val="24"/>
        </w:rPr>
        <w:t>.</w:t>
      </w:r>
      <w:r w:rsidR="00160A6B" w:rsidRPr="00160A6B">
        <w:rPr>
          <w:rFonts w:ascii="Times New Roman" w:hAnsi="Times New Roman"/>
          <w:sz w:val="24"/>
          <w:szCs w:val="24"/>
        </w:rPr>
        <w:t xml:space="preserve"> Признать утратившими силу постановления Администрации Александровского района Томской области:</w:t>
      </w:r>
    </w:p>
    <w:p w:rsidR="00160A6B" w:rsidRPr="00160A6B" w:rsidRDefault="00160A6B" w:rsidP="00160A6B">
      <w:pPr>
        <w:autoSpaceDE w:val="0"/>
        <w:autoSpaceDN w:val="0"/>
        <w:adjustRightInd w:val="0"/>
        <w:spacing w:after="0" w:line="240" w:lineRule="auto"/>
        <w:ind w:firstLine="567"/>
        <w:jc w:val="both"/>
        <w:rPr>
          <w:rFonts w:ascii="Times New Roman" w:hAnsi="Times New Roman"/>
          <w:sz w:val="24"/>
          <w:szCs w:val="24"/>
        </w:rPr>
      </w:pPr>
      <w:r w:rsidRPr="00160A6B">
        <w:rPr>
          <w:rFonts w:ascii="Times New Roman" w:hAnsi="Times New Roman"/>
          <w:sz w:val="24"/>
          <w:szCs w:val="24"/>
        </w:rPr>
        <w:t>1) от 30.12.2015 № 1353 «Об утверждении порядка составления и утверждения плана финансово-хозяйственной деятельности муниципального учреждения»;</w:t>
      </w:r>
    </w:p>
    <w:p w:rsidR="00160A6B" w:rsidRPr="00160A6B" w:rsidRDefault="00160A6B" w:rsidP="00160A6B">
      <w:pPr>
        <w:autoSpaceDE w:val="0"/>
        <w:autoSpaceDN w:val="0"/>
        <w:adjustRightInd w:val="0"/>
        <w:spacing w:after="0" w:line="240" w:lineRule="auto"/>
        <w:ind w:firstLine="567"/>
        <w:jc w:val="both"/>
        <w:rPr>
          <w:rFonts w:ascii="Times New Roman" w:hAnsi="Times New Roman"/>
          <w:sz w:val="24"/>
          <w:szCs w:val="24"/>
        </w:rPr>
      </w:pPr>
      <w:r w:rsidRPr="00160A6B">
        <w:rPr>
          <w:rFonts w:ascii="Times New Roman" w:hAnsi="Times New Roman"/>
          <w:sz w:val="24"/>
          <w:szCs w:val="24"/>
        </w:rPr>
        <w:t>2) от 02.12.2016 № 1243 «О внесении изменений в постановление Администрации Александровского района от 30.12.2015 № 1353»;</w:t>
      </w:r>
    </w:p>
    <w:p w:rsidR="00160A6B" w:rsidRPr="00160A6B" w:rsidRDefault="00160A6B" w:rsidP="00160A6B">
      <w:pPr>
        <w:autoSpaceDE w:val="0"/>
        <w:autoSpaceDN w:val="0"/>
        <w:adjustRightInd w:val="0"/>
        <w:spacing w:after="0" w:line="240" w:lineRule="auto"/>
        <w:ind w:firstLine="567"/>
        <w:jc w:val="both"/>
        <w:rPr>
          <w:rFonts w:ascii="Times New Roman" w:hAnsi="Times New Roman"/>
          <w:sz w:val="24"/>
          <w:szCs w:val="24"/>
        </w:rPr>
      </w:pPr>
      <w:r w:rsidRPr="00160A6B">
        <w:rPr>
          <w:rFonts w:ascii="Times New Roman" w:hAnsi="Times New Roman"/>
          <w:sz w:val="24"/>
          <w:szCs w:val="24"/>
        </w:rPr>
        <w:t>3)</w:t>
      </w:r>
      <w:r w:rsidR="00930404">
        <w:rPr>
          <w:rFonts w:ascii="Times New Roman" w:hAnsi="Times New Roman"/>
          <w:sz w:val="24"/>
          <w:szCs w:val="24"/>
        </w:rPr>
        <w:t xml:space="preserve"> </w:t>
      </w:r>
      <w:r w:rsidRPr="00160A6B">
        <w:rPr>
          <w:rFonts w:ascii="Times New Roman" w:hAnsi="Times New Roman"/>
          <w:sz w:val="24"/>
          <w:szCs w:val="24"/>
        </w:rPr>
        <w:t>от 28.12.2017 № 1703 «О внесении изменений в постановление Администрации Александровского района от 30.12.2015 № 1353»;</w:t>
      </w:r>
    </w:p>
    <w:p w:rsidR="00930404" w:rsidRDefault="00160A6B" w:rsidP="00160A6B">
      <w:pPr>
        <w:autoSpaceDE w:val="0"/>
        <w:autoSpaceDN w:val="0"/>
        <w:adjustRightInd w:val="0"/>
        <w:spacing w:after="0" w:line="240" w:lineRule="auto"/>
        <w:ind w:firstLine="567"/>
        <w:jc w:val="both"/>
        <w:rPr>
          <w:rFonts w:ascii="Times New Roman" w:hAnsi="Times New Roman"/>
          <w:sz w:val="24"/>
          <w:szCs w:val="24"/>
        </w:rPr>
      </w:pPr>
      <w:r w:rsidRPr="00160A6B">
        <w:rPr>
          <w:rFonts w:ascii="Times New Roman" w:hAnsi="Times New Roman"/>
          <w:sz w:val="24"/>
          <w:szCs w:val="24"/>
        </w:rPr>
        <w:t>4)</w:t>
      </w:r>
      <w:r w:rsidR="00930404">
        <w:rPr>
          <w:rFonts w:ascii="Times New Roman" w:hAnsi="Times New Roman"/>
          <w:sz w:val="24"/>
          <w:szCs w:val="24"/>
        </w:rPr>
        <w:t xml:space="preserve"> </w:t>
      </w:r>
      <w:r w:rsidRPr="00160A6B">
        <w:rPr>
          <w:rFonts w:ascii="Times New Roman" w:hAnsi="Times New Roman"/>
          <w:sz w:val="24"/>
          <w:szCs w:val="24"/>
        </w:rPr>
        <w:t>от 10.04.2019 № 374 «О внесении изменений в постановление Администрации Александровского района от 30.12.2015 № 1353».</w:t>
      </w:r>
    </w:p>
    <w:p w:rsidR="00160A6B" w:rsidRDefault="00930404" w:rsidP="00160A6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00160A6B" w:rsidRPr="00160A6B">
        <w:rPr>
          <w:rFonts w:ascii="Times New Roman" w:hAnsi="Times New Roman"/>
          <w:sz w:val="24"/>
          <w:szCs w:val="24"/>
        </w:rPr>
        <w:t>Настоящее постановление обнародовать в установленных местах в соответствии с решением Думы Александровского района Томской области от 31.10.2006 №160 «О местах размещения стендов для официального обнародования муниципальных правовых актов», разместить на официальном сайте органов местного самоуправления Александровского района Томской области (</w:t>
      </w:r>
      <w:hyperlink r:id="rId10" w:history="1">
        <w:r w:rsidR="00160A6B" w:rsidRPr="00196A2E">
          <w:rPr>
            <w:rStyle w:val="a9"/>
            <w:rFonts w:ascii="Times New Roman" w:hAnsi="Times New Roman"/>
            <w:sz w:val="24"/>
            <w:szCs w:val="24"/>
          </w:rPr>
          <w:t>http://www.alsadm.ru/</w:t>
        </w:r>
      </w:hyperlink>
      <w:r w:rsidR="00160A6B" w:rsidRPr="00160A6B">
        <w:rPr>
          <w:rFonts w:ascii="Times New Roman" w:hAnsi="Times New Roman"/>
          <w:sz w:val="24"/>
          <w:szCs w:val="24"/>
        </w:rPr>
        <w:t>).</w:t>
      </w:r>
    </w:p>
    <w:p w:rsidR="0053284D" w:rsidRDefault="00930404" w:rsidP="0053284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00160A6B">
        <w:rPr>
          <w:rFonts w:ascii="Times New Roman" w:hAnsi="Times New Roman"/>
          <w:sz w:val="24"/>
          <w:szCs w:val="24"/>
        </w:rPr>
        <w:t xml:space="preserve">. </w:t>
      </w:r>
      <w:r w:rsidR="004017BB" w:rsidRPr="005A5EDC">
        <w:rPr>
          <w:rFonts w:ascii="Times New Roman" w:hAnsi="Times New Roman"/>
          <w:sz w:val="24"/>
          <w:szCs w:val="24"/>
        </w:rPr>
        <w:t>Настоя</w:t>
      </w:r>
      <w:r w:rsidR="00062166" w:rsidRPr="005A5EDC">
        <w:rPr>
          <w:rFonts w:ascii="Times New Roman" w:hAnsi="Times New Roman"/>
          <w:sz w:val="24"/>
          <w:szCs w:val="24"/>
        </w:rPr>
        <w:t>ще</w:t>
      </w:r>
      <w:r w:rsidR="004017BB" w:rsidRPr="005A5EDC">
        <w:rPr>
          <w:rFonts w:ascii="Times New Roman" w:hAnsi="Times New Roman"/>
          <w:sz w:val="24"/>
          <w:szCs w:val="24"/>
        </w:rPr>
        <w:t>е</w:t>
      </w:r>
      <w:r w:rsidR="00062166" w:rsidRPr="005A5EDC">
        <w:rPr>
          <w:rFonts w:ascii="Times New Roman" w:hAnsi="Times New Roman"/>
          <w:sz w:val="24"/>
          <w:szCs w:val="24"/>
        </w:rPr>
        <w:t xml:space="preserve"> постановлени</w:t>
      </w:r>
      <w:r w:rsidR="003D31AA" w:rsidRPr="005A5EDC">
        <w:rPr>
          <w:rFonts w:ascii="Times New Roman" w:hAnsi="Times New Roman"/>
          <w:sz w:val="24"/>
          <w:szCs w:val="24"/>
        </w:rPr>
        <w:t>я</w:t>
      </w:r>
      <w:r w:rsidR="00062166" w:rsidRPr="005A5EDC">
        <w:rPr>
          <w:rFonts w:ascii="Times New Roman" w:hAnsi="Times New Roman"/>
          <w:sz w:val="24"/>
          <w:szCs w:val="24"/>
        </w:rPr>
        <w:t xml:space="preserve"> вступа</w:t>
      </w:r>
      <w:r w:rsidR="00C03141" w:rsidRPr="005A5EDC">
        <w:rPr>
          <w:rFonts w:ascii="Times New Roman" w:hAnsi="Times New Roman"/>
          <w:sz w:val="24"/>
          <w:szCs w:val="24"/>
        </w:rPr>
        <w:t>е</w:t>
      </w:r>
      <w:r w:rsidR="00062166" w:rsidRPr="005A5EDC">
        <w:rPr>
          <w:rFonts w:ascii="Times New Roman" w:hAnsi="Times New Roman"/>
          <w:sz w:val="24"/>
          <w:szCs w:val="24"/>
        </w:rPr>
        <w:t xml:space="preserve">т в силу </w:t>
      </w:r>
      <w:r w:rsidR="00FA479C" w:rsidRPr="005A5EDC">
        <w:rPr>
          <w:rFonts w:ascii="Times New Roman" w:hAnsi="Times New Roman"/>
          <w:sz w:val="24"/>
          <w:szCs w:val="24"/>
        </w:rPr>
        <w:t xml:space="preserve">с </w:t>
      </w:r>
      <w:r>
        <w:rPr>
          <w:rFonts w:ascii="Times New Roman" w:hAnsi="Times New Roman"/>
          <w:sz w:val="24"/>
          <w:szCs w:val="24"/>
        </w:rPr>
        <w:t>01.07.</w:t>
      </w:r>
      <w:r w:rsidR="00160A6B">
        <w:rPr>
          <w:rFonts w:ascii="Times New Roman" w:hAnsi="Times New Roman"/>
          <w:sz w:val="24"/>
          <w:szCs w:val="24"/>
        </w:rPr>
        <w:t>2023 года после его официального обнародования.</w:t>
      </w:r>
    </w:p>
    <w:p w:rsidR="00062166" w:rsidRDefault="00930404" w:rsidP="0053284D">
      <w:pPr>
        <w:pStyle w:val="a5"/>
        <w:ind w:firstLine="567"/>
        <w:jc w:val="both"/>
        <w:rPr>
          <w:rFonts w:ascii="Times New Roman" w:hAnsi="Times New Roman"/>
          <w:sz w:val="24"/>
          <w:szCs w:val="24"/>
        </w:rPr>
      </w:pPr>
      <w:r>
        <w:rPr>
          <w:rFonts w:ascii="Times New Roman" w:hAnsi="Times New Roman"/>
          <w:sz w:val="24"/>
          <w:szCs w:val="24"/>
        </w:rPr>
        <w:t>6</w:t>
      </w:r>
      <w:r w:rsidR="00062166">
        <w:rPr>
          <w:rFonts w:ascii="Times New Roman" w:hAnsi="Times New Roman"/>
          <w:sz w:val="24"/>
          <w:szCs w:val="24"/>
        </w:rPr>
        <w:t>.</w:t>
      </w:r>
      <w:r w:rsidR="00160A6B">
        <w:rPr>
          <w:rFonts w:ascii="Times New Roman" w:hAnsi="Times New Roman"/>
          <w:sz w:val="24"/>
          <w:szCs w:val="24"/>
        </w:rPr>
        <w:t xml:space="preserve"> </w:t>
      </w:r>
      <w:r w:rsidR="00062166">
        <w:rPr>
          <w:rFonts w:ascii="Times New Roman" w:hAnsi="Times New Roman"/>
          <w:sz w:val="24"/>
          <w:szCs w:val="24"/>
        </w:rPr>
        <w:t>Контроль за исполнением настоящего постановления возложить на</w:t>
      </w:r>
      <w:r w:rsidR="0053284D">
        <w:rPr>
          <w:rFonts w:ascii="Times New Roman" w:hAnsi="Times New Roman"/>
          <w:sz w:val="24"/>
          <w:szCs w:val="24"/>
        </w:rPr>
        <w:t xml:space="preserve"> п</w:t>
      </w:r>
      <w:r w:rsidR="00896075">
        <w:rPr>
          <w:rFonts w:ascii="Times New Roman" w:hAnsi="Times New Roman"/>
          <w:sz w:val="24"/>
          <w:szCs w:val="24"/>
        </w:rPr>
        <w:t>ервого заместителя</w:t>
      </w:r>
      <w:r w:rsidR="00896075" w:rsidRPr="00896075">
        <w:rPr>
          <w:rFonts w:ascii="Times New Roman" w:hAnsi="Times New Roman"/>
          <w:sz w:val="24"/>
          <w:szCs w:val="24"/>
        </w:rPr>
        <w:t xml:space="preserve"> Главы района - начальник</w:t>
      </w:r>
      <w:r w:rsidR="00896075">
        <w:rPr>
          <w:rFonts w:ascii="Times New Roman" w:hAnsi="Times New Roman"/>
          <w:sz w:val="24"/>
          <w:szCs w:val="24"/>
        </w:rPr>
        <w:t>а</w:t>
      </w:r>
      <w:r w:rsidR="00896075" w:rsidRPr="00896075">
        <w:rPr>
          <w:rFonts w:ascii="Times New Roman" w:hAnsi="Times New Roman"/>
          <w:sz w:val="24"/>
          <w:szCs w:val="24"/>
        </w:rPr>
        <w:t xml:space="preserve"> </w:t>
      </w:r>
      <w:r w:rsidR="00CC3E02" w:rsidRPr="00896075">
        <w:rPr>
          <w:rFonts w:ascii="Times New Roman" w:hAnsi="Times New Roman"/>
          <w:sz w:val="24"/>
          <w:szCs w:val="24"/>
        </w:rPr>
        <w:t>Отдела общественной</w:t>
      </w:r>
      <w:r w:rsidR="00896075" w:rsidRPr="00896075">
        <w:rPr>
          <w:rFonts w:ascii="Times New Roman" w:hAnsi="Times New Roman"/>
          <w:sz w:val="24"/>
          <w:szCs w:val="24"/>
        </w:rPr>
        <w:t xml:space="preserve"> безопасности и контролю за строительством</w:t>
      </w:r>
      <w:r w:rsidR="00896075">
        <w:rPr>
          <w:rFonts w:ascii="Times New Roman" w:hAnsi="Times New Roman"/>
          <w:sz w:val="24"/>
          <w:szCs w:val="24"/>
        </w:rPr>
        <w:t>.</w:t>
      </w:r>
    </w:p>
    <w:p w:rsidR="00FB6C3F" w:rsidRDefault="00FB6C3F" w:rsidP="0053284D">
      <w:pPr>
        <w:pStyle w:val="a5"/>
        <w:rPr>
          <w:rFonts w:ascii="Times New Roman" w:hAnsi="Times New Roman"/>
          <w:sz w:val="24"/>
          <w:szCs w:val="24"/>
        </w:rPr>
      </w:pPr>
    </w:p>
    <w:p w:rsidR="00930404" w:rsidRPr="00BB783D" w:rsidRDefault="00930404" w:rsidP="0053284D">
      <w:pPr>
        <w:pStyle w:val="a5"/>
        <w:rPr>
          <w:rFonts w:ascii="Times New Roman" w:hAnsi="Times New Roman"/>
          <w:sz w:val="24"/>
          <w:szCs w:val="24"/>
        </w:rPr>
      </w:pPr>
    </w:p>
    <w:tbl>
      <w:tblPr>
        <w:tblW w:w="9072" w:type="dxa"/>
        <w:tblInd w:w="108" w:type="dxa"/>
        <w:tblLook w:val="01E0" w:firstRow="1" w:lastRow="1" w:firstColumn="1" w:lastColumn="1" w:noHBand="0" w:noVBand="0"/>
      </w:tblPr>
      <w:tblGrid>
        <w:gridCol w:w="5566"/>
        <w:gridCol w:w="3506"/>
      </w:tblGrid>
      <w:tr w:rsidR="00062166" w:rsidRPr="00AA7EBB" w:rsidTr="00ED6992">
        <w:trPr>
          <w:trHeight w:val="357"/>
        </w:trPr>
        <w:tc>
          <w:tcPr>
            <w:tcW w:w="5566" w:type="dxa"/>
          </w:tcPr>
          <w:p w:rsidR="00062166" w:rsidRPr="00AA7EBB" w:rsidRDefault="00930404" w:rsidP="0053284D">
            <w:pPr>
              <w:pStyle w:val="a5"/>
              <w:rPr>
                <w:rFonts w:ascii="Times New Roman" w:hAnsi="Times New Roman"/>
                <w:sz w:val="24"/>
                <w:szCs w:val="24"/>
              </w:rPr>
            </w:pPr>
            <w:r>
              <w:rPr>
                <w:rFonts w:ascii="Times New Roman" w:hAnsi="Times New Roman"/>
                <w:sz w:val="24"/>
                <w:szCs w:val="24"/>
              </w:rPr>
              <w:t>Глава</w:t>
            </w:r>
            <w:r w:rsidR="00062166" w:rsidRPr="00AA7EBB">
              <w:rPr>
                <w:rFonts w:ascii="Times New Roman" w:hAnsi="Times New Roman"/>
                <w:sz w:val="24"/>
                <w:szCs w:val="24"/>
              </w:rPr>
              <w:t xml:space="preserve"> Александровского района                                </w:t>
            </w:r>
          </w:p>
        </w:tc>
        <w:tc>
          <w:tcPr>
            <w:tcW w:w="3506" w:type="dxa"/>
          </w:tcPr>
          <w:p w:rsidR="00062166" w:rsidRPr="00AA7EBB" w:rsidRDefault="00930404" w:rsidP="0053284D">
            <w:pPr>
              <w:pStyle w:val="a5"/>
              <w:jc w:val="right"/>
              <w:rPr>
                <w:rFonts w:ascii="Times New Roman" w:hAnsi="Times New Roman"/>
                <w:sz w:val="24"/>
                <w:szCs w:val="24"/>
              </w:rPr>
            </w:pPr>
            <w:r>
              <w:rPr>
                <w:rFonts w:ascii="Times New Roman" w:hAnsi="Times New Roman"/>
                <w:sz w:val="24"/>
                <w:szCs w:val="24"/>
              </w:rPr>
              <w:t>В.П. Мумбер</w:t>
            </w:r>
          </w:p>
        </w:tc>
      </w:tr>
      <w:tr w:rsidR="00062166" w:rsidRPr="00AA7EBB" w:rsidTr="00ED6992">
        <w:tc>
          <w:tcPr>
            <w:tcW w:w="5566" w:type="dxa"/>
          </w:tcPr>
          <w:p w:rsidR="00930404" w:rsidRDefault="00930404" w:rsidP="0053284D">
            <w:pPr>
              <w:pStyle w:val="a5"/>
              <w:rPr>
                <w:rFonts w:ascii="Times New Roman" w:hAnsi="Times New Roman"/>
                <w:sz w:val="20"/>
                <w:szCs w:val="20"/>
              </w:rPr>
            </w:pPr>
          </w:p>
          <w:p w:rsidR="00062166" w:rsidRPr="00CC3E02" w:rsidRDefault="00E05170" w:rsidP="0053284D">
            <w:pPr>
              <w:pStyle w:val="a5"/>
              <w:rPr>
                <w:rFonts w:ascii="Times New Roman" w:hAnsi="Times New Roman"/>
                <w:sz w:val="20"/>
                <w:szCs w:val="20"/>
              </w:rPr>
            </w:pPr>
            <w:r w:rsidRPr="00CC3E02">
              <w:rPr>
                <w:rFonts w:ascii="Times New Roman" w:hAnsi="Times New Roman"/>
                <w:sz w:val="20"/>
                <w:szCs w:val="20"/>
              </w:rPr>
              <w:t>Герман Т.М.</w:t>
            </w:r>
            <w:r w:rsidR="00930404">
              <w:rPr>
                <w:rFonts w:ascii="Times New Roman" w:hAnsi="Times New Roman"/>
                <w:sz w:val="20"/>
                <w:szCs w:val="20"/>
              </w:rPr>
              <w:t xml:space="preserve"> </w:t>
            </w:r>
            <w:r w:rsidRPr="00CC3E02">
              <w:rPr>
                <w:rFonts w:ascii="Times New Roman" w:hAnsi="Times New Roman"/>
                <w:sz w:val="20"/>
                <w:szCs w:val="20"/>
              </w:rPr>
              <w:t>2 40 81</w:t>
            </w:r>
          </w:p>
        </w:tc>
        <w:tc>
          <w:tcPr>
            <w:tcW w:w="3506" w:type="dxa"/>
          </w:tcPr>
          <w:p w:rsidR="00062166" w:rsidRPr="00AA7EBB" w:rsidRDefault="00062166" w:rsidP="0053284D">
            <w:pPr>
              <w:pStyle w:val="a5"/>
              <w:rPr>
                <w:rFonts w:ascii="Times New Roman" w:hAnsi="Times New Roman"/>
                <w:sz w:val="24"/>
                <w:szCs w:val="24"/>
              </w:rPr>
            </w:pPr>
          </w:p>
        </w:tc>
      </w:tr>
    </w:tbl>
    <w:p w:rsidR="00062166" w:rsidRDefault="00062166" w:rsidP="0053284D">
      <w:pPr>
        <w:spacing w:after="0" w:line="240" w:lineRule="auto"/>
      </w:pPr>
    </w:p>
    <w:p w:rsidR="00062166" w:rsidRDefault="00062166" w:rsidP="0053284D">
      <w:pPr>
        <w:spacing w:after="0" w:line="240" w:lineRule="auto"/>
      </w:pPr>
    </w:p>
    <w:p w:rsidR="00062166" w:rsidRDefault="00062166" w:rsidP="0053284D">
      <w:pPr>
        <w:spacing w:after="0" w:line="240" w:lineRule="auto"/>
      </w:pPr>
    </w:p>
    <w:p w:rsidR="000C76B8" w:rsidRDefault="000C76B8" w:rsidP="0053284D">
      <w:pPr>
        <w:spacing w:after="0" w:line="240" w:lineRule="auto"/>
      </w:pPr>
    </w:p>
    <w:p w:rsidR="000C76B8" w:rsidRDefault="000C76B8" w:rsidP="0053284D">
      <w:pPr>
        <w:spacing w:after="0" w:line="240" w:lineRule="auto"/>
      </w:pPr>
    </w:p>
    <w:p w:rsidR="00062166" w:rsidRDefault="00062166" w:rsidP="0053284D">
      <w:pPr>
        <w:spacing w:after="0" w:line="240" w:lineRule="auto"/>
      </w:pPr>
    </w:p>
    <w:p w:rsidR="00C03141" w:rsidRDefault="00C03141" w:rsidP="0053284D">
      <w:pPr>
        <w:spacing w:after="0" w:line="240" w:lineRule="auto"/>
      </w:pPr>
    </w:p>
    <w:p w:rsidR="00C03141" w:rsidRDefault="00C03141" w:rsidP="0053284D">
      <w:pPr>
        <w:spacing w:after="0" w:line="240" w:lineRule="auto"/>
      </w:pPr>
    </w:p>
    <w:p w:rsidR="00C03141" w:rsidRDefault="00C03141" w:rsidP="0053284D">
      <w:pPr>
        <w:spacing w:after="0" w:line="240" w:lineRule="auto"/>
      </w:pPr>
    </w:p>
    <w:p w:rsidR="00C03141" w:rsidRDefault="00C03141" w:rsidP="0053284D">
      <w:pPr>
        <w:spacing w:after="0" w:line="240" w:lineRule="auto"/>
      </w:pPr>
    </w:p>
    <w:p w:rsidR="00C03141" w:rsidRDefault="00C03141" w:rsidP="0053284D">
      <w:pPr>
        <w:spacing w:after="0" w:line="240" w:lineRule="auto"/>
      </w:pPr>
    </w:p>
    <w:p w:rsidR="00C03141" w:rsidRDefault="00C03141" w:rsidP="0053284D">
      <w:pPr>
        <w:spacing w:after="0" w:line="240" w:lineRule="auto"/>
      </w:pPr>
    </w:p>
    <w:p w:rsidR="00C03141" w:rsidRDefault="00C03141" w:rsidP="0053284D">
      <w:pPr>
        <w:spacing w:after="0" w:line="240" w:lineRule="auto"/>
      </w:pPr>
    </w:p>
    <w:p w:rsidR="00C03141" w:rsidRDefault="00C03141" w:rsidP="0053284D">
      <w:pPr>
        <w:spacing w:after="0" w:line="240" w:lineRule="auto"/>
      </w:pPr>
    </w:p>
    <w:p w:rsidR="00C03141" w:rsidRDefault="00C03141" w:rsidP="0053284D">
      <w:pPr>
        <w:spacing w:after="0" w:line="240" w:lineRule="auto"/>
      </w:pPr>
    </w:p>
    <w:p w:rsidR="00C03141" w:rsidRDefault="00C03141" w:rsidP="0053284D">
      <w:pPr>
        <w:spacing w:after="0" w:line="240" w:lineRule="auto"/>
      </w:pPr>
    </w:p>
    <w:p w:rsidR="00C03141" w:rsidRDefault="00C03141" w:rsidP="0053284D">
      <w:pPr>
        <w:spacing w:after="0" w:line="240" w:lineRule="auto"/>
      </w:pPr>
    </w:p>
    <w:p w:rsidR="00C03141" w:rsidRDefault="00C03141" w:rsidP="0053284D">
      <w:pPr>
        <w:spacing w:after="0" w:line="240" w:lineRule="auto"/>
      </w:pPr>
    </w:p>
    <w:p w:rsidR="00C03141" w:rsidRDefault="00C03141" w:rsidP="0053284D">
      <w:pPr>
        <w:spacing w:after="0" w:line="240" w:lineRule="auto"/>
      </w:pPr>
    </w:p>
    <w:p w:rsidR="00217047" w:rsidRDefault="00217047" w:rsidP="0053284D">
      <w:pPr>
        <w:spacing w:after="0" w:line="240" w:lineRule="auto"/>
      </w:pPr>
    </w:p>
    <w:p w:rsidR="00217047" w:rsidRDefault="00217047" w:rsidP="0053284D">
      <w:pPr>
        <w:spacing w:after="0" w:line="240" w:lineRule="auto"/>
      </w:pPr>
    </w:p>
    <w:p w:rsidR="00217047" w:rsidRDefault="00217047" w:rsidP="0053284D">
      <w:pPr>
        <w:spacing w:after="0" w:line="240" w:lineRule="auto"/>
      </w:pPr>
    </w:p>
    <w:p w:rsidR="00217047" w:rsidRDefault="00217047" w:rsidP="0053284D">
      <w:pPr>
        <w:spacing w:after="0" w:line="240" w:lineRule="auto"/>
      </w:pPr>
    </w:p>
    <w:p w:rsidR="00217047" w:rsidRDefault="00217047" w:rsidP="0053284D">
      <w:pPr>
        <w:spacing w:after="0" w:line="240" w:lineRule="auto"/>
      </w:pPr>
    </w:p>
    <w:p w:rsidR="00217047" w:rsidRDefault="00217047" w:rsidP="0053284D">
      <w:pPr>
        <w:spacing w:after="0" w:line="240" w:lineRule="auto"/>
      </w:pPr>
    </w:p>
    <w:p w:rsidR="00217047" w:rsidRDefault="00217047" w:rsidP="0053284D">
      <w:pPr>
        <w:spacing w:after="0" w:line="240" w:lineRule="auto"/>
      </w:pPr>
    </w:p>
    <w:p w:rsidR="00217047" w:rsidRDefault="00217047" w:rsidP="0053284D">
      <w:pPr>
        <w:spacing w:after="0" w:line="240" w:lineRule="auto"/>
      </w:pPr>
    </w:p>
    <w:p w:rsidR="00217047" w:rsidRDefault="00217047" w:rsidP="0053284D">
      <w:pPr>
        <w:spacing w:after="0" w:line="240" w:lineRule="auto"/>
      </w:pPr>
    </w:p>
    <w:p w:rsidR="00217047" w:rsidRDefault="00217047" w:rsidP="0053284D">
      <w:pPr>
        <w:spacing w:after="0" w:line="240" w:lineRule="auto"/>
      </w:pPr>
    </w:p>
    <w:p w:rsidR="00217047" w:rsidRDefault="00217047" w:rsidP="0053284D">
      <w:pPr>
        <w:spacing w:after="0" w:line="240" w:lineRule="auto"/>
      </w:pPr>
    </w:p>
    <w:p w:rsidR="00217047" w:rsidRDefault="00217047" w:rsidP="0053284D">
      <w:pPr>
        <w:spacing w:after="0" w:line="240" w:lineRule="auto"/>
      </w:pPr>
    </w:p>
    <w:p w:rsidR="00217047" w:rsidRDefault="00217047" w:rsidP="0053284D">
      <w:pPr>
        <w:spacing w:after="0" w:line="240" w:lineRule="auto"/>
      </w:pPr>
    </w:p>
    <w:p w:rsidR="00217047" w:rsidRDefault="00217047" w:rsidP="0053284D">
      <w:pPr>
        <w:spacing w:after="0" w:line="240" w:lineRule="auto"/>
      </w:pPr>
    </w:p>
    <w:p w:rsidR="00217047" w:rsidRDefault="00217047" w:rsidP="0053284D">
      <w:pPr>
        <w:spacing w:after="0" w:line="240" w:lineRule="auto"/>
      </w:pPr>
    </w:p>
    <w:p w:rsidR="00C03141" w:rsidRDefault="00C03141" w:rsidP="0053284D">
      <w:pPr>
        <w:spacing w:after="0" w:line="240" w:lineRule="auto"/>
      </w:pPr>
    </w:p>
    <w:p w:rsidR="00C03141" w:rsidRDefault="00C03141" w:rsidP="0053284D">
      <w:pPr>
        <w:spacing w:after="0" w:line="240" w:lineRule="auto"/>
      </w:pPr>
    </w:p>
    <w:p w:rsidR="005A5EDC" w:rsidRDefault="005A5EDC" w:rsidP="0053284D">
      <w:pPr>
        <w:spacing w:after="0" w:line="240" w:lineRule="auto"/>
      </w:pPr>
    </w:p>
    <w:p w:rsidR="005A5EDC" w:rsidRDefault="005A5EDC" w:rsidP="0053284D">
      <w:pPr>
        <w:spacing w:after="0" w:line="240" w:lineRule="auto"/>
      </w:pPr>
    </w:p>
    <w:p w:rsidR="005A5EDC" w:rsidRDefault="005A5EDC" w:rsidP="0053284D">
      <w:pPr>
        <w:spacing w:after="0" w:line="240" w:lineRule="auto"/>
      </w:pPr>
    </w:p>
    <w:p w:rsidR="005A5EDC" w:rsidRDefault="005A5EDC" w:rsidP="0053284D">
      <w:pPr>
        <w:spacing w:after="0" w:line="240" w:lineRule="auto"/>
      </w:pPr>
    </w:p>
    <w:p w:rsidR="005A5EDC" w:rsidRDefault="005A5EDC" w:rsidP="0053284D">
      <w:pPr>
        <w:spacing w:after="0" w:line="240" w:lineRule="auto"/>
      </w:pPr>
    </w:p>
    <w:p w:rsidR="005A5EDC" w:rsidRDefault="005A5EDC" w:rsidP="0053284D">
      <w:pPr>
        <w:spacing w:after="0" w:line="240" w:lineRule="auto"/>
      </w:pPr>
    </w:p>
    <w:p w:rsidR="005A5EDC" w:rsidRDefault="005A5EDC" w:rsidP="0053284D">
      <w:pPr>
        <w:spacing w:after="0" w:line="240" w:lineRule="auto"/>
      </w:pPr>
    </w:p>
    <w:p w:rsidR="005A5EDC" w:rsidRDefault="005A5EDC" w:rsidP="0053284D">
      <w:pPr>
        <w:spacing w:after="0" w:line="240" w:lineRule="auto"/>
      </w:pPr>
    </w:p>
    <w:p w:rsidR="005A5EDC" w:rsidRDefault="005A5EDC" w:rsidP="0053284D">
      <w:pPr>
        <w:spacing w:after="0" w:line="240" w:lineRule="auto"/>
      </w:pPr>
    </w:p>
    <w:p w:rsidR="005A5EDC" w:rsidRDefault="005A5EDC" w:rsidP="0053284D">
      <w:pPr>
        <w:spacing w:after="0" w:line="240" w:lineRule="auto"/>
      </w:pPr>
    </w:p>
    <w:p w:rsidR="005A5EDC" w:rsidRDefault="005A5EDC" w:rsidP="0053284D">
      <w:pPr>
        <w:spacing w:after="0" w:line="240" w:lineRule="auto"/>
      </w:pPr>
    </w:p>
    <w:p w:rsidR="00B24031" w:rsidRPr="00930404" w:rsidRDefault="00B24031" w:rsidP="0053284D">
      <w:pPr>
        <w:spacing w:after="0" w:line="240" w:lineRule="auto"/>
        <w:rPr>
          <w:rFonts w:ascii="Times New Roman" w:hAnsi="Times New Roman"/>
          <w:sz w:val="20"/>
          <w:szCs w:val="20"/>
        </w:rPr>
      </w:pPr>
    </w:p>
    <w:p w:rsidR="003D31AA" w:rsidRPr="00930404" w:rsidRDefault="00062166" w:rsidP="0053284D">
      <w:pPr>
        <w:spacing w:after="0" w:line="240" w:lineRule="auto"/>
        <w:rPr>
          <w:rFonts w:ascii="Times New Roman" w:hAnsi="Times New Roman"/>
          <w:sz w:val="20"/>
          <w:szCs w:val="20"/>
        </w:rPr>
      </w:pPr>
      <w:r w:rsidRPr="00930404">
        <w:rPr>
          <w:rFonts w:ascii="Times New Roman" w:hAnsi="Times New Roman"/>
          <w:sz w:val="20"/>
          <w:szCs w:val="20"/>
        </w:rPr>
        <w:t xml:space="preserve">Разослать: </w:t>
      </w:r>
    </w:p>
    <w:p w:rsidR="003D31AA" w:rsidRPr="00930404" w:rsidRDefault="003D31AA" w:rsidP="0053284D">
      <w:pPr>
        <w:spacing w:after="0" w:line="240" w:lineRule="auto"/>
        <w:rPr>
          <w:rFonts w:ascii="Times New Roman" w:hAnsi="Times New Roman"/>
          <w:sz w:val="20"/>
          <w:szCs w:val="20"/>
        </w:rPr>
      </w:pPr>
      <w:r w:rsidRPr="00930404">
        <w:rPr>
          <w:rFonts w:ascii="Times New Roman" w:hAnsi="Times New Roman"/>
          <w:sz w:val="20"/>
          <w:szCs w:val="20"/>
        </w:rPr>
        <w:t>Фи</w:t>
      </w:r>
      <w:r w:rsidR="00062166" w:rsidRPr="00930404">
        <w:rPr>
          <w:rFonts w:ascii="Times New Roman" w:hAnsi="Times New Roman"/>
          <w:sz w:val="20"/>
          <w:szCs w:val="20"/>
        </w:rPr>
        <w:t xml:space="preserve">нансовый отдел Администрации Александровского района,  </w:t>
      </w:r>
    </w:p>
    <w:p w:rsidR="003D31AA" w:rsidRPr="00930404" w:rsidRDefault="00062166" w:rsidP="0053284D">
      <w:pPr>
        <w:spacing w:after="0" w:line="240" w:lineRule="auto"/>
        <w:rPr>
          <w:rFonts w:ascii="Times New Roman" w:hAnsi="Times New Roman"/>
          <w:sz w:val="20"/>
          <w:szCs w:val="20"/>
        </w:rPr>
      </w:pPr>
      <w:r w:rsidRPr="00930404">
        <w:rPr>
          <w:rFonts w:ascii="Times New Roman" w:hAnsi="Times New Roman"/>
          <w:sz w:val="20"/>
          <w:szCs w:val="20"/>
        </w:rPr>
        <w:t>Отдел экономики  Администрации Александровс</w:t>
      </w:r>
      <w:r w:rsidR="0085715F" w:rsidRPr="00930404">
        <w:rPr>
          <w:rFonts w:ascii="Times New Roman" w:hAnsi="Times New Roman"/>
          <w:sz w:val="20"/>
          <w:szCs w:val="20"/>
        </w:rPr>
        <w:t>кого района,</w:t>
      </w:r>
    </w:p>
    <w:p w:rsidR="00C6454F" w:rsidRPr="00930404" w:rsidRDefault="00896075" w:rsidP="0053284D">
      <w:pPr>
        <w:spacing w:after="0" w:line="240" w:lineRule="auto"/>
        <w:rPr>
          <w:rFonts w:ascii="Times New Roman" w:hAnsi="Times New Roman"/>
          <w:sz w:val="20"/>
          <w:szCs w:val="20"/>
        </w:rPr>
      </w:pPr>
      <w:r w:rsidRPr="00930404">
        <w:rPr>
          <w:rFonts w:ascii="Times New Roman" w:hAnsi="Times New Roman"/>
          <w:sz w:val="20"/>
          <w:szCs w:val="20"/>
        </w:rPr>
        <w:t>МКУ</w:t>
      </w:r>
      <w:r w:rsidR="003D31AA" w:rsidRPr="00930404">
        <w:rPr>
          <w:rFonts w:ascii="Times New Roman" w:hAnsi="Times New Roman"/>
          <w:sz w:val="20"/>
          <w:szCs w:val="20"/>
        </w:rPr>
        <w:t xml:space="preserve"> отдел образования Администр</w:t>
      </w:r>
      <w:bookmarkStart w:id="0" w:name="_GoBack"/>
      <w:bookmarkEnd w:id="0"/>
      <w:r w:rsidR="003D31AA" w:rsidRPr="00930404">
        <w:rPr>
          <w:rFonts w:ascii="Times New Roman" w:hAnsi="Times New Roman"/>
          <w:sz w:val="20"/>
          <w:szCs w:val="20"/>
        </w:rPr>
        <w:t>ации Александровского района;</w:t>
      </w:r>
    </w:p>
    <w:p w:rsidR="003D31AA" w:rsidRPr="00930404" w:rsidRDefault="003D31AA" w:rsidP="0053284D">
      <w:pPr>
        <w:spacing w:after="0" w:line="240" w:lineRule="auto"/>
        <w:rPr>
          <w:rFonts w:ascii="Times New Roman" w:hAnsi="Times New Roman"/>
          <w:sz w:val="20"/>
          <w:szCs w:val="20"/>
        </w:rPr>
      </w:pPr>
      <w:r w:rsidRPr="00930404">
        <w:rPr>
          <w:rFonts w:ascii="Times New Roman" w:hAnsi="Times New Roman"/>
          <w:sz w:val="20"/>
          <w:szCs w:val="20"/>
        </w:rPr>
        <w:t>МКУ «Отдел культуры</w:t>
      </w:r>
      <w:r w:rsidR="00150781" w:rsidRPr="00930404">
        <w:rPr>
          <w:rFonts w:ascii="Times New Roman" w:hAnsi="Times New Roman"/>
          <w:sz w:val="20"/>
          <w:szCs w:val="20"/>
        </w:rPr>
        <w:t>, спорта и молодежной политики»</w:t>
      </w:r>
    </w:p>
    <w:p w:rsidR="000B2E16" w:rsidRPr="00930404" w:rsidRDefault="000B2E16" w:rsidP="0053284D">
      <w:pPr>
        <w:spacing w:after="0" w:line="240" w:lineRule="auto"/>
        <w:jc w:val="right"/>
        <w:rPr>
          <w:rFonts w:ascii="Times New Roman" w:hAnsi="Times New Roman"/>
          <w:sz w:val="20"/>
          <w:szCs w:val="20"/>
        </w:rPr>
      </w:pPr>
      <w:r w:rsidRPr="009D7A98">
        <w:rPr>
          <w:rFonts w:ascii="Times New Roman" w:hAnsi="Times New Roman"/>
          <w:sz w:val="24"/>
          <w:szCs w:val="24"/>
        </w:rPr>
        <w:br w:type="page"/>
      </w:r>
      <w:r w:rsidRPr="00930404">
        <w:rPr>
          <w:rFonts w:ascii="Times New Roman" w:hAnsi="Times New Roman"/>
          <w:sz w:val="20"/>
          <w:szCs w:val="20"/>
        </w:rPr>
        <w:lastRenderedPageBreak/>
        <w:t xml:space="preserve">Приложение </w:t>
      </w:r>
    </w:p>
    <w:p w:rsidR="00930404" w:rsidRDefault="003E1153" w:rsidP="00930404">
      <w:pPr>
        <w:pStyle w:val="ConsPlusNormal"/>
        <w:jc w:val="right"/>
        <w:rPr>
          <w:sz w:val="20"/>
        </w:rPr>
      </w:pPr>
      <w:r w:rsidRPr="00930404">
        <w:rPr>
          <w:sz w:val="20"/>
        </w:rPr>
        <w:t>к постановлению</w:t>
      </w:r>
      <w:r w:rsidR="00930404">
        <w:rPr>
          <w:sz w:val="20"/>
        </w:rPr>
        <w:t xml:space="preserve"> </w:t>
      </w:r>
      <w:r w:rsidR="000B2E16" w:rsidRPr="00930404">
        <w:rPr>
          <w:sz w:val="20"/>
        </w:rPr>
        <w:t xml:space="preserve">Администрации </w:t>
      </w:r>
    </w:p>
    <w:p w:rsidR="000B2E16" w:rsidRPr="00930404" w:rsidRDefault="00CD2AE4" w:rsidP="00930404">
      <w:pPr>
        <w:pStyle w:val="ConsPlusNormal"/>
        <w:jc w:val="right"/>
        <w:rPr>
          <w:sz w:val="20"/>
        </w:rPr>
      </w:pPr>
      <w:r w:rsidRPr="00930404">
        <w:rPr>
          <w:sz w:val="20"/>
        </w:rPr>
        <w:t xml:space="preserve">Александровского района </w:t>
      </w:r>
      <w:r w:rsidR="00930404">
        <w:rPr>
          <w:sz w:val="20"/>
        </w:rPr>
        <w:t>Томской области</w:t>
      </w:r>
    </w:p>
    <w:p w:rsidR="000B2E16" w:rsidRPr="00930404" w:rsidRDefault="00CD2AE4" w:rsidP="0053284D">
      <w:pPr>
        <w:pStyle w:val="ConsPlusNormal"/>
        <w:jc w:val="right"/>
        <w:rPr>
          <w:sz w:val="20"/>
        </w:rPr>
      </w:pPr>
      <w:r w:rsidRPr="00930404">
        <w:rPr>
          <w:sz w:val="20"/>
        </w:rPr>
        <w:t>о</w:t>
      </w:r>
      <w:r w:rsidR="000B2E16" w:rsidRPr="00930404">
        <w:rPr>
          <w:sz w:val="20"/>
        </w:rPr>
        <w:t>т</w:t>
      </w:r>
      <w:r w:rsidRPr="00930404">
        <w:rPr>
          <w:sz w:val="20"/>
        </w:rPr>
        <w:t xml:space="preserve"> </w:t>
      </w:r>
      <w:r w:rsidR="00930404">
        <w:rPr>
          <w:sz w:val="20"/>
        </w:rPr>
        <w:t>20.06</w:t>
      </w:r>
      <w:r w:rsidR="00B619F4" w:rsidRPr="00930404">
        <w:rPr>
          <w:sz w:val="20"/>
        </w:rPr>
        <w:t>.2023</w:t>
      </w:r>
      <w:r w:rsidR="000B2E16" w:rsidRPr="00930404">
        <w:rPr>
          <w:sz w:val="20"/>
        </w:rPr>
        <w:t xml:space="preserve"> </w:t>
      </w:r>
      <w:r w:rsidR="00930404">
        <w:rPr>
          <w:sz w:val="20"/>
        </w:rPr>
        <w:t>№ 721</w:t>
      </w:r>
    </w:p>
    <w:p w:rsidR="000B2E16" w:rsidRPr="003D2F16" w:rsidRDefault="000B2E16" w:rsidP="0053284D">
      <w:pPr>
        <w:pStyle w:val="ConsPlusNormal"/>
        <w:jc w:val="both"/>
        <w:rPr>
          <w:sz w:val="24"/>
          <w:szCs w:val="24"/>
        </w:rPr>
      </w:pPr>
    </w:p>
    <w:p w:rsidR="000B2E16" w:rsidRPr="003D2F16" w:rsidRDefault="00EF3B06" w:rsidP="0053284D">
      <w:pPr>
        <w:pStyle w:val="ConsPlusTitle"/>
        <w:jc w:val="center"/>
        <w:rPr>
          <w:b w:val="0"/>
          <w:sz w:val="24"/>
          <w:szCs w:val="24"/>
        </w:rPr>
      </w:pPr>
      <w:bookmarkStart w:id="1" w:name="P52"/>
      <w:bookmarkEnd w:id="1"/>
      <w:r w:rsidRPr="003D2F16">
        <w:rPr>
          <w:b w:val="0"/>
          <w:sz w:val="24"/>
          <w:szCs w:val="24"/>
        </w:rPr>
        <w:t xml:space="preserve">Порядок </w:t>
      </w:r>
    </w:p>
    <w:p w:rsidR="00CC3E02" w:rsidRDefault="00EF3B06" w:rsidP="0053284D">
      <w:pPr>
        <w:pStyle w:val="ConsPlusTitle"/>
        <w:jc w:val="center"/>
        <w:rPr>
          <w:b w:val="0"/>
          <w:sz w:val="24"/>
          <w:szCs w:val="24"/>
        </w:rPr>
      </w:pPr>
      <w:r w:rsidRPr="003D2F16">
        <w:rPr>
          <w:b w:val="0"/>
          <w:sz w:val="24"/>
          <w:szCs w:val="24"/>
        </w:rPr>
        <w:t xml:space="preserve">составления и утверждения плана финансово – хозяйственной </w:t>
      </w:r>
    </w:p>
    <w:p w:rsidR="00EF3B06" w:rsidRPr="003D2F16" w:rsidRDefault="00EF3B06" w:rsidP="0053284D">
      <w:pPr>
        <w:pStyle w:val="ConsPlusTitle"/>
        <w:jc w:val="center"/>
        <w:rPr>
          <w:b w:val="0"/>
          <w:sz w:val="24"/>
          <w:szCs w:val="24"/>
        </w:rPr>
      </w:pPr>
      <w:r w:rsidRPr="003D2F16">
        <w:rPr>
          <w:b w:val="0"/>
          <w:sz w:val="24"/>
          <w:szCs w:val="24"/>
        </w:rPr>
        <w:t>деятельности</w:t>
      </w:r>
      <w:r w:rsidR="00CC3E02">
        <w:rPr>
          <w:b w:val="0"/>
          <w:sz w:val="24"/>
          <w:szCs w:val="24"/>
        </w:rPr>
        <w:t xml:space="preserve"> </w:t>
      </w:r>
      <w:r w:rsidRPr="003D2F16">
        <w:rPr>
          <w:b w:val="0"/>
          <w:sz w:val="24"/>
          <w:szCs w:val="24"/>
        </w:rPr>
        <w:t xml:space="preserve">муниципального учреждения </w:t>
      </w:r>
      <w:bookmarkStart w:id="2" w:name="P56"/>
      <w:bookmarkEnd w:id="2"/>
    </w:p>
    <w:p w:rsidR="00EF3B06" w:rsidRPr="003D2F16" w:rsidRDefault="00EF3B06" w:rsidP="0053284D">
      <w:pPr>
        <w:pStyle w:val="ConsPlusTitle"/>
        <w:jc w:val="center"/>
        <w:rPr>
          <w:b w:val="0"/>
          <w:sz w:val="24"/>
          <w:szCs w:val="24"/>
        </w:rPr>
      </w:pPr>
    </w:p>
    <w:p w:rsidR="0019670A" w:rsidRPr="003D2F16" w:rsidRDefault="00EF3B06" w:rsidP="0053284D">
      <w:pPr>
        <w:pStyle w:val="ConsPlusTitle"/>
        <w:ind w:left="1080"/>
        <w:jc w:val="center"/>
        <w:rPr>
          <w:b w:val="0"/>
          <w:sz w:val="24"/>
          <w:szCs w:val="24"/>
        </w:rPr>
      </w:pPr>
      <w:r w:rsidRPr="003D2F16">
        <w:rPr>
          <w:b w:val="0"/>
          <w:sz w:val="24"/>
          <w:szCs w:val="24"/>
          <w:lang w:val="en-US"/>
        </w:rPr>
        <w:t>I</w:t>
      </w:r>
      <w:r w:rsidRPr="003D2F16">
        <w:rPr>
          <w:b w:val="0"/>
          <w:sz w:val="24"/>
          <w:szCs w:val="24"/>
        </w:rPr>
        <w:t>.Общие положения</w:t>
      </w:r>
    </w:p>
    <w:p w:rsidR="0019670A" w:rsidRPr="003D2F16" w:rsidRDefault="009D7A98" w:rsidP="00F641B3">
      <w:pPr>
        <w:spacing w:after="0" w:line="240" w:lineRule="auto"/>
        <w:ind w:firstLine="540"/>
        <w:jc w:val="both"/>
        <w:rPr>
          <w:rFonts w:ascii="Times New Roman" w:hAnsi="Times New Roman"/>
          <w:color w:val="000000"/>
          <w:sz w:val="24"/>
          <w:szCs w:val="24"/>
        </w:rPr>
      </w:pPr>
      <w:r w:rsidRPr="003D2F16">
        <w:rPr>
          <w:rFonts w:ascii="Times New Roman" w:hAnsi="Times New Roman"/>
          <w:color w:val="000000"/>
          <w:sz w:val="24"/>
          <w:szCs w:val="24"/>
        </w:rPr>
        <w:t>1.</w:t>
      </w:r>
      <w:r w:rsidR="00930404">
        <w:rPr>
          <w:rFonts w:ascii="Times New Roman" w:hAnsi="Times New Roman"/>
          <w:color w:val="000000"/>
          <w:sz w:val="24"/>
          <w:szCs w:val="24"/>
        </w:rPr>
        <w:t xml:space="preserve"> </w:t>
      </w:r>
      <w:r w:rsidRPr="003D2F16">
        <w:rPr>
          <w:rFonts w:ascii="Times New Roman" w:hAnsi="Times New Roman"/>
          <w:color w:val="000000"/>
          <w:sz w:val="24"/>
          <w:szCs w:val="24"/>
        </w:rPr>
        <w:t xml:space="preserve">Настоящий </w:t>
      </w:r>
      <w:r w:rsidR="0019670A" w:rsidRPr="003D2F16">
        <w:rPr>
          <w:rFonts w:ascii="Times New Roman" w:hAnsi="Times New Roman"/>
          <w:color w:val="000000"/>
          <w:sz w:val="24"/>
          <w:szCs w:val="24"/>
        </w:rPr>
        <w:t xml:space="preserve">Порядок разработан с целью обеспечения единого подхода к составлению и утверждению планов финансово-хозяйственной деятельности муниципальных </w:t>
      </w:r>
      <w:r w:rsidR="000E3A5D">
        <w:rPr>
          <w:rFonts w:ascii="Times New Roman" w:hAnsi="Times New Roman"/>
          <w:color w:val="000000"/>
          <w:sz w:val="24"/>
          <w:szCs w:val="24"/>
        </w:rPr>
        <w:t xml:space="preserve">бюджетных и автономных </w:t>
      </w:r>
      <w:r w:rsidR="00274E66">
        <w:rPr>
          <w:rFonts w:ascii="Times New Roman" w:hAnsi="Times New Roman"/>
          <w:color w:val="000000"/>
          <w:sz w:val="24"/>
          <w:szCs w:val="24"/>
        </w:rPr>
        <w:t>учреждений (далее – План</w:t>
      </w:r>
      <w:r w:rsidR="0019670A" w:rsidRPr="003D2F16">
        <w:rPr>
          <w:rFonts w:ascii="Times New Roman" w:hAnsi="Times New Roman"/>
          <w:color w:val="000000"/>
          <w:sz w:val="24"/>
          <w:szCs w:val="24"/>
        </w:rPr>
        <w:t>), повышения эффективности их работы, выявления и использования резервов, установления контроля</w:t>
      </w:r>
      <w:r w:rsidRPr="003D2F16">
        <w:rPr>
          <w:rFonts w:ascii="Times New Roman" w:hAnsi="Times New Roman"/>
          <w:color w:val="000000"/>
          <w:sz w:val="24"/>
          <w:szCs w:val="24"/>
        </w:rPr>
        <w:t>,</w:t>
      </w:r>
      <w:r w:rsidR="0019670A" w:rsidRPr="003D2F16">
        <w:rPr>
          <w:rFonts w:ascii="Times New Roman" w:hAnsi="Times New Roman"/>
          <w:color w:val="000000"/>
          <w:sz w:val="24"/>
          <w:szCs w:val="24"/>
        </w:rPr>
        <w:t xml:space="preserve"> за использованием имущества муниципальными учреждениями.</w:t>
      </w:r>
    </w:p>
    <w:p w:rsidR="00797302" w:rsidRDefault="000E3A5D" w:rsidP="00F641B3">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2</w:t>
      </w:r>
      <w:r w:rsidR="00797302" w:rsidRPr="003D2F16">
        <w:rPr>
          <w:rFonts w:ascii="Times New Roman" w:hAnsi="Times New Roman"/>
          <w:color w:val="000000"/>
          <w:sz w:val="24"/>
          <w:szCs w:val="24"/>
        </w:rPr>
        <w:t>.</w:t>
      </w:r>
      <w:r w:rsidR="00930404">
        <w:rPr>
          <w:rFonts w:ascii="Times New Roman" w:hAnsi="Times New Roman"/>
          <w:color w:val="000000"/>
          <w:sz w:val="24"/>
          <w:szCs w:val="24"/>
        </w:rPr>
        <w:t xml:space="preserve"> </w:t>
      </w:r>
      <w:r w:rsidR="00797302" w:rsidRPr="003D2F16">
        <w:rPr>
          <w:rFonts w:ascii="Times New Roman" w:hAnsi="Times New Roman"/>
          <w:color w:val="000000"/>
          <w:sz w:val="24"/>
          <w:szCs w:val="24"/>
        </w:rPr>
        <w:t xml:space="preserve">План составляется на </w:t>
      </w:r>
      <w:r w:rsidR="00577372">
        <w:rPr>
          <w:rFonts w:ascii="Times New Roman" w:hAnsi="Times New Roman"/>
          <w:color w:val="000000"/>
          <w:sz w:val="24"/>
          <w:szCs w:val="24"/>
        </w:rPr>
        <w:t xml:space="preserve">текущий </w:t>
      </w:r>
      <w:r w:rsidR="00797302" w:rsidRPr="003D2F16">
        <w:rPr>
          <w:rFonts w:ascii="Times New Roman" w:hAnsi="Times New Roman"/>
          <w:color w:val="000000"/>
          <w:sz w:val="24"/>
          <w:szCs w:val="24"/>
        </w:rPr>
        <w:t xml:space="preserve">финансовый год в случае утверждения местного бюджета на один год, либо на </w:t>
      </w:r>
      <w:r w:rsidR="00577372">
        <w:rPr>
          <w:rFonts w:ascii="Times New Roman" w:hAnsi="Times New Roman"/>
          <w:color w:val="000000"/>
          <w:sz w:val="24"/>
          <w:szCs w:val="24"/>
        </w:rPr>
        <w:t xml:space="preserve">текущий </w:t>
      </w:r>
      <w:r w:rsidR="00797302" w:rsidRPr="003D2F16">
        <w:rPr>
          <w:rFonts w:ascii="Times New Roman" w:hAnsi="Times New Roman"/>
          <w:color w:val="000000"/>
          <w:sz w:val="24"/>
          <w:szCs w:val="24"/>
        </w:rPr>
        <w:t>финансовый год и плановый период, если местный бюджет утверждается на очередной финансовый год и плановый период.</w:t>
      </w:r>
    </w:p>
    <w:p w:rsidR="00577372" w:rsidRDefault="00577372" w:rsidP="00F641B3">
      <w:pPr>
        <w:spacing w:after="0" w:line="240" w:lineRule="auto"/>
        <w:ind w:firstLine="540"/>
        <w:jc w:val="both"/>
        <w:rPr>
          <w:rFonts w:ascii="Times New Roman" w:hAnsi="Times New Roman"/>
          <w:color w:val="000000"/>
          <w:sz w:val="24"/>
          <w:szCs w:val="24"/>
        </w:rPr>
      </w:pPr>
      <w:r w:rsidRPr="00577372">
        <w:rPr>
          <w:rFonts w:ascii="Times New Roman" w:hAnsi="Times New Roman"/>
          <w:color w:val="000000"/>
          <w:sz w:val="24"/>
          <w:szCs w:val="24"/>
        </w:rPr>
        <w:t>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w:t>
      </w:r>
      <w:r w:rsidR="009A47FE">
        <w:rPr>
          <w:rFonts w:ascii="Times New Roman" w:hAnsi="Times New Roman"/>
          <w:color w:val="000000"/>
          <w:sz w:val="24"/>
          <w:szCs w:val="24"/>
        </w:rPr>
        <w:t xml:space="preserve">ана по решению органа, </w:t>
      </w:r>
      <w:r w:rsidR="009A47FE">
        <w:rPr>
          <w:rFonts w:ascii="Times New Roman" w:hAnsi="Times New Roman"/>
          <w:sz w:val="24"/>
          <w:szCs w:val="24"/>
        </w:rPr>
        <w:t>осуществляющим функции и полномочия учредителя,</w:t>
      </w:r>
      <w:r w:rsidRPr="00577372">
        <w:rPr>
          <w:rFonts w:ascii="Times New Roman" w:hAnsi="Times New Roman"/>
          <w:color w:val="000000"/>
          <w:sz w:val="24"/>
          <w:szCs w:val="24"/>
        </w:rPr>
        <w:t xml:space="preserve"> утверждаются на период, превышающий указанный срок.</w:t>
      </w:r>
    </w:p>
    <w:p w:rsidR="000E3A5D" w:rsidRPr="003D2F16" w:rsidRDefault="000E3A5D" w:rsidP="00F641B3">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3</w:t>
      </w:r>
      <w:r w:rsidRPr="000E3A5D">
        <w:rPr>
          <w:rFonts w:ascii="Times New Roman" w:hAnsi="Times New Roman"/>
          <w:color w:val="000000"/>
          <w:sz w:val="24"/>
          <w:szCs w:val="24"/>
        </w:rPr>
        <w:t>.</w:t>
      </w:r>
      <w:r w:rsidR="00930404">
        <w:rPr>
          <w:rFonts w:ascii="Times New Roman" w:hAnsi="Times New Roman"/>
          <w:color w:val="000000"/>
          <w:sz w:val="24"/>
          <w:szCs w:val="24"/>
        </w:rPr>
        <w:t xml:space="preserve"> </w:t>
      </w:r>
      <w:r w:rsidRPr="000E3A5D">
        <w:rPr>
          <w:rFonts w:ascii="Times New Roman" w:hAnsi="Times New Roman"/>
          <w:color w:val="000000"/>
          <w:sz w:val="24"/>
          <w:szCs w:val="24"/>
        </w:rPr>
        <w:t>План составляется учреждением по кассовому методу в рублях с точностью до двух знаков после запятой</w:t>
      </w:r>
      <w:r w:rsidR="00274E66">
        <w:rPr>
          <w:rFonts w:ascii="Times New Roman" w:hAnsi="Times New Roman"/>
          <w:color w:val="000000"/>
          <w:sz w:val="24"/>
          <w:szCs w:val="24"/>
        </w:rPr>
        <w:t>.</w:t>
      </w:r>
    </w:p>
    <w:p w:rsidR="00EF3B06" w:rsidRPr="003D2F16" w:rsidRDefault="00EF3B06" w:rsidP="00F641B3">
      <w:pPr>
        <w:pStyle w:val="ConsPlusTitle"/>
        <w:ind w:firstLine="540"/>
        <w:jc w:val="center"/>
        <w:rPr>
          <w:b w:val="0"/>
          <w:sz w:val="24"/>
          <w:szCs w:val="24"/>
        </w:rPr>
      </w:pPr>
    </w:p>
    <w:p w:rsidR="00274E66" w:rsidRDefault="009C5E31" w:rsidP="00F641B3">
      <w:pPr>
        <w:pStyle w:val="ConsPlusTitle"/>
        <w:ind w:firstLine="540"/>
        <w:jc w:val="center"/>
        <w:rPr>
          <w:b w:val="0"/>
          <w:sz w:val="24"/>
          <w:szCs w:val="24"/>
        </w:rPr>
      </w:pPr>
      <w:r w:rsidRPr="003D2F16">
        <w:rPr>
          <w:b w:val="0"/>
          <w:sz w:val="24"/>
          <w:szCs w:val="24"/>
          <w:lang w:val="en-US"/>
        </w:rPr>
        <w:t>II</w:t>
      </w:r>
      <w:r w:rsidRPr="003D2F16">
        <w:rPr>
          <w:b w:val="0"/>
          <w:sz w:val="24"/>
          <w:szCs w:val="24"/>
        </w:rPr>
        <w:t>.Требования к составлению Плана</w:t>
      </w:r>
      <w:r w:rsidR="00274E66">
        <w:rPr>
          <w:b w:val="0"/>
          <w:sz w:val="24"/>
          <w:szCs w:val="24"/>
        </w:rPr>
        <w:t xml:space="preserve"> </w:t>
      </w:r>
    </w:p>
    <w:p w:rsidR="00274E66" w:rsidRPr="00274E66" w:rsidRDefault="00274E66" w:rsidP="00F641B3">
      <w:pPr>
        <w:pStyle w:val="ConsPlusTitle"/>
        <w:ind w:firstLine="540"/>
        <w:jc w:val="both"/>
        <w:rPr>
          <w:b w:val="0"/>
          <w:sz w:val="24"/>
          <w:szCs w:val="24"/>
        </w:rPr>
      </w:pPr>
      <w:r>
        <w:rPr>
          <w:b w:val="0"/>
          <w:sz w:val="24"/>
          <w:szCs w:val="24"/>
        </w:rPr>
        <w:t>4.</w:t>
      </w:r>
      <w:r w:rsidRPr="00274E66">
        <w:t xml:space="preserve"> </w:t>
      </w:r>
      <w:r w:rsidR="004E6E53">
        <w:rPr>
          <w:b w:val="0"/>
          <w:sz w:val="24"/>
          <w:szCs w:val="24"/>
        </w:rPr>
        <w:t xml:space="preserve"> План</w:t>
      </w:r>
      <w:r w:rsidRPr="00274E66">
        <w:rPr>
          <w:b w:val="0"/>
          <w:sz w:val="24"/>
          <w:szCs w:val="24"/>
        </w:rPr>
        <w:t xml:space="preserve"> составляется учреждением на этапе формирования проекта бюджета на очередной финансовый год и плановый период и направляется на рассмотрение </w:t>
      </w:r>
      <w:r w:rsidR="00ED6F6D">
        <w:rPr>
          <w:b w:val="0"/>
          <w:sz w:val="24"/>
          <w:szCs w:val="24"/>
        </w:rPr>
        <w:t>органу</w:t>
      </w:r>
      <w:r w:rsidR="00ED6F6D" w:rsidRPr="00ED6F6D">
        <w:rPr>
          <w:b w:val="0"/>
          <w:sz w:val="24"/>
          <w:szCs w:val="24"/>
        </w:rPr>
        <w:t xml:space="preserve">, осуществляющим </w:t>
      </w:r>
      <w:r w:rsidR="00ED6F6D">
        <w:rPr>
          <w:b w:val="0"/>
          <w:sz w:val="24"/>
          <w:szCs w:val="24"/>
        </w:rPr>
        <w:t>функции и полномочия учредителя</w:t>
      </w:r>
      <w:r w:rsidR="009A47FE">
        <w:rPr>
          <w:b w:val="0"/>
          <w:sz w:val="24"/>
          <w:szCs w:val="24"/>
        </w:rPr>
        <w:t>,</w:t>
      </w:r>
      <w:r w:rsidRPr="00274E66">
        <w:rPr>
          <w:b w:val="0"/>
          <w:sz w:val="24"/>
          <w:szCs w:val="24"/>
        </w:rPr>
        <w:t xml:space="preserve"> одновременно с проектом муниципального задания на оказание муниципальных услуг (выполнение работ) в течение 15 календарных дней со дня доведения до учреждения информации о планируемом к выделению объеме средств бюджета на очередной финансовый год и п</w:t>
      </w:r>
      <w:r w:rsidR="00ED6F6D">
        <w:rPr>
          <w:b w:val="0"/>
          <w:sz w:val="24"/>
          <w:szCs w:val="24"/>
        </w:rPr>
        <w:t xml:space="preserve">лановый период (образец </w:t>
      </w:r>
      <w:r w:rsidRPr="00274E66">
        <w:rPr>
          <w:b w:val="0"/>
          <w:sz w:val="24"/>
          <w:szCs w:val="24"/>
        </w:rPr>
        <w:t xml:space="preserve">Плана приведен в приложении </w:t>
      </w:r>
      <w:r w:rsidR="00ED6F6D">
        <w:rPr>
          <w:b w:val="0"/>
          <w:sz w:val="24"/>
          <w:szCs w:val="24"/>
        </w:rPr>
        <w:t xml:space="preserve">1 </w:t>
      </w:r>
      <w:r w:rsidRPr="00274E66">
        <w:rPr>
          <w:b w:val="0"/>
          <w:sz w:val="24"/>
          <w:szCs w:val="24"/>
        </w:rPr>
        <w:t>к Порядку).</w:t>
      </w:r>
    </w:p>
    <w:p w:rsidR="00274E66" w:rsidRPr="003D2F16" w:rsidRDefault="00ED6F6D" w:rsidP="00F641B3">
      <w:pPr>
        <w:pStyle w:val="ConsPlusTitle"/>
        <w:ind w:firstLine="540"/>
        <w:jc w:val="both"/>
        <w:rPr>
          <w:b w:val="0"/>
          <w:sz w:val="24"/>
          <w:szCs w:val="24"/>
        </w:rPr>
      </w:pPr>
      <w:r>
        <w:rPr>
          <w:b w:val="0"/>
          <w:sz w:val="24"/>
          <w:szCs w:val="24"/>
        </w:rPr>
        <w:t xml:space="preserve">5. </w:t>
      </w:r>
      <w:r w:rsidR="009A47FE">
        <w:rPr>
          <w:b w:val="0"/>
          <w:sz w:val="24"/>
          <w:szCs w:val="24"/>
        </w:rPr>
        <w:t>План</w:t>
      </w:r>
      <w:r w:rsidR="00274E66" w:rsidRPr="00274E66">
        <w:rPr>
          <w:b w:val="0"/>
          <w:sz w:val="24"/>
          <w:szCs w:val="24"/>
        </w:rPr>
        <w:t xml:space="preserve"> состоит из раздела I «Поступления и выплаты» (далее - раздел I) и раздела II «Сведения по выплатам на закупки товаров, работ, услуг» (далее - раздел II).</w:t>
      </w:r>
    </w:p>
    <w:p w:rsidR="00ED6F6D" w:rsidRPr="00ED6F6D" w:rsidRDefault="00ED6F6D" w:rsidP="00F641B3">
      <w:pPr>
        <w:tabs>
          <w:tab w:val="left" w:pos="-6804"/>
        </w:tabs>
        <w:autoSpaceDE w:val="0"/>
        <w:autoSpaceDN w:val="0"/>
        <w:adjustRightInd w:val="0"/>
        <w:spacing w:after="0" w:line="240" w:lineRule="auto"/>
        <w:ind w:firstLine="540"/>
        <w:jc w:val="both"/>
        <w:rPr>
          <w:rFonts w:ascii="Times New Roman" w:eastAsia="Calibri" w:hAnsi="Times New Roman"/>
          <w:sz w:val="24"/>
          <w:szCs w:val="24"/>
          <w:lang w:eastAsia="en-US"/>
        </w:rPr>
      </w:pPr>
      <w:r w:rsidRPr="00ED6F6D">
        <w:rPr>
          <w:sz w:val="24"/>
          <w:szCs w:val="24"/>
        </w:rPr>
        <w:t>6.</w:t>
      </w:r>
      <w:r>
        <w:rPr>
          <w:rFonts w:ascii="Times New Roman" w:eastAsia="Calibri" w:hAnsi="Times New Roman"/>
          <w:sz w:val="24"/>
          <w:szCs w:val="24"/>
          <w:lang w:eastAsia="en-US"/>
        </w:rPr>
        <w:t>План</w:t>
      </w:r>
      <w:r w:rsidRPr="00ED6F6D">
        <w:rPr>
          <w:rFonts w:ascii="Times New Roman" w:eastAsia="Calibri" w:hAnsi="Times New Roman"/>
          <w:sz w:val="24"/>
          <w:szCs w:val="24"/>
          <w:lang w:eastAsia="en-US"/>
        </w:rPr>
        <w:t xml:space="preserve"> формируется учреждением согласно настоящему Порядку с учетом:</w:t>
      </w:r>
    </w:p>
    <w:p w:rsidR="00ED6F6D" w:rsidRPr="00ED6F6D" w:rsidRDefault="00ED6F6D" w:rsidP="00F641B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1) планируемых объемов поступлений:</w:t>
      </w:r>
    </w:p>
    <w:p w:rsidR="00ED6F6D" w:rsidRPr="00ED6F6D" w:rsidRDefault="00ED6F6D" w:rsidP="00F641B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а) субсидии на финансовое обеспечение выполнения муниципального задания;</w:t>
      </w:r>
    </w:p>
    <w:p w:rsidR="00ED6F6D" w:rsidRPr="00ED6F6D" w:rsidRDefault="00ED6F6D" w:rsidP="00F641B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б) субсидий, предусмотренных абзацем вторым пункта 1 статьи 78.1 Бюджетного кодекса Российской Федерации (далее - целевые субсидии), и целей их предоставления;</w:t>
      </w:r>
    </w:p>
    <w:p w:rsidR="00ED6F6D" w:rsidRPr="00ED6F6D" w:rsidRDefault="00ED6F6D" w:rsidP="00F641B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ED6F6D" w:rsidRPr="00ED6F6D" w:rsidRDefault="00ED6F6D" w:rsidP="00F641B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t>г) грантов, в том числе в форме субсидий, предоставляемых из бюджетов бюджетной системы Российской Федерации (далее - грант);</w:t>
      </w:r>
    </w:p>
    <w:p w:rsidR="00ED6F6D" w:rsidRPr="00ED6F6D" w:rsidRDefault="00ED6F6D" w:rsidP="00F641B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ED6F6D" w:rsidRPr="00ED6F6D" w:rsidRDefault="00ED6F6D" w:rsidP="00F641B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t>е) доходов от иной приносящей доход деятельности, предусмотренной уставом учреждения;</w:t>
      </w:r>
    </w:p>
    <w:p w:rsidR="00ED6F6D" w:rsidRDefault="00ED6F6D" w:rsidP="00F641B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lastRenderedPageBreak/>
        <w:t>2) с учетом планируемых объемов выплат, связанных с осуществлением деятельности, предусмотренной уставом учреждения</w:t>
      </w:r>
      <w:r w:rsidR="0040070A">
        <w:rPr>
          <w:rFonts w:ascii="Times New Roman" w:eastAsia="Calibri" w:hAnsi="Times New Roman"/>
          <w:color w:val="000000"/>
          <w:sz w:val="24"/>
          <w:szCs w:val="24"/>
          <w:lang w:eastAsia="en-US"/>
        </w:rPr>
        <w:t>, включая выплаты по исполнению принятых учреждением</w:t>
      </w:r>
      <w:r w:rsidR="00E647B9">
        <w:rPr>
          <w:rFonts w:ascii="Times New Roman" w:eastAsia="Calibri" w:hAnsi="Times New Roman"/>
          <w:color w:val="000000"/>
          <w:sz w:val="24"/>
          <w:szCs w:val="24"/>
          <w:lang w:eastAsia="en-US"/>
        </w:rPr>
        <w:t xml:space="preserve"> в предшествующих отчетных периодах обязательств</w:t>
      </w:r>
      <w:r w:rsidRPr="00ED6F6D">
        <w:rPr>
          <w:rFonts w:ascii="Times New Roman" w:eastAsia="Calibri" w:hAnsi="Times New Roman"/>
          <w:color w:val="000000"/>
          <w:sz w:val="24"/>
          <w:szCs w:val="24"/>
          <w:lang w:eastAsia="en-US"/>
        </w:rPr>
        <w:t>.</w:t>
      </w:r>
    </w:p>
    <w:p w:rsidR="00ED6F6D" w:rsidRDefault="009F0147" w:rsidP="00F641B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r>
        <w:rPr>
          <w:rFonts w:ascii="Times New Roman" w:eastAsia="Calibri" w:hAnsi="Times New Roman"/>
          <w:color w:val="000000"/>
          <w:sz w:val="24"/>
          <w:szCs w:val="24"/>
          <w:lang w:eastAsia="en-US"/>
        </w:rPr>
        <w:t>7.</w:t>
      </w:r>
      <w:r w:rsidR="00930404">
        <w:rPr>
          <w:rFonts w:ascii="Times New Roman" w:eastAsia="Calibri" w:hAnsi="Times New Roman"/>
          <w:color w:val="000000"/>
          <w:sz w:val="24"/>
          <w:szCs w:val="24"/>
          <w:lang w:eastAsia="en-US"/>
        </w:rPr>
        <w:t xml:space="preserve"> </w:t>
      </w:r>
      <w:r>
        <w:rPr>
          <w:rFonts w:ascii="Times New Roman" w:eastAsia="Calibri" w:hAnsi="Times New Roman"/>
          <w:sz w:val="24"/>
          <w:szCs w:val="24"/>
          <w:lang w:eastAsia="en-US"/>
        </w:rPr>
        <w:t xml:space="preserve">При </w:t>
      </w:r>
      <w:r w:rsidR="00ED6F6D" w:rsidRPr="009F0147">
        <w:rPr>
          <w:rFonts w:ascii="Times New Roman" w:eastAsia="Calibri" w:hAnsi="Times New Roman"/>
          <w:sz w:val="24"/>
          <w:szCs w:val="24"/>
          <w:lang w:eastAsia="en-US"/>
        </w:rPr>
        <w:t>внесении из</w:t>
      </w:r>
      <w:r>
        <w:rPr>
          <w:rFonts w:ascii="Times New Roman" w:eastAsia="Calibri" w:hAnsi="Times New Roman"/>
          <w:sz w:val="24"/>
          <w:szCs w:val="24"/>
          <w:lang w:eastAsia="en-US"/>
        </w:rPr>
        <w:t>менений в План</w:t>
      </w:r>
      <w:r w:rsidRPr="009F0147">
        <w:rPr>
          <w:rFonts w:ascii="Times New Roman" w:eastAsia="Calibri" w:hAnsi="Times New Roman"/>
          <w:sz w:val="24"/>
          <w:szCs w:val="24"/>
          <w:lang w:eastAsia="en-US"/>
        </w:rPr>
        <w:t xml:space="preserve"> устанавливается </w:t>
      </w:r>
      <w:r w:rsidR="00ED6F6D" w:rsidRPr="009F0147">
        <w:rPr>
          <w:rFonts w:ascii="Times New Roman" w:eastAsia="Calibri" w:hAnsi="Times New Roman"/>
          <w:sz w:val="24"/>
          <w:szCs w:val="24"/>
          <w:lang w:eastAsia="en-US"/>
        </w:rPr>
        <w:t>(уточняется) плановый объем поступлений и выплат денежных средств.</w:t>
      </w:r>
    </w:p>
    <w:p w:rsidR="00ED6F6D" w:rsidRDefault="009F0147" w:rsidP="00F641B3">
      <w:pPr>
        <w:tabs>
          <w:tab w:val="left" w:pos="851"/>
          <w:tab w:val="left" w:pos="993"/>
        </w:tabs>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8.</w:t>
      </w:r>
      <w:r w:rsidR="00930404">
        <w:rPr>
          <w:rFonts w:ascii="Times New Roman" w:eastAsia="Calibri" w:hAnsi="Times New Roman"/>
          <w:color w:val="000000"/>
          <w:sz w:val="24"/>
          <w:szCs w:val="24"/>
          <w:lang w:eastAsia="en-US"/>
        </w:rPr>
        <w:t xml:space="preserve"> </w:t>
      </w:r>
      <w:r w:rsidRPr="009F0147">
        <w:rPr>
          <w:rFonts w:ascii="Times New Roman" w:eastAsia="Calibri" w:hAnsi="Times New Roman"/>
          <w:color w:val="000000"/>
          <w:sz w:val="24"/>
          <w:szCs w:val="24"/>
          <w:lang w:eastAsia="en-US"/>
        </w:rPr>
        <w:t>Орган</w:t>
      </w:r>
      <w:r>
        <w:rPr>
          <w:rFonts w:ascii="Times New Roman" w:eastAsia="Calibri" w:hAnsi="Times New Roman"/>
          <w:color w:val="000000"/>
          <w:sz w:val="24"/>
          <w:szCs w:val="24"/>
          <w:lang w:eastAsia="en-US"/>
        </w:rPr>
        <w:t>, осуществляющий</w:t>
      </w:r>
      <w:r w:rsidRPr="009F0147">
        <w:rPr>
          <w:rFonts w:ascii="Times New Roman" w:eastAsia="Calibri" w:hAnsi="Times New Roman"/>
          <w:color w:val="000000"/>
          <w:sz w:val="24"/>
          <w:szCs w:val="24"/>
          <w:lang w:eastAsia="en-US"/>
        </w:rPr>
        <w:t xml:space="preserve"> </w:t>
      </w:r>
      <w:r w:rsidR="001E66C8" w:rsidRPr="009F0147">
        <w:rPr>
          <w:rFonts w:ascii="Times New Roman" w:eastAsia="Calibri" w:hAnsi="Times New Roman"/>
          <w:color w:val="000000"/>
          <w:sz w:val="24"/>
          <w:szCs w:val="24"/>
          <w:lang w:eastAsia="en-US"/>
        </w:rPr>
        <w:t>функции и полномочия учредителя,</w:t>
      </w:r>
      <w:r w:rsidRPr="009F0147">
        <w:rPr>
          <w:rFonts w:ascii="Times New Roman" w:eastAsia="Calibri" w:hAnsi="Times New Roman"/>
          <w:color w:val="000000"/>
          <w:sz w:val="24"/>
          <w:szCs w:val="24"/>
          <w:lang w:eastAsia="en-US"/>
        </w:rPr>
        <w:t xml:space="preserve"> </w:t>
      </w:r>
      <w:r w:rsidR="00ED6F6D" w:rsidRPr="009F0147">
        <w:rPr>
          <w:rFonts w:ascii="Times New Roman" w:eastAsia="Calibri" w:hAnsi="Times New Roman"/>
          <w:color w:val="000000"/>
          <w:sz w:val="24"/>
          <w:szCs w:val="24"/>
          <w:lang w:eastAsia="en-US"/>
        </w:rPr>
        <w:t>направляет учреждению информацию о планируемых к предоставлению из бюджета объемах субсидий.</w:t>
      </w:r>
    </w:p>
    <w:p w:rsidR="00ED6F6D" w:rsidRPr="00ED6F6D" w:rsidRDefault="009F0147" w:rsidP="00F641B3">
      <w:pPr>
        <w:tabs>
          <w:tab w:val="left" w:pos="851"/>
          <w:tab w:val="left" w:pos="993"/>
        </w:tabs>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9.</w:t>
      </w:r>
      <w:r w:rsidR="00930404">
        <w:rPr>
          <w:rFonts w:ascii="Times New Roman" w:eastAsia="Calibri" w:hAnsi="Times New Roman"/>
          <w:color w:val="000000"/>
          <w:sz w:val="24"/>
          <w:szCs w:val="24"/>
          <w:lang w:eastAsia="en-US"/>
        </w:rPr>
        <w:t xml:space="preserve"> </w:t>
      </w:r>
      <w:r w:rsidR="00ED6F6D" w:rsidRPr="00ED6F6D">
        <w:rPr>
          <w:rFonts w:ascii="Times New Roman" w:eastAsia="Calibri" w:hAnsi="Times New Roman"/>
          <w:color w:val="000000"/>
          <w:sz w:val="24"/>
          <w:szCs w:val="24"/>
          <w:lang w:eastAsia="en-US"/>
        </w:rPr>
        <w:t>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ED6F6D" w:rsidRPr="00ED6F6D" w:rsidRDefault="00ED6F6D" w:rsidP="00F641B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t>а) планируемых поступлений:</w:t>
      </w:r>
    </w:p>
    <w:p w:rsidR="00ED6F6D" w:rsidRDefault="00ED6F6D" w:rsidP="00F641B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t>от доходов - по коду аналитической группы подвида доходов бюджетов классификации доходов бюджетов;</w:t>
      </w:r>
    </w:p>
    <w:p w:rsidR="00E647B9" w:rsidRPr="00E647B9" w:rsidRDefault="00E647B9" w:rsidP="00F641B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color w:val="000000"/>
          <w:sz w:val="24"/>
          <w:szCs w:val="24"/>
          <w:lang w:eastAsia="en-US"/>
        </w:rPr>
      </w:pPr>
      <w:r w:rsidRPr="00E647B9">
        <w:rPr>
          <w:rFonts w:ascii="Times New Roman" w:eastAsia="Calibri" w:hAnsi="Times New Roman"/>
          <w:color w:val="000000"/>
          <w:sz w:val="24"/>
          <w:szCs w:val="24"/>
          <w:lang w:eastAsia="en-US"/>
        </w:rPr>
        <w:t>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E647B9" w:rsidRPr="00ED6F6D" w:rsidRDefault="00E647B9" w:rsidP="00F641B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color w:val="000000"/>
          <w:sz w:val="24"/>
          <w:szCs w:val="24"/>
          <w:lang w:eastAsia="en-US"/>
        </w:rPr>
      </w:pPr>
      <w:r w:rsidRPr="00E647B9">
        <w:rPr>
          <w:rFonts w:ascii="Times New Roman" w:eastAsia="Calibri" w:hAnsi="Times New Roman"/>
          <w:color w:val="000000"/>
          <w:sz w:val="24"/>
          <w:szCs w:val="24"/>
          <w:lang w:eastAsia="en-US"/>
        </w:rPr>
        <w:t>от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ED6F6D" w:rsidRPr="00ED6F6D" w:rsidRDefault="00ED6F6D" w:rsidP="00F641B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t>б) планируемых выплат:</w:t>
      </w:r>
    </w:p>
    <w:p w:rsidR="00ED6F6D" w:rsidRPr="00ED6F6D" w:rsidRDefault="00ED6F6D" w:rsidP="00F641B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по расходам - по кодам видов расходов классификации расходов бюджетов;</w:t>
      </w:r>
    </w:p>
    <w:p w:rsidR="00ED6F6D" w:rsidRPr="00ED6F6D" w:rsidRDefault="00ED6F6D" w:rsidP="00F641B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ED6F6D" w:rsidRDefault="00ED6F6D" w:rsidP="00F641B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по уплате налогов, объектом налогообложения которых являются доходы (прибыль) учреждения, - по коду аналитической группы подвида доходов бюджетов</w:t>
      </w:r>
      <w:r w:rsidR="009F0147">
        <w:rPr>
          <w:rFonts w:ascii="Times New Roman" w:eastAsia="Calibri" w:hAnsi="Times New Roman"/>
          <w:sz w:val="24"/>
          <w:szCs w:val="24"/>
          <w:lang w:eastAsia="en-US"/>
        </w:rPr>
        <w:t xml:space="preserve"> классификации дох</w:t>
      </w:r>
      <w:r w:rsidR="008B5009">
        <w:rPr>
          <w:rFonts w:ascii="Times New Roman" w:eastAsia="Calibri" w:hAnsi="Times New Roman"/>
          <w:sz w:val="24"/>
          <w:szCs w:val="24"/>
          <w:lang w:eastAsia="en-US"/>
        </w:rPr>
        <w:t>одов бюджетов;</w:t>
      </w:r>
    </w:p>
    <w:p w:rsidR="008B5009" w:rsidRDefault="00F421F2" w:rsidP="00F641B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r w:rsidRPr="00F421F2">
        <w:rPr>
          <w:rFonts w:ascii="Times New Roman" w:eastAsia="Calibri" w:hAnsi="Times New Roman"/>
          <w:sz w:val="24"/>
          <w:szCs w:val="24"/>
          <w:lang w:eastAsia="en-US"/>
        </w:rPr>
        <w:t>по перечислению физическим и юридическим лицам ссуд, кредитов, в случаях, установленных законодательством Российской Федерации, - по коду аналитической группы вида источников финансирования дефицитов бюджетов классификации источников фи</w:t>
      </w:r>
      <w:r>
        <w:rPr>
          <w:rFonts w:ascii="Times New Roman" w:eastAsia="Calibri" w:hAnsi="Times New Roman"/>
          <w:sz w:val="24"/>
          <w:szCs w:val="24"/>
          <w:lang w:eastAsia="en-US"/>
        </w:rPr>
        <w:t>нансирования дефицитов бюджетов.</w:t>
      </w:r>
    </w:p>
    <w:p w:rsidR="009A47FE" w:rsidRDefault="009F0147" w:rsidP="00F641B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10.</w:t>
      </w:r>
      <w:r w:rsidR="00930404">
        <w:rPr>
          <w:rFonts w:ascii="Times New Roman" w:eastAsia="Calibri" w:hAnsi="Times New Roman"/>
          <w:sz w:val="24"/>
          <w:szCs w:val="24"/>
          <w:lang w:eastAsia="en-US"/>
        </w:rPr>
        <w:t xml:space="preserve"> </w:t>
      </w:r>
      <w:r>
        <w:rPr>
          <w:rFonts w:ascii="Times New Roman" w:eastAsia="Calibri" w:hAnsi="Times New Roman"/>
          <w:sz w:val="24"/>
          <w:szCs w:val="24"/>
          <w:lang w:eastAsia="en-US"/>
        </w:rPr>
        <w:t>По решению органа, осуществляющего</w:t>
      </w:r>
      <w:r w:rsidRPr="009F0147">
        <w:rPr>
          <w:rFonts w:ascii="Times New Roman" w:eastAsia="Calibri" w:hAnsi="Times New Roman"/>
          <w:sz w:val="24"/>
          <w:szCs w:val="24"/>
          <w:lang w:eastAsia="en-US"/>
        </w:rPr>
        <w:t xml:space="preserve"> функции и полномочия учредителя</w:t>
      </w:r>
      <w:r w:rsidR="009A47FE">
        <w:rPr>
          <w:rFonts w:ascii="Times New Roman" w:eastAsia="Calibri" w:hAnsi="Times New Roman"/>
          <w:sz w:val="24"/>
          <w:szCs w:val="24"/>
          <w:lang w:eastAsia="en-US"/>
        </w:rPr>
        <w:t>,</w:t>
      </w:r>
      <w:r w:rsidR="00ED6F6D" w:rsidRPr="00ED6F6D">
        <w:rPr>
          <w:rFonts w:ascii="Times New Roman" w:eastAsia="Calibri" w:hAnsi="Times New Roman"/>
          <w:sz w:val="24"/>
          <w:szCs w:val="24"/>
          <w:lang w:eastAsia="en-US"/>
        </w:rPr>
        <w:t xml:space="preserve">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9A47FE" w:rsidRDefault="009A47FE" w:rsidP="00F641B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p>
    <w:p w:rsidR="00894647" w:rsidRPr="00B30FC3" w:rsidRDefault="00894647" w:rsidP="00F641B3">
      <w:pPr>
        <w:tabs>
          <w:tab w:val="left" w:pos="851"/>
          <w:tab w:val="left" w:pos="993"/>
        </w:tabs>
        <w:autoSpaceDE w:val="0"/>
        <w:autoSpaceDN w:val="0"/>
        <w:adjustRightInd w:val="0"/>
        <w:spacing w:after="0" w:line="240" w:lineRule="auto"/>
        <w:ind w:firstLine="540"/>
        <w:contextualSpacing/>
        <w:jc w:val="both"/>
        <w:rPr>
          <w:rFonts w:ascii="Times New Roman" w:hAnsi="Times New Roman"/>
          <w:sz w:val="24"/>
          <w:szCs w:val="24"/>
        </w:rPr>
      </w:pPr>
      <w:r w:rsidRPr="00B30FC3">
        <w:rPr>
          <w:rFonts w:ascii="Times New Roman" w:hAnsi="Times New Roman"/>
          <w:sz w:val="24"/>
          <w:szCs w:val="24"/>
        </w:rPr>
        <w:t>III. Формирование обоснований (расчетов) плановых показателей поступлений и выплат</w:t>
      </w:r>
    </w:p>
    <w:p w:rsidR="00DA6F2E" w:rsidRPr="00894647" w:rsidRDefault="00DA6F2E" w:rsidP="00F641B3">
      <w:pPr>
        <w:pStyle w:val="ConsPlusTitle"/>
        <w:ind w:firstLine="540"/>
        <w:jc w:val="both"/>
        <w:rPr>
          <w:b w:val="0"/>
          <w:sz w:val="24"/>
          <w:szCs w:val="24"/>
        </w:rPr>
      </w:pPr>
    </w:p>
    <w:p w:rsidR="00894647" w:rsidRPr="00894647" w:rsidRDefault="00DA6F2E" w:rsidP="00F641B3">
      <w:pPr>
        <w:pStyle w:val="ConsPlusTitle"/>
        <w:ind w:firstLine="540"/>
        <w:jc w:val="both"/>
        <w:rPr>
          <w:b w:val="0"/>
          <w:sz w:val="24"/>
          <w:szCs w:val="24"/>
        </w:rPr>
      </w:pPr>
      <w:r>
        <w:rPr>
          <w:b w:val="0"/>
          <w:sz w:val="24"/>
          <w:szCs w:val="24"/>
        </w:rPr>
        <w:t>11</w:t>
      </w:r>
      <w:r w:rsidR="00894647" w:rsidRPr="00894647">
        <w:rPr>
          <w:b w:val="0"/>
          <w:sz w:val="24"/>
          <w:szCs w:val="24"/>
        </w:rPr>
        <w:t>.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w:t>
      </w:r>
      <w:r w:rsidR="00E77DB7">
        <w:rPr>
          <w:b w:val="0"/>
          <w:sz w:val="24"/>
          <w:szCs w:val="24"/>
        </w:rPr>
        <w:t>орам (контрактам, соглашениям).</w:t>
      </w:r>
    </w:p>
    <w:p w:rsidR="00E77DB7" w:rsidRDefault="00894647" w:rsidP="00F641B3">
      <w:pPr>
        <w:pStyle w:val="ConsPlusTitle"/>
        <w:ind w:firstLine="540"/>
        <w:jc w:val="both"/>
        <w:rPr>
          <w:b w:val="0"/>
          <w:sz w:val="24"/>
          <w:szCs w:val="24"/>
        </w:rPr>
      </w:pPr>
      <w:r w:rsidRPr="00894647">
        <w:rPr>
          <w:b w:val="0"/>
          <w:sz w:val="24"/>
          <w:szCs w:val="24"/>
        </w:rPr>
        <w:t xml:space="preserve">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w:t>
      </w:r>
      <w:r w:rsidRPr="00894647">
        <w:rPr>
          <w:b w:val="0"/>
          <w:sz w:val="24"/>
          <w:szCs w:val="24"/>
        </w:rPr>
        <w:lastRenderedPageBreak/>
        <w:t>года предварительных платежей (авансов) по договорам</w:t>
      </w:r>
      <w:r w:rsidR="00E77DB7">
        <w:rPr>
          <w:b w:val="0"/>
          <w:sz w:val="24"/>
          <w:szCs w:val="24"/>
        </w:rPr>
        <w:t xml:space="preserve"> </w:t>
      </w:r>
      <w:r w:rsidR="00E77DB7" w:rsidRPr="00E77DB7">
        <w:rPr>
          <w:b w:val="0"/>
          <w:sz w:val="24"/>
          <w:szCs w:val="24"/>
        </w:rPr>
        <w:t>(контрактам,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F421F2" w:rsidRDefault="00F421F2" w:rsidP="00F641B3">
      <w:pPr>
        <w:pStyle w:val="ConsPlusTitle"/>
        <w:ind w:firstLine="540"/>
        <w:jc w:val="both"/>
        <w:rPr>
          <w:b w:val="0"/>
          <w:sz w:val="24"/>
          <w:szCs w:val="24"/>
        </w:rPr>
      </w:pPr>
      <w:r w:rsidRPr="00F421F2">
        <w:rPr>
          <w:b w:val="0"/>
          <w:sz w:val="24"/>
          <w:szCs w:val="24"/>
        </w:rPr>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r>
        <w:rPr>
          <w:b w:val="0"/>
          <w:sz w:val="24"/>
          <w:szCs w:val="24"/>
        </w:rPr>
        <w:t>.</w:t>
      </w:r>
    </w:p>
    <w:p w:rsidR="00B50231" w:rsidRPr="00E77DB7" w:rsidRDefault="00B50231" w:rsidP="00F641B3">
      <w:pPr>
        <w:pStyle w:val="ConsPlusTitle"/>
        <w:ind w:firstLine="540"/>
        <w:jc w:val="both"/>
        <w:rPr>
          <w:b w:val="0"/>
          <w:sz w:val="24"/>
          <w:szCs w:val="24"/>
        </w:rPr>
      </w:pPr>
      <w:r w:rsidRPr="00B50231">
        <w:rPr>
          <w:b w:val="0"/>
          <w:sz w:val="24"/>
          <w:szCs w:val="24"/>
        </w:rPr>
        <w:t>12. Расчеты поступлений и выплат формируются в соответствии с разделом III Требований к составлению и утверждению плана финансово-хозяйственной деятельности государственного (муниципального) учреждения, утвержденных приказом Минфина России от 31.08.2018 №186н.</w:t>
      </w:r>
    </w:p>
    <w:p w:rsidR="00E77DB7" w:rsidRPr="00E77DB7" w:rsidRDefault="00B50231" w:rsidP="00F641B3">
      <w:pPr>
        <w:pStyle w:val="ConsPlusTitle"/>
        <w:ind w:firstLine="540"/>
        <w:jc w:val="both"/>
        <w:rPr>
          <w:b w:val="0"/>
          <w:sz w:val="24"/>
          <w:szCs w:val="24"/>
        </w:rPr>
      </w:pPr>
      <w:r>
        <w:rPr>
          <w:b w:val="0"/>
          <w:sz w:val="24"/>
          <w:szCs w:val="24"/>
        </w:rPr>
        <w:t>13</w:t>
      </w:r>
      <w:r w:rsidR="00E77DB7" w:rsidRPr="00E77DB7">
        <w:rPr>
          <w:b w:val="0"/>
          <w:sz w:val="24"/>
          <w:szCs w:val="24"/>
        </w:rPr>
        <w:t>. Расчеты доходов формируютс</w:t>
      </w:r>
      <w:r w:rsidR="00E77DB7">
        <w:rPr>
          <w:b w:val="0"/>
          <w:sz w:val="24"/>
          <w:szCs w:val="24"/>
        </w:rPr>
        <w:t>я:</w:t>
      </w:r>
    </w:p>
    <w:p w:rsidR="00E77DB7" w:rsidRPr="00E77DB7" w:rsidRDefault="00E77DB7" w:rsidP="00F641B3">
      <w:pPr>
        <w:pStyle w:val="ConsPlusTitle"/>
        <w:ind w:firstLine="540"/>
        <w:jc w:val="both"/>
        <w:rPr>
          <w:b w:val="0"/>
          <w:sz w:val="24"/>
          <w:szCs w:val="24"/>
        </w:rPr>
      </w:pPr>
      <w:r w:rsidRPr="00E77DB7">
        <w:rPr>
          <w:b w:val="0"/>
          <w:sz w:val="24"/>
          <w:szCs w:val="24"/>
        </w:rPr>
        <w:t>по доходам от использования собственности (в том числе доходы в виде ар</w:t>
      </w:r>
      <w:r w:rsidR="00446270">
        <w:rPr>
          <w:b w:val="0"/>
          <w:sz w:val="24"/>
          <w:szCs w:val="24"/>
        </w:rPr>
        <w:t>ендной платы</w:t>
      </w:r>
      <w:r>
        <w:rPr>
          <w:b w:val="0"/>
          <w:sz w:val="24"/>
          <w:szCs w:val="24"/>
        </w:rPr>
        <w:t>);</w:t>
      </w:r>
    </w:p>
    <w:p w:rsidR="00E77DB7" w:rsidRPr="00E77DB7" w:rsidRDefault="00E77DB7" w:rsidP="00F641B3">
      <w:pPr>
        <w:pStyle w:val="ConsPlusTitle"/>
        <w:ind w:firstLine="540"/>
        <w:jc w:val="both"/>
        <w:rPr>
          <w:b w:val="0"/>
          <w:sz w:val="24"/>
          <w:szCs w:val="24"/>
        </w:rPr>
      </w:pPr>
      <w:r w:rsidRPr="00E77DB7">
        <w:rPr>
          <w:b w:val="0"/>
          <w:sz w:val="24"/>
          <w:szCs w:val="24"/>
        </w:rPr>
        <w:t>по доходам от оказания услуг (выполнения работ) (в том числе в виде субсидии на финансовое обеспечен</w:t>
      </w:r>
      <w:r w:rsidR="00CB4329">
        <w:rPr>
          <w:b w:val="0"/>
          <w:sz w:val="24"/>
          <w:szCs w:val="24"/>
        </w:rPr>
        <w:t xml:space="preserve">ие выполнения муниципального </w:t>
      </w:r>
      <w:r w:rsidRPr="00E77DB7">
        <w:rPr>
          <w:b w:val="0"/>
          <w:sz w:val="24"/>
          <w:szCs w:val="24"/>
        </w:rPr>
        <w:t>задания</w:t>
      </w:r>
      <w:r>
        <w:rPr>
          <w:b w:val="0"/>
          <w:sz w:val="24"/>
          <w:szCs w:val="24"/>
        </w:rPr>
        <w:t>);</w:t>
      </w:r>
    </w:p>
    <w:p w:rsidR="00E77DB7" w:rsidRPr="00E77DB7" w:rsidRDefault="00E77DB7" w:rsidP="00F641B3">
      <w:pPr>
        <w:pStyle w:val="ConsPlusTitle"/>
        <w:ind w:firstLine="540"/>
        <w:jc w:val="both"/>
        <w:rPr>
          <w:b w:val="0"/>
          <w:sz w:val="24"/>
          <w:szCs w:val="24"/>
        </w:rPr>
      </w:pPr>
      <w:r w:rsidRPr="00E77DB7">
        <w:rPr>
          <w:b w:val="0"/>
          <w:sz w:val="24"/>
          <w:szCs w:val="24"/>
        </w:rPr>
        <w:t>по доходам в виде штрафов, возмещения ущерба (в том числе включая штрафы, пени и неустойки за нарушение условий контрактов (договоров);</w:t>
      </w:r>
    </w:p>
    <w:p w:rsidR="00E77DB7" w:rsidRPr="00E77DB7" w:rsidRDefault="00E77DB7" w:rsidP="00F641B3">
      <w:pPr>
        <w:pStyle w:val="ConsPlusTitle"/>
        <w:ind w:firstLine="540"/>
        <w:jc w:val="both"/>
        <w:rPr>
          <w:b w:val="0"/>
          <w:sz w:val="24"/>
          <w:szCs w:val="24"/>
        </w:rPr>
      </w:pPr>
      <w:r w:rsidRPr="00E77DB7">
        <w:rPr>
          <w:b w:val="0"/>
          <w:sz w:val="24"/>
          <w:szCs w:val="24"/>
        </w:rPr>
        <w:t>по доходам в виде безвозмездных денежных поступлений (в том</w:t>
      </w:r>
      <w:r>
        <w:rPr>
          <w:b w:val="0"/>
          <w:sz w:val="24"/>
          <w:szCs w:val="24"/>
        </w:rPr>
        <w:t xml:space="preserve"> числе грантов, пожертвований);</w:t>
      </w:r>
    </w:p>
    <w:p w:rsidR="00E77DB7" w:rsidRPr="00E77DB7" w:rsidRDefault="00E77DB7" w:rsidP="00F641B3">
      <w:pPr>
        <w:pStyle w:val="ConsPlusTitle"/>
        <w:ind w:firstLine="540"/>
        <w:jc w:val="both"/>
        <w:rPr>
          <w:b w:val="0"/>
          <w:sz w:val="24"/>
          <w:szCs w:val="24"/>
        </w:rPr>
      </w:pPr>
      <w:r w:rsidRPr="00E77DB7">
        <w:rPr>
          <w:b w:val="0"/>
          <w:sz w:val="24"/>
          <w:szCs w:val="24"/>
        </w:rPr>
        <w:t>по доходам в виде целевых субсидий, а также субсидий на осущ</w:t>
      </w:r>
      <w:r>
        <w:rPr>
          <w:b w:val="0"/>
          <w:sz w:val="24"/>
          <w:szCs w:val="24"/>
        </w:rPr>
        <w:t>ествление капитальных вложений;</w:t>
      </w:r>
    </w:p>
    <w:p w:rsidR="00E77DB7" w:rsidRPr="00E77DB7" w:rsidRDefault="00E77DB7" w:rsidP="00F641B3">
      <w:pPr>
        <w:pStyle w:val="ConsPlusTitle"/>
        <w:ind w:firstLine="540"/>
        <w:jc w:val="both"/>
        <w:rPr>
          <w:b w:val="0"/>
          <w:sz w:val="24"/>
          <w:szCs w:val="24"/>
        </w:rPr>
      </w:pPr>
      <w:r w:rsidRPr="00E77DB7">
        <w:rPr>
          <w:b w:val="0"/>
          <w:sz w:val="24"/>
          <w:szCs w:val="24"/>
        </w:rPr>
        <w:t>по доходам от операций с активами (в том числе доходы от реализации неиспользуемого имущества, утиля, невозвратной тары</w:t>
      </w:r>
      <w:r w:rsidR="00CB4329">
        <w:rPr>
          <w:b w:val="0"/>
          <w:sz w:val="24"/>
          <w:szCs w:val="24"/>
        </w:rPr>
        <w:t xml:space="preserve"> и т.д.</w:t>
      </w:r>
      <w:r w:rsidRPr="00E77DB7">
        <w:rPr>
          <w:b w:val="0"/>
          <w:sz w:val="24"/>
          <w:szCs w:val="24"/>
        </w:rPr>
        <w:t>).</w:t>
      </w:r>
    </w:p>
    <w:p w:rsidR="00E77DB7" w:rsidRPr="00E77DB7" w:rsidRDefault="00B50231" w:rsidP="00F641B3">
      <w:pPr>
        <w:pStyle w:val="ConsPlusTitle"/>
        <w:ind w:firstLine="540"/>
        <w:jc w:val="both"/>
        <w:rPr>
          <w:b w:val="0"/>
          <w:sz w:val="24"/>
          <w:szCs w:val="24"/>
        </w:rPr>
      </w:pPr>
      <w:r>
        <w:rPr>
          <w:b w:val="0"/>
          <w:sz w:val="24"/>
          <w:szCs w:val="24"/>
        </w:rPr>
        <w:t>14</w:t>
      </w:r>
      <w:r w:rsidR="00E77DB7" w:rsidRPr="00E77DB7">
        <w:rPr>
          <w:b w:val="0"/>
          <w:sz w:val="24"/>
          <w:szCs w:val="24"/>
        </w:rPr>
        <w:t>.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w:t>
      </w:r>
      <w:r w:rsidR="00E77DB7">
        <w:rPr>
          <w:b w:val="0"/>
          <w:sz w:val="24"/>
          <w:szCs w:val="24"/>
        </w:rPr>
        <w:t>яемого в пользование имущества.</w:t>
      </w:r>
    </w:p>
    <w:p w:rsidR="00D90348" w:rsidRDefault="00E77DB7" w:rsidP="00F641B3">
      <w:pPr>
        <w:pStyle w:val="ConsPlusTitle"/>
        <w:ind w:firstLine="540"/>
        <w:jc w:val="both"/>
        <w:rPr>
          <w:b w:val="0"/>
          <w:sz w:val="24"/>
          <w:szCs w:val="24"/>
        </w:rPr>
      </w:pPr>
      <w:r w:rsidRPr="00E77DB7">
        <w:rPr>
          <w:b w:val="0"/>
          <w:sz w:val="24"/>
          <w:szCs w:val="24"/>
        </w:rPr>
        <w:t xml:space="preserve">Расчет доходов </w:t>
      </w:r>
      <w:r w:rsidR="00CB4329">
        <w:rPr>
          <w:b w:val="0"/>
          <w:sz w:val="24"/>
          <w:szCs w:val="24"/>
        </w:rPr>
        <w:t>от оказания услуг</w:t>
      </w:r>
      <w:r w:rsidR="004A2910">
        <w:rPr>
          <w:b w:val="0"/>
          <w:sz w:val="24"/>
          <w:szCs w:val="24"/>
        </w:rPr>
        <w:t xml:space="preserve"> (выполнения работ) в рамках установленного муниципального задания осуществляется исходя из планируемого объема оказания услуг (работ), установленных муниципальным заданием, и платой (ценой, тарифом) за указанную услугу </w:t>
      </w:r>
      <w:r w:rsidR="00D90348">
        <w:rPr>
          <w:b w:val="0"/>
          <w:sz w:val="24"/>
          <w:szCs w:val="24"/>
        </w:rPr>
        <w:t>(работу).</w:t>
      </w:r>
    </w:p>
    <w:p w:rsidR="00135526" w:rsidRPr="00D90348" w:rsidRDefault="004A2910" w:rsidP="00F641B3">
      <w:pPr>
        <w:pStyle w:val="ConsPlusTitle"/>
        <w:ind w:firstLine="540"/>
        <w:jc w:val="both"/>
        <w:rPr>
          <w:b w:val="0"/>
          <w:sz w:val="24"/>
          <w:szCs w:val="24"/>
        </w:rPr>
      </w:pPr>
      <w:r w:rsidRPr="00D90348">
        <w:rPr>
          <w:b w:val="0"/>
          <w:sz w:val="24"/>
          <w:szCs w:val="24"/>
        </w:rPr>
        <w:t xml:space="preserve">Расчет доходов от иной </w:t>
      </w:r>
      <w:r w:rsidRPr="00D90348">
        <w:rPr>
          <w:rFonts w:eastAsia="Calibri"/>
          <w:b w:val="0"/>
          <w:sz w:val="24"/>
          <w:szCs w:val="24"/>
          <w:lang w:eastAsia="en-US"/>
        </w:rPr>
        <w:t>приносящей доход деятельности осуществляется исходя из планируемого объема услуг (выполнения работ) в натуральном выражении и планируемой стоимости их реализации.</w:t>
      </w:r>
    </w:p>
    <w:p w:rsidR="00CB2447" w:rsidRDefault="004A2910" w:rsidP="00F641B3">
      <w:pPr>
        <w:pStyle w:val="a7"/>
        <w:tabs>
          <w:tab w:val="left" w:pos="851"/>
          <w:tab w:val="left" w:pos="1134"/>
          <w:tab w:val="left" w:pos="1418"/>
        </w:tabs>
        <w:autoSpaceDE w:val="0"/>
        <w:autoSpaceDN w:val="0"/>
        <w:adjustRightInd w:val="0"/>
        <w:spacing w:after="0" w:line="240" w:lineRule="auto"/>
        <w:ind w:left="0" w:firstLine="540"/>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CB2447" w:rsidRDefault="004A2910" w:rsidP="00F641B3">
      <w:pPr>
        <w:pStyle w:val="a7"/>
        <w:tabs>
          <w:tab w:val="left" w:pos="851"/>
          <w:tab w:val="left" w:pos="1134"/>
          <w:tab w:val="left" w:pos="1418"/>
        </w:tabs>
        <w:autoSpaceDE w:val="0"/>
        <w:autoSpaceDN w:val="0"/>
        <w:adjustRightInd w:val="0"/>
        <w:spacing w:after="0" w:line="240" w:lineRule="auto"/>
        <w:ind w:left="0" w:firstLine="540"/>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 xml:space="preserve">Расчет по доходам в виде безвозмездных денежных поступлений в том числе грантов Учреждение осуществляет самостоятельно исходя из сумм, доведенных </w:t>
      </w:r>
      <w:r w:rsidR="002903B7">
        <w:rPr>
          <w:rFonts w:ascii="Times New Roman" w:hAnsi="Times New Roman"/>
          <w:sz w:val="24"/>
          <w:szCs w:val="24"/>
        </w:rPr>
        <w:t>органом</w:t>
      </w:r>
      <w:r w:rsidR="002903B7" w:rsidRPr="002903B7">
        <w:rPr>
          <w:rFonts w:ascii="Times New Roman" w:hAnsi="Times New Roman"/>
          <w:sz w:val="24"/>
          <w:szCs w:val="24"/>
        </w:rPr>
        <w:t>, осуществляющим функции и полномочия учредителя</w:t>
      </w:r>
      <w:r w:rsidRPr="004A2910">
        <w:rPr>
          <w:rFonts w:ascii="Times New Roman" w:eastAsia="Calibri" w:hAnsi="Times New Roman"/>
          <w:sz w:val="24"/>
          <w:szCs w:val="24"/>
          <w:lang w:eastAsia="en-US"/>
        </w:rPr>
        <w:t>.</w:t>
      </w:r>
    </w:p>
    <w:p w:rsidR="00CB2447" w:rsidRDefault="004A2910" w:rsidP="00F641B3">
      <w:pPr>
        <w:pStyle w:val="a7"/>
        <w:tabs>
          <w:tab w:val="left" w:pos="851"/>
          <w:tab w:val="left" w:pos="1134"/>
          <w:tab w:val="left" w:pos="1418"/>
        </w:tabs>
        <w:autoSpaceDE w:val="0"/>
        <w:autoSpaceDN w:val="0"/>
        <w:adjustRightInd w:val="0"/>
        <w:spacing w:after="0" w:line="240" w:lineRule="auto"/>
        <w:ind w:left="0" w:firstLine="540"/>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 xml:space="preserve">Расчет по доходам в виде целевых субсидий, субсидий на осуществление капитальных вложений, по доходам от операций с активами (в том числе доходы от реализации неиспользуемого имущества, утиля, невозвратной тары, и т.д.) Учреждение осуществляет самостоятельно исходя из сумм, доведенных </w:t>
      </w:r>
      <w:r w:rsidR="002903B7">
        <w:rPr>
          <w:rFonts w:ascii="Times New Roman" w:hAnsi="Times New Roman"/>
          <w:sz w:val="24"/>
          <w:szCs w:val="24"/>
        </w:rPr>
        <w:t>органом</w:t>
      </w:r>
      <w:r w:rsidR="002903B7" w:rsidRPr="002903B7">
        <w:rPr>
          <w:rFonts w:ascii="Times New Roman" w:hAnsi="Times New Roman"/>
          <w:sz w:val="24"/>
          <w:szCs w:val="24"/>
        </w:rPr>
        <w:t>, осуществляющим функции и полномочия учредителя</w:t>
      </w:r>
      <w:r w:rsidRPr="004A2910">
        <w:rPr>
          <w:rFonts w:ascii="Times New Roman" w:eastAsia="Calibri" w:hAnsi="Times New Roman"/>
          <w:sz w:val="24"/>
          <w:szCs w:val="24"/>
          <w:lang w:eastAsia="en-US"/>
        </w:rPr>
        <w:t xml:space="preserve">. </w:t>
      </w:r>
    </w:p>
    <w:p w:rsidR="00930404" w:rsidRDefault="00B50231" w:rsidP="00F641B3">
      <w:pPr>
        <w:pStyle w:val="a7"/>
        <w:tabs>
          <w:tab w:val="left" w:pos="851"/>
          <w:tab w:val="left" w:pos="1134"/>
          <w:tab w:val="left" w:pos="1418"/>
        </w:tabs>
        <w:autoSpaceDE w:val="0"/>
        <w:autoSpaceDN w:val="0"/>
        <w:adjustRightInd w:val="0"/>
        <w:spacing w:after="0" w:line="240" w:lineRule="auto"/>
        <w:ind w:left="0" w:firstLine="540"/>
        <w:jc w:val="both"/>
        <w:rPr>
          <w:rFonts w:ascii="Times New Roman" w:eastAsia="Calibri" w:hAnsi="Times New Roman"/>
          <w:sz w:val="24"/>
          <w:szCs w:val="24"/>
          <w:lang w:eastAsia="en-US"/>
        </w:rPr>
      </w:pPr>
      <w:r>
        <w:rPr>
          <w:rFonts w:ascii="Times New Roman" w:eastAsia="Calibri" w:hAnsi="Times New Roman"/>
          <w:sz w:val="24"/>
          <w:szCs w:val="24"/>
          <w:lang w:eastAsia="en-US"/>
        </w:rPr>
        <w:t>15</w:t>
      </w:r>
      <w:r w:rsidR="002903B7">
        <w:rPr>
          <w:rFonts w:ascii="Times New Roman" w:eastAsia="Calibri" w:hAnsi="Times New Roman"/>
          <w:sz w:val="24"/>
          <w:szCs w:val="24"/>
          <w:lang w:eastAsia="en-US"/>
        </w:rPr>
        <w:t xml:space="preserve">. </w:t>
      </w:r>
      <w:r w:rsidR="004A2910" w:rsidRPr="004A2910">
        <w:rPr>
          <w:rFonts w:ascii="Times New Roman" w:eastAsia="Calibri" w:hAnsi="Times New Roman"/>
          <w:sz w:val="24"/>
          <w:szCs w:val="24"/>
          <w:lang w:eastAsia="en-US"/>
        </w:rPr>
        <w:t xml:space="preserve">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w:t>
      </w:r>
      <w:r w:rsidR="004A2910" w:rsidRPr="004A2910">
        <w:rPr>
          <w:rFonts w:ascii="Times New Roman" w:eastAsia="Calibri" w:hAnsi="Times New Roman"/>
          <w:sz w:val="24"/>
          <w:szCs w:val="24"/>
          <w:lang w:eastAsia="en-US"/>
        </w:rPr>
        <w:lastRenderedPageBreak/>
        <w:t>(правовыми)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CB2447" w:rsidRDefault="004A2910" w:rsidP="00F641B3">
      <w:pPr>
        <w:pStyle w:val="a7"/>
        <w:tabs>
          <w:tab w:val="left" w:pos="851"/>
          <w:tab w:val="left" w:pos="1134"/>
          <w:tab w:val="left" w:pos="1418"/>
        </w:tabs>
        <w:autoSpaceDE w:val="0"/>
        <w:autoSpaceDN w:val="0"/>
        <w:adjustRightInd w:val="0"/>
        <w:spacing w:after="0" w:line="240" w:lineRule="auto"/>
        <w:ind w:left="0" w:firstLine="540"/>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CB2447" w:rsidRDefault="004A2910" w:rsidP="00F641B3">
      <w:pPr>
        <w:pStyle w:val="a7"/>
        <w:tabs>
          <w:tab w:val="left" w:pos="851"/>
          <w:tab w:val="left" w:pos="1134"/>
          <w:tab w:val="left" w:pos="1418"/>
        </w:tabs>
        <w:autoSpaceDE w:val="0"/>
        <w:autoSpaceDN w:val="0"/>
        <w:adjustRightInd w:val="0"/>
        <w:spacing w:after="0" w:line="240" w:lineRule="auto"/>
        <w:ind w:left="0" w:firstLine="540"/>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CB2447" w:rsidRDefault="004A2910" w:rsidP="00F641B3">
      <w:pPr>
        <w:pStyle w:val="a7"/>
        <w:tabs>
          <w:tab w:val="left" w:pos="851"/>
          <w:tab w:val="left" w:pos="1134"/>
          <w:tab w:val="left" w:pos="1418"/>
        </w:tabs>
        <w:autoSpaceDE w:val="0"/>
        <w:autoSpaceDN w:val="0"/>
        <w:adjustRightInd w:val="0"/>
        <w:spacing w:after="0" w:line="240" w:lineRule="auto"/>
        <w:ind w:left="0" w:firstLine="540"/>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CB2447" w:rsidRDefault="004A2910" w:rsidP="00F641B3">
      <w:pPr>
        <w:pStyle w:val="a7"/>
        <w:tabs>
          <w:tab w:val="left" w:pos="851"/>
          <w:tab w:val="left" w:pos="1134"/>
          <w:tab w:val="left" w:pos="1418"/>
        </w:tabs>
        <w:autoSpaceDE w:val="0"/>
        <w:autoSpaceDN w:val="0"/>
        <w:adjustRightInd w:val="0"/>
        <w:spacing w:after="0" w:line="240" w:lineRule="auto"/>
        <w:ind w:left="0" w:firstLine="540"/>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CB2447" w:rsidRDefault="004A2910" w:rsidP="00F641B3">
      <w:pPr>
        <w:pStyle w:val="a7"/>
        <w:tabs>
          <w:tab w:val="left" w:pos="851"/>
          <w:tab w:val="left" w:pos="1134"/>
          <w:tab w:val="left" w:pos="1418"/>
        </w:tabs>
        <w:autoSpaceDE w:val="0"/>
        <w:autoSpaceDN w:val="0"/>
        <w:adjustRightInd w:val="0"/>
        <w:spacing w:after="0" w:line="240" w:lineRule="auto"/>
        <w:ind w:left="0" w:firstLine="540"/>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CB2447" w:rsidRDefault="004A2910" w:rsidP="00F641B3">
      <w:pPr>
        <w:pStyle w:val="a7"/>
        <w:tabs>
          <w:tab w:val="left" w:pos="851"/>
          <w:tab w:val="left" w:pos="1134"/>
          <w:tab w:val="left" w:pos="1418"/>
        </w:tabs>
        <w:autoSpaceDE w:val="0"/>
        <w:autoSpaceDN w:val="0"/>
        <w:adjustRightInd w:val="0"/>
        <w:spacing w:after="0" w:line="240" w:lineRule="auto"/>
        <w:ind w:left="0" w:firstLine="540"/>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CB2447" w:rsidRDefault="004A2910" w:rsidP="00F641B3">
      <w:pPr>
        <w:pStyle w:val="a7"/>
        <w:tabs>
          <w:tab w:val="left" w:pos="851"/>
          <w:tab w:val="left" w:pos="1134"/>
          <w:tab w:val="left" w:pos="1418"/>
        </w:tabs>
        <w:autoSpaceDE w:val="0"/>
        <w:autoSpaceDN w:val="0"/>
        <w:adjustRightInd w:val="0"/>
        <w:spacing w:after="0" w:line="240" w:lineRule="auto"/>
        <w:ind w:left="0" w:firstLine="540"/>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CB2447" w:rsidRDefault="004A2910" w:rsidP="00F641B3">
      <w:pPr>
        <w:pStyle w:val="a7"/>
        <w:tabs>
          <w:tab w:val="left" w:pos="851"/>
          <w:tab w:val="left" w:pos="1134"/>
          <w:tab w:val="left" w:pos="1418"/>
        </w:tabs>
        <w:autoSpaceDE w:val="0"/>
        <w:autoSpaceDN w:val="0"/>
        <w:adjustRightInd w:val="0"/>
        <w:spacing w:after="0" w:line="240" w:lineRule="auto"/>
        <w:ind w:left="0" w:firstLine="540"/>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lastRenderedPageBreak/>
        <w:t>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CB2447" w:rsidRDefault="004A2910" w:rsidP="00F641B3">
      <w:pPr>
        <w:pStyle w:val="a7"/>
        <w:tabs>
          <w:tab w:val="left" w:pos="851"/>
          <w:tab w:val="left" w:pos="1134"/>
          <w:tab w:val="left" w:pos="1418"/>
        </w:tabs>
        <w:autoSpaceDE w:val="0"/>
        <w:autoSpaceDN w:val="0"/>
        <w:adjustRightInd w:val="0"/>
        <w:spacing w:after="0" w:line="240" w:lineRule="auto"/>
        <w:ind w:left="0" w:firstLine="540"/>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Расчет расходов (за исключением расходов на закупку товаров, работ, услуг) осуществляется раздельно по источникам их финансового обеспечения.</w:t>
      </w:r>
      <w:bookmarkStart w:id="3" w:name="P159"/>
      <w:bookmarkEnd w:id="3"/>
    </w:p>
    <w:p w:rsidR="00CB2447" w:rsidRDefault="004A2910" w:rsidP="00F641B3">
      <w:pPr>
        <w:pStyle w:val="a7"/>
        <w:tabs>
          <w:tab w:val="left" w:pos="851"/>
          <w:tab w:val="left" w:pos="1134"/>
          <w:tab w:val="left" w:pos="1418"/>
        </w:tabs>
        <w:autoSpaceDE w:val="0"/>
        <w:autoSpaceDN w:val="0"/>
        <w:adjustRightInd w:val="0"/>
        <w:spacing w:after="0" w:line="240" w:lineRule="auto"/>
        <w:ind w:left="0" w:firstLine="540"/>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CB2447" w:rsidRDefault="004A2910" w:rsidP="00F641B3">
      <w:pPr>
        <w:pStyle w:val="a7"/>
        <w:tabs>
          <w:tab w:val="left" w:pos="851"/>
          <w:tab w:val="left" w:pos="1134"/>
          <w:tab w:val="left" w:pos="1418"/>
        </w:tabs>
        <w:autoSpaceDE w:val="0"/>
        <w:autoSpaceDN w:val="0"/>
        <w:adjustRightInd w:val="0"/>
        <w:spacing w:after="0" w:line="240" w:lineRule="auto"/>
        <w:ind w:left="0" w:firstLine="540"/>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CB2447" w:rsidRDefault="004A2910" w:rsidP="00F641B3">
      <w:pPr>
        <w:pStyle w:val="a7"/>
        <w:tabs>
          <w:tab w:val="left" w:pos="851"/>
          <w:tab w:val="left" w:pos="1134"/>
          <w:tab w:val="left" w:pos="1418"/>
        </w:tabs>
        <w:autoSpaceDE w:val="0"/>
        <w:autoSpaceDN w:val="0"/>
        <w:adjustRightInd w:val="0"/>
        <w:spacing w:after="0" w:line="240" w:lineRule="auto"/>
        <w:ind w:left="0" w:firstLine="540"/>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 xml:space="preserve">Расчет расходов на коммунальные услуги осуществляется исходя из расходов на газоснабжение и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4A2910">
        <w:rPr>
          <w:rFonts w:ascii="Times New Roman" w:eastAsia="Calibri" w:hAnsi="Times New Roman"/>
          <w:sz w:val="24"/>
          <w:szCs w:val="24"/>
          <w:lang w:eastAsia="en-US"/>
        </w:rPr>
        <w:t>одноставочного</w:t>
      </w:r>
      <w:proofErr w:type="spellEnd"/>
      <w:r w:rsidRPr="004A2910">
        <w:rPr>
          <w:rFonts w:ascii="Times New Roman" w:eastAsia="Calibri" w:hAnsi="Times New Roman"/>
          <w:sz w:val="24"/>
          <w:szCs w:val="24"/>
          <w:lang w:eastAsia="en-US"/>
        </w:rPr>
        <w:t xml:space="preserve">, дифференцированного по зонам суток или </w:t>
      </w:r>
      <w:proofErr w:type="spellStart"/>
      <w:r w:rsidRPr="004A2910">
        <w:rPr>
          <w:rFonts w:ascii="Times New Roman" w:eastAsia="Calibri" w:hAnsi="Times New Roman"/>
          <w:sz w:val="24"/>
          <w:szCs w:val="24"/>
          <w:lang w:eastAsia="en-US"/>
        </w:rPr>
        <w:t>двуставочного</w:t>
      </w:r>
      <w:proofErr w:type="spellEnd"/>
      <w:r w:rsidRPr="004A2910">
        <w:rPr>
          <w:rFonts w:ascii="Times New Roman" w:eastAsia="Calibri" w:hAnsi="Times New Roman"/>
          <w:sz w:val="24"/>
          <w:szCs w:val="24"/>
          <w:lang w:eastAsia="en-US"/>
        </w:rPr>
        <w:t xml:space="preserve"> тарифа на электроэнергию), расчетной потребности планового потребления услуг и затраты на транспортировку топлива (при наличии).</w:t>
      </w:r>
    </w:p>
    <w:p w:rsidR="00CB2447" w:rsidRDefault="004A2910" w:rsidP="00F641B3">
      <w:pPr>
        <w:pStyle w:val="a7"/>
        <w:tabs>
          <w:tab w:val="left" w:pos="851"/>
          <w:tab w:val="left" w:pos="1134"/>
          <w:tab w:val="left" w:pos="1418"/>
        </w:tabs>
        <w:autoSpaceDE w:val="0"/>
        <w:autoSpaceDN w:val="0"/>
        <w:adjustRightInd w:val="0"/>
        <w:spacing w:after="0" w:line="240" w:lineRule="auto"/>
        <w:ind w:left="0" w:firstLine="540"/>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CB2447" w:rsidRDefault="004A2910" w:rsidP="00F641B3">
      <w:pPr>
        <w:pStyle w:val="a7"/>
        <w:tabs>
          <w:tab w:val="left" w:pos="851"/>
          <w:tab w:val="left" w:pos="1134"/>
          <w:tab w:val="left" w:pos="1418"/>
        </w:tabs>
        <w:autoSpaceDE w:val="0"/>
        <w:autoSpaceDN w:val="0"/>
        <w:adjustRightInd w:val="0"/>
        <w:spacing w:after="0" w:line="240" w:lineRule="auto"/>
        <w:ind w:left="0" w:firstLine="540"/>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4A2910">
        <w:rPr>
          <w:rFonts w:ascii="Times New Roman" w:eastAsia="Calibri" w:hAnsi="Times New Roman"/>
          <w:sz w:val="24"/>
          <w:szCs w:val="24"/>
          <w:lang w:eastAsia="en-US"/>
        </w:rPr>
        <w:t>регламентно</w:t>
      </w:r>
      <w:proofErr w:type="spellEnd"/>
      <w:r w:rsidRPr="004A2910">
        <w:rPr>
          <w:rFonts w:ascii="Times New Roman" w:eastAsia="Calibri" w:hAnsi="Times New Roman"/>
          <w:sz w:val="24"/>
          <w:szCs w:val="24"/>
          <w:lang w:eastAsia="en-US"/>
        </w:rPr>
        <w:t>-профилактических работ по ремонту оборудования, требований к санитарно-гигиеническому обслуживанию, охране труда (включая уборку поме</w:t>
      </w:r>
      <w:r w:rsidR="004458FC">
        <w:rPr>
          <w:rFonts w:ascii="Times New Roman" w:eastAsia="Calibri" w:hAnsi="Times New Roman"/>
          <w:sz w:val="24"/>
          <w:szCs w:val="24"/>
          <w:lang w:eastAsia="en-US"/>
        </w:rPr>
        <w:t>щений и территории, вывоз твердых</w:t>
      </w:r>
      <w:r w:rsidRPr="004A2910">
        <w:rPr>
          <w:rFonts w:ascii="Times New Roman" w:eastAsia="Calibri" w:hAnsi="Times New Roman"/>
          <w:sz w:val="24"/>
          <w:szCs w:val="24"/>
          <w:lang w:eastAsia="en-US"/>
        </w:rPr>
        <w:t xml:space="preserve"> бытовых отходов, мойку, химическую чистку, дезинфекцию, дезинсекцию), а также правил его эксплуатации.</w:t>
      </w:r>
    </w:p>
    <w:p w:rsidR="004A2910" w:rsidRPr="00CB2447" w:rsidRDefault="004A2910" w:rsidP="00F641B3">
      <w:pPr>
        <w:pStyle w:val="a7"/>
        <w:tabs>
          <w:tab w:val="left" w:pos="851"/>
          <w:tab w:val="left" w:pos="1134"/>
          <w:tab w:val="left" w:pos="1418"/>
        </w:tabs>
        <w:autoSpaceDE w:val="0"/>
        <w:autoSpaceDN w:val="0"/>
        <w:adjustRightInd w:val="0"/>
        <w:spacing w:after="0" w:line="240" w:lineRule="auto"/>
        <w:ind w:left="0" w:firstLine="540"/>
        <w:jc w:val="both"/>
        <w:rPr>
          <w:rFonts w:eastAsia="Calibri"/>
          <w:sz w:val="24"/>
          <w:szCs w:val="24"/>
          <w:lang w:eastAsia="en-US"/>
        </w:rPr>
      </w:pPr>
      <w:r w:rsidRPr="004A2910">
        <w:rPr>
          <w:rFonts w:ascii="Times New Roman" w:eastAsia="Calibri" w:hAnsi="Times New Roman"/>
          <w:sz w:val="24"/>
          <w:szCs w:val="24"/>
          <w:lang w:eastAsia="en-US"/>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w:t>
      </w:r>
      <w:bookmarkStart w:id="4" w:name="P165"/>
      <w:bookmarkEnd w:id="4"/>
    </w:p>
    <w:p w:rsidR="004A2910" w:rsidRPr="004A2910" w:rsidRDefault="004A2910" w:rsidP="00F641B3">
      <w:pPr>
        <w:tabs>
          <w:tab w:val="left" w:pos="851"/>
          <w:tab w:val="left" w:pos="993"/>
          <w:tab w:val="left" w:pos="1134"/>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CB2447" w:rsidRDefault="004A2910" w:rsidP="00F641B3">
      <w:pPr>
        <w:tabs>
          <w:tab w:val="left" w:pos="851"/>
          <w:tab w:val="left" w:pos="993"/>
          <w:tab w:val="left" w:pos="1134"/>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14.8-14.14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w:t>
      </w:r>
      <w:r w:rsidR="00CB2447">
        <w:rPr>
          <w:rFonts w:ascii="Times New Roman" w:eastAsia="Calibri" w:hAnsi="Times New Roman"/>
          <w:sz w:val="24"/>
          <w:szCs w:val="24"/>
          <w:lang w:eastAsia="en-US"/>
        </w:rPr>
        <w:t>усмотренной уставом учреждения.</w:t>
      </w:r>
    </w:p>
    <w:p w:rsidR="00CB2447" w:rsidRDefault="004A2910" w:rsidP="00F641B3">
      <w:pPr>
        <w:tabs>
          <w:tab w:val="left" w:pos="851"/>
          <w:tab w:val="left" w:pos="993"/>
          <w:tab w:val="left" w:pos="1134"/>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lastRenderedPageBreak/>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w:t>
      </w:r>
      <w:r w:rsidR="00CB2447">
        <w:rPr>
          <w:rFonts w:ascii="Times New Roman" w:eastAsia="Calibri" w:hAnsi="Times New Roman"/>
          <w:sz w:val="24"/>
          <w:szCs w:val="24"/>
          <w:lang w:eastAsia="en-US"/>
        </w:rPr>
        <w:t>в, работ, услуг.</w:t>
      </w:r>
    </w:p>
    <w:p w:rsidR="00CB2447" w:rsidRDefault="004A2910" w:rsidP="00F641B3">
      <w:pPr>
        <w:tabs>
          <w:tab w:val="left" w:pos="851"/>
          <w:tab w:val="left" w:pos="993"/>
          <w:tab w:val="left" w:pos="1134"/>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CB2447" w:rsidRDefault="00A5083A" w:rsidP="00F641B3">
      <w:pPr>
        <w:tabs>
          <w:tab w:val="left" w:pos="851"/>
          <w:tab w:val="left" w:pos="993"/>
          <w:tab w:val="left" w:pos="1134"/>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16</w:t>
      </w:r>
      <w:r w:rsidR="002903B7">
        <w:rPr>
          <w:rFonts w:ascii="Times New Roman" w:eastAsia="Calibri" w:hAnsi="Times New Roman"/>
          <w:sz w:val="24"/>
          <w:szCs w:val="24"/>
          <w:lang w:eastAsia="en-US"/>
        </w:rPr>
        <w:t xml:space="preserve">. </w:t>
      </w:r>
      <w:r w:rsidR="004A2910" w:rsidRPr="004A2910">
        <w:rPr>
          <w:rFonts w:ascii="Times New Roman" w:eastAsia="Calibri" w:hAnsi="Times New Roman"/>
          <w:sz w:val="24"/>
          <w:szCs w:val="24"/>
          <w:lang w:eastAsia="en-US"/>
        </w:rPr>
        <w:t xml:space="preserve">Расчеты расходов на закупку товаров, работ, услуг должны соответствовать в части планируемых </w:t>
      </w:r>
      <w:r w:rsidR="002968C2">
        <w:rPr>
          <w:rFonts w:ascii="Times New Roman" w:eastAsia="Calibri" w:hAnsi="Times New Roman"/>
          <w:sz w:val="24"/>
          <w:szCs w:val="24"/>
          <w:lang w:eastAsia="en-US"/>
        </w:rPr>
        <w:t>выплат</w:t>
      </w:r>
      <w:r w:rsidR="004A2910" w:rsidRPr="004A2910">
        <w:rPr>
          <w:rFonts w:ascii="Times New Roman" w:eastAsia="Calibri" w:hAnsi="Times New Roman"/>
          <w:sz w:val="24"/>
          <w:szCs w:val="24"/>
          <w:lang w:eastAsia="en-US"/>
        </w:rPr>
        <w:t>):</w:t>
      </w:r>
    </w:p>
    <w:p w:rsidR="00CB2447" w:rsidRDefault="004A2910" w:rsidP="00F641B3">
      <w:pPr>
        <w:tabs>
          <w:tab w:val="left" w:pos="851"/>
          <w:tab w:val="left" w:pos="993"/>
          <w:tab w:val="left" w:pos="1134"/>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 xml:space="preserve">показателям плана-графика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осуществления закупок в соответствии с Федеральным </w:t>
      </w:r>
      <w:r w:rsidR="00930404">
        <w:rPr>
          <w:rFonts w:ascii="Times New Roman" w:eastAsia="Calibri" w:hAnsi="Times New Roman"/>
          <w:sz w:val="24"/>
          <w:szCs w:val="24"/>
          <w:lang w:eastAsia="en-US"/>
        </w:rPr>
        <w:t xml:space="preserve">законом от 5 апреля 2013 г. № </w:t>
      </w:r>
      <w:r w:rsidRPr="004A2910">
        <w:rPr>
          <w:rFonts w:ascii="Times New Roman" w:eastAsia="Calibri" w:hAnsi="Times New Roman"/>
          <w:sz w:val="24"/>
          <w:szCs w:val="24"/>
          <w:lang w:eastAsia="en-US"/>
        </w:rPr>
        <w:t>44-ФЗ «О контрактной системе в сфере закупок товаров, работ, услуг для обеспечения государственных и муниципальных нужд»;</w:t>
      </w:r>
    </w:p>
    <w:p w:rsidR="004A2910" w:rsidRDefault="004A2910" w:rsidP="00F641B3">
      <w:pPr>
        <w:tabs>
          <w:tab w:val="left" w:pos="851"/>
          <w:tab w:val="left" w:pos="993"/>
          <w:tab w:val="left" w:pos="1134"/>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11" w:history="1">
        <w:r w:rsidRPr="004A2910">
          <w:rPr>
            <w:rFonts w:ascii="Times New Roman" w:eastAsia="Calibri" w:hAnsi="Times New Roman"/>
            <w:sz w:val="24"/>
            <w:szCs w:val="24"/>
            <w:lang w:eastAsia="en-US"/>
          </w:rPr>
          <w:t>законом</w:t>
        </w:r>
      </w:hyperlink>
      <w:r w:rsidRPr="004A2910">
        <w:rPr>
          <w:rFonts w:ascii="Times New Roman" w:eastAsia="Calibri" w:hAnsi="Times New Roman"/>
          <w:sz w:val="24"/>
          <w:szCs w:val="24"/>
          <w:lang w:eastAsia="en-US"/>
        </w:rPr>
        <w:t xml:space="preserve"> от 18 июля 2011 г. № 223-ФЗ «О закупках товаров, работ, услуг отдельными видами юридических лиц».</w:t>
      </w:r>
    </w:p>
    <w:p w:rsidR="004A2910" w:rsidRPr="004A2910" w:rsidRDefault="00A5083A" w:rsidP="00F641B3">
      <w:pPr>
        <w:tabs>
          <w:tab w:val="left" w:pos="851"/>
          <w:tab w:val="left" w:pos="993"/>
          <w:tab w:val="left" w:pos="1134"/>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17</w:t>
      </w:r>
      <w:r w:rsidR="002903B7">
        <w:rPr>
          <w:rFonts w:ascii="Times New Roman" w:eastAsia="Calibri" w:hAnsi="Times New Roman"/>
          <w:sz w:val="24"/>
          <w:szCs w:val="24"/>
          <w:lang w:eastAsia="en-US"/>
        </w:rPr>
        <w:t xml:space="preserve">. </w:t>
      </w:r>
      <w:r w:rsidR="004A2910" w:rsidRPr="004A2910">
        <w:rPr>
          <w:rFonts w:ascii="Times New Roman" w:eastAsia="Calibri" w:hAnsi="Times New Roman"/>
          <w:sz w:val="24"/>
          <w:szCs w:val="24"/>
          <w:lang w:eastAsia="en-US"/>
        </w:rPr>
        <w:t>Расчет расходов на осуществление капитальных вложений:</w:t>
      </w:r>
    </w:p>
    <w:p w:rsidR="00930404" w:rsidRDefault="004A2910" w:rsidP="00F641B3">
      <w:pPr>
        <w:tabs>
          <w:tab w:val="left" w:pos="851"/>
          <w:tab w:val="left" w:pos="993"/>
          <w:tab w:val="left" w:pos="1134"/>
        </w:tabs>
        <w:autoSpaceDE w:val="0"/>
        <w:autoSpaceDN w:val="0"/>
        <w:adjustRightInd w:val="0"/>
        <w:spacing w:after="0" w:line="240" w:lineRule="auto"/>
        <w:ind w:firstLine="540"/>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w:t>
      </w:r>
      <w:r w:rsidR="00930404">
        <w:rPr>
          <w:rFonts w:ascii="Times New Roman" w:eastAsia="Calibri" w:hAnsi="Times New Roman"/>
          <w:sz w:val="24"/>
          <w:szCs w:val="24"/>
          <w:lang w:eastAsia="en-US"/>
        </w:rPr>
        <w:t>й Федерации;</w:t>
      </w:r>
    </w:p>
    <w:p w:rsidR="00930404" w:rsidRDefault="004A2910" w:rsidP="00F641B3">
      <w:pPr>
        <w:tabs>
          <w:tab w:val="left" w:pos="851"/>
          <w:tab w:val="left" w:pos="993"/>
          <w:tab w:val="left" w:pos="1134"/>
        </w:tabs>
        <w:autoSpaceDE w:val="0"/>
        <w:autoSpaceDN w:val="0"/>
        <w:adjustRightInd w:val="0"/>
        <w:spacing w:after="0" w:line="240" w:lineRule="auto"/>
        <w:ind w:firstLine="540"/>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930404" w:rsidRDefault="00A5083A" w:rsidP="00F641B3">
      <w:pPr>
        <w:tabs>
          <w:tab w:val="left" w:pos="851"/>
          <w:tab w:val="left" w:pos="993"/>
          <w:tab w:val="left" w:pos="1134"/>
        </w:tabs>
        <w:autoSpaceDE w:val="0"/>
        <w:autoSpaceDN w:val="0"/>
        <w:adjustRightInd w:val="0"/>
        <w:spacing w:after="0" w:line="240" w:lineRule="auto"/>
        <w:ind w:firstLine="540"/>
        <w:jc w:val="both"/>
        <w:rPr>
          <w:rFonts w:ascii="Times New Roman" w:eastAsia="Calibri" w:hAnsi="Times New Roman"/>
          <w:sz w:val="24"/>
          <w:szCs w:val="24"/>
          <w:lang w:eastAsia="en-US"/>
        </w:rPr>
      </w:pPr>
      <w:r>
        <w:rPr>
          <w:rFonts w:ascii="Times New Roman" w:eastAsia="Calibri" w:hAnsi="Times New Roman"/>
          <w:sz w:val="24"/>
          <w:szCs w:val="24"/>
          <w:lang w:eastAsia="en-US"/>
        </w:rPr>
        <w:t>18</w:t>
      </w:r>
      <w:r w:rsidR="002903B7">
        <w:rPr>
          <w:rFonts w:ascii="Times New Roman" w:eastAsia="Calibri" w:hAnsi="Times New Roman"/>
          <w:sz w:val="24"/>
          <w:szCs w:val="24"/>
          <w:lang w:eastAsia="en-US"/>
        </w:rPr>
        <w:t xml:space="preserve">. </w:t>
      </w:r>
      <w:r w:rsidR="004A2910" w:rsidRPr="002903B7">
        <w:rPr>
          <w:rFonts w:ascii="Times New Roman" w:eastAsia="Calibri" w:hAnsi="Times New Roman"/>
          <w:sz w:val="24"/>
          <w:szCs w:val="24"/>
          <w:lang w:eastAsia="en-US"/>
        </w:rPr>
        <w:t>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5E0914" w:rsidRDefault="005E0914" w:rsidP="00F641B3">
      <w:pPr>
        <w:tabs>
          <w:tab w:val="left" w:pos="851"/>
          <w:tab w:val="left" w:pos="993"/>
          <w:tab w:val="left" w:pos="1134"/>
        </w:tabs>
        <w:autoSpaceDE w:val="0"/>
        <w:autoSpaceDN w:val="0"/>
        <w:adjustRightInd w:val="0"/>
        <w:spacing w:after="0" w:line="240" w:lineRule="auto"/>
        <w:ind w:firstLine="540"/>
        <w:jc w:val="both"/>
        <w:rPr>
          <w:rFonts w:ascii="Times New Roman" w:eastAsia="Calibri" w:hAnsi="Times New Roman"/>
          <w:sz w:val="24"/>
          <w:szCs w:val="24"/>
          <w:lang w:eastAsia="en-US"/>
        </w:rPr>
      </w:pPr>
      <w:r>
        <w:rPr>
          <w:rFonts w:ascii="Times New Roman" w:eastAsia="Calibri" w:hAnsi="Times New Roman"/>
          <w:sz w:val="24"/>
          <w:szCs w:val="24"/>
          <w:lang w:eastAsia="en-US"/>
        </w:rPr>
        <w:t>19. Обоснования (расчеты) заполняются в соответствии с формами, утвержденные приказом финансового органа муниципального образования.</w:t>
      </w:r>
    </w:p>
    <w:p w:rsidR="002903B7" w:rsidRPr="002903B7" w:rsidRDefault="002903B7" w:rsidP="00F641B3">
      <w:pPr>
        <w:tabs>
          <w:tab w:val="left" w:pos="851"/>
          <w:tab w:val="left" w:pos="993"/>
          <w:tab w:val="left" w:pos="1134"/>
        </w:tabs>
        <w:autoSpaceDE w:val="0"/>
        <w:autoSpaceDN w:val="0"/>
        <w:adjustRightInd w:val="0"/>
        <w:spacing w:after="0" w:line="240" w:lineRule="auto"/>
        <w:ind w:firstLine="540"/>
        <w:jc w:val="both"/>
        <w:rPr>
          <w:rFonts w:ascii="Times New Roman" w:eastAsia="Calibri" w:hAnsi="Times New Roman"/>
          <w:sz w:val="24"/>
          <w:szCs w:val="24"/>
          <w:lang w:eastAsia="en-US"/>
        </w:rPr>
      </w:pPr>
    </w:p>
    <w:p w:rsidR="004A2910" w:rsidRPr="004A2910" w:rsidRDefault="004A2910" w:rsidP="00F641B3">
      <w:pPr>
        <w:tabs>
          <w:tab w:val="left" w:pos="851"/>
          <w:tab w:val="left" w:pos="993"/>
        </w:tabs>
        <w:autoSpaceDE w:val="0"/>
        <w:autoSpaceDN w:val="0"/>
        <w:adjustRightInd w:val="0"/>
        <w:spacing w:after="0" w:line="240" w:lineRule="auto"/>
        <w:ind w:firstLine="540"/>
        <w:contextualSpacing/>
        <w:jc w:val="center"/>
        <w:rPr>
          <w:rFonts w:ascii="Times New Roman" w:eastAsia="Calibri" w:hAnsi="Times New Roman"/>
          <w:sz w:val="24"/>
          <w:szCs w:val="24"/>
          <w:lang w:eastAsia="en-US"/>
        </w:rPr>
      </w:pPr>
      <w:r w:rsidRPr="004A2910">
        <w:rPr>
          <w:rFonts w:ascii="Times New Roman" w:eastAsia="Calibri" w:hAnsi="Times New Roman"/>
          <w:sz w:val="24"/>
          <w:szCs w:val="24"/>
          <w:lang w:eastAsia="en-US"/>
        </w:rPr>
        <w:t>IV. Утверждение Плана</w:t>
      </w:r>
    </w:p>
    <w:p w:rsidR="00930404" w:rsidRDefault="00930404" w:rsidP="00F641B3">
      <w:pPr>
        <w:tabs>
          <w:tab w:val="left" w:pos="0"/>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p>
    <w:p w:rsidR="00930404" w:rsidRDefault="005E0914" w:rsidP="00F641B3">
      <w:pPr>
        <w:tabs>
          <w:tab w:val="left" w:pos="0"/>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20</w:t>
      </w:r>
      <w:r w:rsidR="00784EF0">
        <w:rPr>
          <w:rFonts w:ascii="Times New Roman" w:eastAsia="Calibri" w:hAnsi="Times New Roman"/>
          <w:sz w:val="24"/>
          <w:szCs w:val="24"/>
          <w:lang w:eastAsia="en-US"/>
        </w:rPr>
        <w:t>.</w:t>
      </w:r>
      <w:bookmarkStart w:id="5" w:name="P180"/>
      <w:bookmarkEnd w:id="5"/>
      <w:r w:rsidR="00496755">
        <w:rPr>
          <w:rFonts w:ascii="Times New Roman" w:eastAsia="Calibri" w:hAnsi="Times New Roman"/>
          <w:sz w:val="24"/>
          <w:szCs w:val="24"/>
          <w:lang w:eastAsia="en-US"/>
        </w:rPr>
        <w:t xml:space="preserve"> План утверж</w:t>
      </w:r>
      <w:r w:rsidR="00C34E0B">
        <w:rPr>
          <w:rFonts w:ascii="Times New Roman" w:eastAsia="Calibri" w:hAnsi="Times New Roman"/>
          <w:sz w:val="24"/>
          <w:szCs w:val="24"/>
          <w:lang w:eastAsia="en-US"/>
        </w:rPr>
        <w:t xml:space="preserve">дается </w:t>
      </w:r>
      <w:r w:rsidR="001E66C8">
        <w:rPr>
          <w:rFonts w:ascii="Times New Roman" w:eastAsia="Calibri" w:hAnsi="Times New Roman"/>
          <w:sz w:val="24"/>
          <w:szCs w:val="24"/>
          <w:lang w:eastAsia="en-US"/>
        </w:rPr>
        <w:t>до начала очередного финансового года</w:t>
      </w:r>
      <w:r w:rsidR="00C34E0B">
        <w:rPr>
          <w:rFonts w:ascii="Times New Roman" w:hAnsi="Times New Roman"/>
          <w:color w:val="000000"/>
          <w:sz w:val="24"/>
          <w:szCs w:val="24"/>
        </w:rPr>
        <w:t>.</w:t>
      </w:r>
      <w:r w:rsidR="00496755">
        <w:rPr>
          <w:rFonts w:ascii="Times New Roman" w:eastAsia="Calibri" w:hAnsi="Times New Roman"/>
          <w:sz w:val="24"/>
          <w:szCs w:val="24"/>
          <w:lang w:eastAsia="en-US"/>
        </w:rPr>
        <w:t xml:space="preserve"> </w:t>
      </w:r>
    </w:p>
    <w:p w:rsidR="00930404" w:rsidRDefault="005E0914" w:rsidP="00F641B3">
      <w:pPr>
        <w:tabs>
          <w:tab w:val="left" w:pos="0"/>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21</w:t>
      </w:r>
      <w:r w:rsidR="00784EF0">
        <w:rPr>
          <w:rFonts w:ascii="Times New Roman" w:eastAsia="Calibri" w:hAnsi="Times New Roman"/>
          <w:sz w:val="24"/>
          <w:szCs w:val="24"/>
          <w:lang w:eastAsia="en-US"/>
        </w:rPr>
        <w:t>.</w:t>
      </w:r>
      <w:r w:rsidR="00930404">
        <w:rPr>
          <w:rFonts w:ascii="Times New Roman" w:eastAsia="Calibri" w:hAnsi="Times New Roman"/>
          <w:sz w:val="24"/>
          <w:szCs w:val="24"/>
          <w:lang w:eastAsia="en-US"/>
        </w:rPr>
        <w:t xml:space="preserve"> </w:t>
      </w:r>
      <w:r w:rsidR="004A2910" w:rsidRPr="004A2910">
        <w:rPr>
          <w:rFonts w:ascii="Times New Roman" w:eastAsia="Calibri" w:hAnsi="Times New Roman"/>
          <w:sz w:val="24"/>
          <w:szCs w:val="24"/>
          <w:lang w:eastAsia="en-US"/>
        </w:rPr>
        <w:t xml:space="preserve">План муниципального бюджетного учреждения утверждается уполномоченным лицом учреждения, если решением </w:t>
      </w:r>
      <w:r w:rsidR="00784EF0">
        <w:rPr>
          <w:rFonts w:ascii="Times New Roman" w:eastAsia="Calibri" w:hAnsi="Times New Roman"/>
          <w:sz w:val="24"/>
          <w:szCs w:val="24"/>
          <w:lang w:eastAsia="en-US"/>
        </w:rPr>
        <w:t xml:space="preserve">органа, осуществляющего </w:t>
      </w:r>
      <w:r w:rsidR="00784EF0" w:rsidRPr="00784EF0">
        <w:rPr>
          <w:rFonts w:ascii="Times New Roman" w:eastAsia="Calibri" w:hAnsi="Times New Roman"/>
          <w:sz w:val="24"/>
          <w:szCs w:val="24"/>
          <w:lang w:eastAsia="en-US"/>
        </w:rPr>
        <w:t>функции и полномочия учредителя</w:t>
      </w:r>
      <w:r w:rsidR="00784EF0">
        <w:rPr>
          <w:rFonts w:ascii="Times New Roman" w:eastAsia="Calibri" w:hAnsi="Times New Roman"/>
          <w:sz w:val="24"/>
          <w:szCs w:val="24"/>
          <w:lang w:eastAsia="en-US"/>
        </w:rPr>
        <w:t xml:space="preserve">, </w:t>
      </w:r>
      <w:r w:rsidR="004A2910" w:rsidRPr="004A2910">
        <w:rPr>
          <w:rFonts w:ascii="Times New Roman" w:eastAsia="Calibri" w:hAnsi="Times New Roman"/>
          <w:sz w:val="24"/>
          <w:szCs w:val="24"/>
          <w:lang w:eastAsia="en-US"/>
        </w:rPr>
        <w:t>не установлен иной порядок его утверждения.</w:t>
      </w:r>
    </w:p>
    <w:p w:rsidR="00930404" w:rsidRDefault="004A2910" w:rsidP="00F641B3">
      <w:pPr>
        <w:tabs>
          <w:tab w:val="left" w:pos="0"/>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lastRenderedPageBreak/>
        <w:t xml:space="preserve">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 </w:t>
      </w:r>
    </w:p>
    <w:p w:rsidR="00930404" w:rsidRDefault="004A2910" w:rsidP="00F641B3">
      <w:pPr>
        <w:tabs>
          <w:tab w:val="left" w:pos="0"/>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Руководитель учреждения несет ответственность за осуществление расходов на цели, указанные при выделении субсидии, и недопущение кредиторской задолженности в соответствии с законодательством Российской Федерации.</w:t>
      </w:r>
    </w:p>
    <w:p w:rsidR="00930404" w:rsidRDefault="004A2910" w:rsidP="00F641B3">
      <w:pPr>
        <w:tabs>
          <w:tab w:val="left" w:pos="0"/>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План должен содержать подписи должностных лиц, ответственных за содержащиеся в нем данные</w:t>
      </w:r>
      <w:r w:rsidR="00273E41">
        <w:rPr>
          <w:rFonts w:ascii="Times New Roman" w:eastAsia="Calibri" w:hAnsi="Times New Roman"/>
          <w:sz w:val="24"/>
          <w:szCs w:val="24"/>
          <w:lang w:eastAsia="en-US"/>
        </w:rPr>
        <w:t>, - руководителя учреждения (уполномоченного лица)</w:t>
      </w:r>
      <w:r w:rsidRPr="004A2910">
        <w:rPr>
          <w:rFonts w:ascii="Times New Roman" w:eastAsia="Calibri" w:hAnsi="Times New Roman"/>
          <w:sz w:val="24"/>
          <w:szCs w:val="24"/>
          <w:lang w:eastAsia="en-US"/>
        </w:rPr>
        <w:t>, исполнителя документа.</w:t>
      </w:r>
    </w:p>
    <w:p w:rsidR="004A2910" w:rsidRPr="00784EF0" w:rsidRDefault="005E0914" w:rsidP="00F641B3">
      <w:pPr>
        <w:tabs>
          <w:tab w:val="left" w:pos="0"/>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22</w:t>
      </w:r>
      <w:r w:rsidR="00784EF0">
        <w:rPr>
          <w:rFonts w:ascii="Times New Roman" w:eastAsia="Calibri" w:hAnsi="Times New Roman"/>
          <w:sz w:val="24"/>
          <w:szCs w:val="24"/>
          <w:lang w:eastAsia="en-US"/>
        </w:rPr>
        <w:t xml:space="preserve">. </w:t>
      </w:r>
      <w:r w:rsidR="004A2910" w:rsidRPr="00784EF0">
        <w:rPr>
          <w:rFonts w:ascii="Times New Roman" w:eastAsia="Calibri" w:hAnsi="Times New Roman"/>
          <w:sz w:val="24"/>
          <w:szCs w:val="24"/>
          <w:lang w:eastAsia="en-US"/>
        </w:rPr>
        <w:t>Утвержденный План размещае</w:t>
      </w:r>
      <w:r w:rsidR="00784EF0" w:rsidRPr="00784EF0">
        <w:rPr>
          <w:rFonts w:ascii="Times New Roman" w:eastAsia="Calibri" w:hAnsi="Times New Roman"/>
          <w:sz w:val="24"/>
          <w:szCs w:val="24"/>
          <w:lang w:eastAsia="en-US"/>
        </w:rPr>
        <w:t xml:space="preserve">тся учреждением в информационно </w:t>
      </w:r>
      <w:r w:rsidR="004A2910" w:rsidRPr="00784EF0">
        <w:rPr>
          <w:rFonts w:ascii="Times New Roman" w:eastAsia="Calibri" w:hAnsi="Times New Roman"/>
          <w:sz w:val="24"/>
          <w:szCs w:val="24"/>
          <w:lang w:eastAsia="en-US"/>
        </w:rPr>
        <w:t xml:space="preserve">телекоммуникационной сети «Интернет» на официальном сайте www.bus.gov.ru не позднее 5 рабочих дней, следующих за днем утверждения Плана, в соответствии с </w:t>
      </w:r>
      <w:hyperlink r:id="rId12" w:history="1">
        <w:r w:rsidR="004A2910" w:rsidRPr="00784EF0">
          <w:rPr>
            <w:rFonts w:ascii="Times New Roman" w:eastAsia="Calibri" w:hAnsi="Times New Roman"/>
            <w:sz w:val="24"/>
            <w:szCs w:val="24"/>
            <w:lang w:eastAsia="en-US"/>
          </w:rPr>
          <w:t>Порядком</w:t>
        </w:r>
      </w:hyperlink>
      <w:r w:rsidR="004A2910" w:rsidRPr="00784EF0">
        <w:rPr>
          <w:rFonts w:ascii="Times New Roman" w:eastAsia="Calibri" w:hAnsi="Times New Roman"/>
          <w:sz w:val="24"/>
          <w:szCs w:val="24"/>
          <w:lang w:eastAsia="en-US"/>
        </w:rPr>
        <w:t xml:space="preserve">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утвержденным Приказом Министерства финансов Российской Федерации от 21.07.2011 № 86н.</w:t>
      </w:r>
    </w:p>
    <w:p w:rsidR="004A2910" w:rsidRPr="004A2910" w:rsidRDefault="004A2910" w:rsidP="00F641B3">
      <w:pPr>
        <w:tabs>
          <w:tab w:val="left" w:pos="851"/>
          <w:tab w:val="left" w:pos="993"/>
          <w:tab w:val="left" w:pos="1134"/>
        </w:tabs>
        <w:autoSpaceDE w:val="0"/>
        <w:autoSpaceDN w:val="0"/>
        <w:adjustRightInd w:val="0"/>
        <w:spacing w:after="0" w:line="240" w:lineRule="auto"/>
        <w:ind w:firstLine="540"/>
        <w:contextualSpacing/>
        <w:jc w:val="both"/>
        <w:rPr>
          <w:rFonts w:ascii="Times New Roman" w:eastAsia="Calibri" w:hAnsi="Times New Roman"/>
          <w:sz w:val="24"/>
          <w:szCs w:val="24"/>
          <w:lang w:eastAsia="en-US"/>
        </w:rPr>
      </w:pPr>
    </w:p>
    <w:p w:rsidR="004A2910" w:rsidRPr="004A2910" w:rsidRDefault="004A2910" w:rsidP="00F641B3">
      <w:pPr>
        <w:tabs>
          <w:tab w:val="left" w:pos="851"/>
          <w:tab w:val="left" w:pos="993"/>
          <w:tab w:val="left" w:pos="1134"/>
        </w:tabs>
        <w:autoSpaceDE w:val="0"/>
        <w:autoSpaceDN w:val="0"/>
        <w:adjustRightInd w:val="0"/>
        <w:spacing w:after="0" w:line="240" w:lineRule="auto"/>
        <w:ind w:firstLine="540"/>
        <w:contextualSpacing/>
        <w:jc w:val="center"/>
        <w:rPr>
          <w:rFonts w:ascii="Times New Roman" w:eastAsia="Calibri" w:hAnsi="Times New Roman"/>
          <w:sz w:val="24"/>
          <w:szCs w:val="24"/>
          <w:lang w:eastAsia="en-US"/>
        </w:rPr>
      </w:pPr>
      <w:r w:rsidRPr="004A2910">
        <w:rPr>
          <w:rFonts w:ascii="Times New Roman" w:eastAsia="Calibri" w:hAnsi="Times New Roman"/>
          <w:sz w:val="24"/>
          <w:szCs w:val="24"/>
          <w:lang w:eastAsia="en-US"/>
        </w:rPr>
        <w:t xml:space="preserve">V. Внесение изменений в показатели Плана </w:t>
      </w:r>
    </w:p>
    <w:p w:rsidR="004A2910" w:rsidRPr="004A2910" w:rsidRDefault="004A2910" w:rsidP="00F641B3">
      <w:pPr>
        <w:tabs>
          <w:tab w:val="left" w:pos="851"/>
          <w:tab w:val="left" w:pos="993"/>
          <w:tab w:val="left" w:pos="1134"/>
        </w:tabs>
        <w:autoSpaceDE w:val="0"/>
        <w:autoSpaceDN w:val="0"/>
        <w:adjustRightInd w:val="0"/>
        <w:spacing w:after="0" w:line="240" w:lineRule="auto"/>
        <w:ind w:firstLine="540"/>
        <w:contextualSpacing/>
        <w:jc w:val="center"/>
        <w:rPr>
          <w:rFonts w:ascii="Times New Roman" w:eastAsia="Calibri" w:hAnsi="Times New Roman"/>
          <w:sz w:val="24"/>
          <w:szCs w:val="24"/>
          <w:lang w:eastAsia="en-US"/>
        </w:rPr>
      </w:pPr>
    </w:p>
    <w:p w:rsidR="00930404" w:rsidRDefault="005E0914" w:rsidP="00F641B3">
      <w:pPr>
        <w:widowControl w:val="0"/>
        <w:autoSpaceDE w:val="0"/>
        <w:autoSpaceDN w:val="0"/>
        <w:spacing w:after="0" w:line="240" w:lineRule="auto"/>
        <w:ind w:right="139" w:firstLine="540"/>
        <w:jc w:val="both"/>
        <w:rPr>
          <w:rFonts w:ascii="Times New Roman" w:hAnsi="Times New Roman"/>
          <w:sz w:val="24"/>
          <w:szCs w:val="24"/>
        </w:rPr>
      </w:pPr>
      <w:r>
        <w:rPr>
          <w:rFonts w:ascii="Times New Roman" w:hAnsi="Times New Roman"/>
          <w:sz w:val="24"/>
          <w:szCs w:val="24"/>
        </w:rPr>
        <w:t>23</w:t>
      </w:r>
      <w:r w:rsidR="00392FB9">
        <w:rPr>
          <w:rFonts w:ascii="Times New Roman" w:hAnsi="Times New Roman"/>
          <w:sz w:val="24"/>
          <w:szCs w:val="24"/>
        </w:rPr>
        <w:t>.</w:t>
      </w:r>
      <w:r w:rsidR="00F641B3">
        <w:rPr>
          <w:rFonts w:ascii="Times New Roman" w:hAnsi="Times New Roman"/>
          <w:sz w:val="24"/>
          <w:szCs w:val="24"/>
        </w:rPr>
        <w:t xml:space="preserve"> </w:t>
      </w:r>
      <w:r w:rsidR="004A2910" w:rsidRPr="00392FB9">
        <w:rPr>
          <w:rFonts w:ascii="Times New Roman" w:hAnsi="Times New Roman"/>
          <w:sz w:val="24"/>
          <w:szCs w:val="24"/>
        </w:rPr>
        <w:t>Внесение изменений в показатели Плана</w:t>
      </w:r>
      <w:r w:rsidR="00784EF0" w:rsidRPr="00392FB9">
        <w:rPr>
          <w:rFonts w:ascii="Times New Roman" w:hAnsi="Times New Roman"/>
          <w:sz w:val="24"/>
          <w:szCs w:val="24"/>
        </w:rPr>
        <w:t xml:space="preserve"> в течение текущего финансового </w:t>
      </w:r>
      <w:r w:rsidR="004A2910" w:rsidRPr="00392FB9">
        <w:rPr>
          <w:rFonts w:ascii="Times New Roman" w:hAnsi="Times New Roman"/>
          <w:sz w:val="24"/>
          <w:szCs w:val="24"/>
        </w:rPr>
        <w:t>года осуществляется в следующих случаях:</w:t>
      </w:r>
    </w:p>
    <w:p w:rsidR="00930404" w:rsidRDefault="004A2910" w:rsidP="00F641B3">
      <w:pPr>
        <w:widowControl w:val="0"/>
        <w:autoSpaceDE w:val="0"/>
        <w:autoSpaceDN w:val="0"/>
        <w:spacing w:after="0" w:line="240" w:lineRule="auto"/>
        <w:ind w:right="139" w:firstLine="540"/>
        <w:jc w:val="both"/>
        <w:rPr>
          <w:rFonts w:ascii="Times New Roman" w:hAnsi="Times New Roman"/>
          <w:sz w:val="24"/>
          <w:szCs w:val="24"/>
        </w:rPr>
      </w:pPr>
      <w:r w:rsidRPr="004A2910">
        <w:rPr>
          <w:rFonts w:ascii="Times New Roman" w:hAnsi="Times New Roman"/>
          <w:sz w:val="24"/>
          <w:szCs w:val="24"/>
        </w:rPr>
        <w:t>1) использование учреждени</w:t>
      </w:r>
      <w:r w:rsidR="00784EF0">
        <w:rPr>
          <w:rFonts w:ascii="Times New Roman" w:hAnsi="Times New Roman"/>
          <w:sz w:val="24"/>
          <w:szCs w:val="24"/>
        </w:rPr>
        <w:t xml:space="preserve">ем по согласованию с </w:t>
      </w:r>
      <w:r w:rsidR="00784EF0" w:rsidRPr="00784EF0">
        <w:rPr>
          <w:rFonts w:ascii="Times New Roman" w:hAnsi="Times New Roman"/>
          <w:sz w:val="24"/>
          <w:szCs w:val="24"/>
        </w:rPr>
        <w:t>орга</w:t>
      </w:r>
      <w:r w:rsidR="00784EF0">
        <w:rPr>
          <w:rFonts w:ascii="Times New Roman" w:hAnsi="Times New Roman"/>
          <w:sz w:val="24"/>
          <w:szCs w:val="24"/>
        </w:rPr>
        <w:t>ном</w:t>
      </w:r>
      <w:r w:rsidR="00784EF0" w:rsidRPr="00784EF0">
        <w:rPr>
          <w:rFonts w:ascii="Times New Roman" w:hAnsi="Times New Roman"/>
          <w:sz w:val="24"/>
          <w:szCs w:val="24"/>
        </w:rPr>
        <w:t>, осуществляющим функции и полномочия учредителя</w:t>
      </w:r>
      <w:r w:rsidR="00784EF0">
        <w:rPr>
          <w:rFonts w:ascii="Times New Roman" w:hAnsi="Times New Roman"/>
          <w:sz w:val="24"/>
          <w:szCs w:val="24"/>
        </w:rPr>
        <w:t>,</w:t>
      </w:r>
      <w:r w:rsidRPr="004A2910">
        <w:rPr>
          <w:rFonts w:ascii="Times New Roman" w:hAnsi="Times New Roman"/>
          <w:sz w:val="24"/>
          <w:szCs w:val="24"/>
        </w:rPr>
        <w:t xml:space="preserve">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F641B3" w:rsidRDefault="004A2910" w:rsidP="00F641B3">
      <w:pPr>
        <w:widowControl w:val="0"/>
        <w:autoSpaceDE w:val="0"/>
        <w:autoSpaceDN w:val="0"/>
        <w:spacing w:after="0" w:line="240" w:lineRule="auto"/>
        <w:ind w:right="139" w:firstLine="540"/>
        <w:jc w:val="both"/>
        <w:rPr>
          <w:rFonts w:ascii="Times New Roman" w:hAnsi="Times New Roman"/>
          <w:sz w:val="24"/>
          <w:szCs w:val="24"/>
        </w:rPr>
      </w:pPr>
      <w:r w:rsidRPr="004A2910">
        <w:rPr>
          <w:rFonts w:ascii="Times New Roman" w:hAnsi="Times New Roman"/>
          <w:sz w:val="24"/>
          <w:szCs w:val="24"/>
        </w:rPr>
        <w:t>2) изменение объемов планируемых поступлений, а также объемов и (или) направлений выплат, в том числе:</w:t>
      </w:r>
    </w:p>
    <w:p w:rsidR="00F641B3" w:rsidRDefault="004A2910" w:rsidP="00F641B3">
      <w:pPr>
        <w:widowControl w:val="0"/>
        <w:autoSpaceDE w:val="0"/>
        <w:autoSpaceDN w:val="0"/>
        <w:spacing w:after="0" w:line="240" w:lineRule="auto"/>
        <w:ind w:right="139" w:firstLine="540"/>
        <w:jc w:val="both"/>
        <w:rPr>
          <w:rFonts w:ascii="Times New Roman" w:hAnsi="Times New Roman"/>
          <w:sz w:val="24"/>
          <w:szCs w:val="24"/>
        </w:rPr>
      </w:pPr>
      <w:r w:rsidRPr="004A2910">
        <w:rPr>
          <w:rFonts w:ascii="Times New Roman" w:hAnsi="Times New Roman"/>
          <w:sz w:val="24"/>
          <w:szCs w:val="24"/>
        </w:rPr>
        <w:t>а) в связи с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4A2910" w:rsidRPr="004A2910" w:rsidRDefault="004A2910" w:rsidP="00F641B3">
      <w:pPr>
        <w:widowControl w:val="0"/>
        <w:autoSpaceDE w:val="0"/>
        <w:autoSpaceDN w:val="0"/>
        <w:spacing w:after="0" w:line="240" w:lineRule="auto"/>
        <w:ind w:right="139" w:firstLine="540"/>
        <w:jc w:val="both"/>
        <w:rPr>
          <w:rFonts w:ascii="Times New Roman" w:hAnsi="Times New Roman"/>
          <w:sz w:val="24"/>
          <w:szCs w:val="24"/>
        </w:rPr>
      </w:pPr>
      <w:r w:rsidRPr="004A2910">
        <w:rPr>
          <w:rFonts w:ascii="Times New Roman" w:hAnsi="Times New Roman"/>
          <w:sz w:val="24"/>
          <w:szCs w:val="24"/>
        </w:rPr>
        <w:t>б) в связи с изменением объема услуг (работ), предоставляемых за плату;</w:t>
      </w:r>
    </w:p>
    <w:p w:rsidR="004A2910" w:rsidRPr="004A2910" w:rsidRDefault="004A2910" w:rsidP="00F641B3">
      <w:pPr>
        <w:widowControl w:val="0"/>
        <w:autoSpaceDE w:val="0"/>
        <w:autoSpaceDN w:val="0"/>
        <w:spacing w:after="0" w:line="240" w:lineRule="auto"/>
        <w:ind w:right="139" w:firstLine="540"/>
        <w:jc w:val="both"/>
        <w:rPr>
          <w:rFonts w:ascii="Times New Roman" w:hAnsi="Times New Roman"/>
          <w:sz w:val="24"/>
          <w:szCs w:val="24"/>
        </w:rPr>
      </w:pPr>
      <w:r w:rsidRPr="004A2910">
        <w:rPr>
          <w:rFonts w:ascii="Times New Roman" w:hAnsi="Times New Roman"/>
          <w:sz w:val="24"/>
          <w:szCs w:val="24"/>
        </w:rPr>
        <w:t>в) в связи с изменением объемов безвозмездных поступлений от юридических и физических лиц;</w:t>
      </w:r>
    </w:p>
    <w:p w:rsidR="004A2910" w:rsidRPr="004A2910" w:rsidRDefault="004A2910" w:rsidP="00F641B3">
      <w:pPr>
        <w:widowControl w:val="0"/>
        <w:autoSpaceDE w:val="0"/>
        <w:autoSpaceDN w:val="0"/>
        <w:spacing w:after="0" w:line="240" w:lineRule="auto"/>
        <w:ind w:right="139" w:firstLine="540"/>
        <w:jc w:val="both"/>
        <w:rPr>
          <w:rFonts w:ascii="Times New Roman" w:hAnsi="Times New Roman"/>
          <w:sz w:val="24"/>
          <w:szCs w:val="24"/>
        </w:rPr>
      </w:pPr>
      <w:r w:rsidRPr="004A2910">
        <w:rPr>
          <w:rFonts w:ascii="Times New Roman" w:hAnsi="Times New Roman"/>
          <w:sz w:val="24"/>
          <w:szCs w:val="24"/>
        </w:rPr>
        <w:t>г) в связи с поступлением средств дебиторской задолженности прошлых лет, не включенных в показатели Плана при его составлении;</w:t>
      </w:r>
    </w:p>
    <w:p w:rsidR="004A2910" w:rsidRPr="004A2910" w:rsidRDefault="004A2910" w:rsidP="00F641B3">
      <w:pPr>
        <w:widowControl w:val="0"/>
        <w:autoSpaceDE w:val="0"/>
        <w:autoSpaceDN w:val="0"/>
        <w:spacing w:after="0" w:line="240" w:lineRule="auto"/>
        <w:ind w:right="139" w:firstLine="540"/>
        <w:jc w:val="both"/>
        <w:rPr>
          <w:rFonts w:ascii="Times New Roman" w:hAnsi="Times New Roman"/>
          <w:sz w:val="24"/>
          <w:szCs w:val="24"/>
        </w:rPr>
      </w:pPr>
      <w:r w:rsidRPr="004A2910">
        <w:rPr>
          <w:rFonts w:ascii="Times New Roman" w:hAnsi="Times New Roman"/>
          <w:sz w:val="24"/>
          <w:szCs w:val="24"/>
        </w:rPr>
        <w:t>д) в связи с увеличением выплат по неисполненным обязательствам прошлых лет, не включенных в показатели Плана при его составлении;</w:t>
      </w:r>
    </w:p>
    <w:p w:rsidR="004A2910" w:rsidRPr="004A2910" w:rsidRDefault="004A2910" w:rsidP="00F641B3">
      <w:pPr>
        <w:widowControl w:val="0"/>
        <w:autoSpaceDE w:val="0"/>
        <w:autoSpaceDN w:val="0"/>
        <w:spacing w:after="0" w:line="240" w:lineRule="auto"/>
        <w:ind w:right="139" w:firstLine="540"/>
        <w:jc w:val="both"/>
        <w:rPr>
          <w:rFonts w:ascii="Times New Roman" w:hAnsi="Times New Roman"/>
          <w:sz w:val="24"/>
          <w:szCs w:val="24"/>
        </w:rPr>
      </w:pPr>
      <w:bookmarkStart w:id="6" w:name="P174"/>
      <w:bookmarkEnd w:id="6"/>
      <w:r w:rsidRPr="004A2910">
        <w:rPr>
          <w:rFonts w:ascii="Times New Roman" w:hAnsi="Times New Roman"/>
          <w:sz w:val="24"/>
          <w:szCs w:val="24"/>
        </w:rPr>
        <w:t>3) в связи с проведением реорганизации учреждения, в форме:</w:t>
      </w:r>
    </w:p>
    <w:p w:rsidR="004A2910" w:rsidRPr="004A2910" w:rsidRDefault="004A2910" w:rsidP="00F641B3">
      <w:pPr>
        <w:widowControl w:val="0"/>
        <w:autoSpaceDE w:val="0"/>
        <w:autoSpaceDN w:val="0"/>
        <w:spacing w:after="0" w:line="240" w:lineRule="auto"/>
        <w:ind w:right="139" w:firstLine="540"/>
        <w:jc w:val="both"/>
        <w:rPr>
          <w:rFonts w:ascii="Times New Roman" w:hAnsi="Times New Roman"/>
          <w:sz w:val="24"/>
          <w:szCs w:val="24"/>
        </w:rPr>
      </w:pPr>
      <w:r w:rsidRPr="004A2910">
        <w:rPr>
          <w:rFonts w:ascii="Times New Roman" w:hAnsi="Times New Roman"/>
          <w:sz w:val="24"/>
          <w:szCs w:val="24"/>
        </w:rPr>
        <w:t>а) присоединения, слияния;</w:t>
      </w:r>
    </w:p>
    <w:p w:rsidR="004A2910" w:rsidRPr="004A2910" w:rsidRDefault="004A2910" w:rsidP="00F641B3">
      <w:pPr>
        <w:widowControl w:val="0"/>
        <w:autoSpaceDE w:val="0"/>
        <w:autoSpaceDN w:val="0"/>
        <w:spacing w:after="0" w:line="240" w:lineRule="auto"/>
        <w:ind w:right="139" w:firstLine="540"/>
        <w:jc w:val="both"/>
        <w:rPr>
          <w:rFonts w:ascii="Times New Roman" w:hAnsi="Times New Roman"/>
          <w:sz w:val="24"/>
          <w:szCs w:val="24"/>
        </w:rPr>
      </w:pPr>
      <w:r w:rsidRPr="004A2910">
        <w:rPr>
          <w:rFonts w:ascii="Times New Roman" w:hAnsi="Times New Roman"/>
          <w:sz w:val="24"/>
          <w:szCs w:val="24"/>
        </w:rPr>
        <w:t>б) выделения;</w:t>
      </w:r>
    </w:p>
    <w:p w:rsidR="004A2910" w:rsidRPr="004A2910" w:rsidRDefault="004A2910" w:rsidP="00F641B3">
      <w:pPr>
        <w:widowControl w:val="0"/>
        <w:autoSpaceDE w:val="0"/>
        <w:autoSpaceDN w:val="0"/>
        <w:spacing w:after="0" w:line="240" w:lineRule="auto"/>
        <w:ind w:right="139" w:firstLine="540"/>
        <w:jc w:val="both"/>
        <w:rPr>
          <w:rFonts w:ascii="Times New Roman" w:hAnsi="Times New Roman"/>
          <w:sz w:val="24"/>
          <w:szCs w:val="24"/>
        </w:rPr>
      </w:pPr>
      <w:r w:rsidRPr="004A2910">
        <w:rPr>
          <w:rFonts w:ascii="Times New Roman" w:hAnsi="Times New Roman"/>
          <w:sz w:val="24"/>
          <w:szCs w:val="24"/>
        </w:rPr>
        <w:t>в) разделения.</w:t>
      </w:r>
    </w:p>
    <w:p w:rsidR="004A2910" w:rsidRPr="00392FB9" w:rsidRDefault="005E0914" w:rsidP="00F641B3">
      <w:pPr>
        <w:widowControl w:val="0"/>
        <w:autoSpaceDE w:val="0"/>
        <w:autoSpaceDN w:val="0"/>
        <w:spacing w:after="0" w:line="240" w:lineRule="auto"/>
        <w:ind w:right="139" w:firstLine="540"/>
        <w:jc w:val="both"/>
        <w:rPr>
          <w:rFonts w:ascii="Times New Roman" w:hAnsi="Times New Roman"/>
          <w:sz w:val="24"/>
          <w:szCs w:val="24"/>
        </w:rPr>
      </w:pPr>
      <w:r>
        <w:rPr>
          <w:rFonts w:ascii="Times New Roman" w:hAnsi="Times New Roman"/>
          <w:sz w:val="24"/>
          <w:szCs w:val="24"/>
        </w:rPr>
        <w:t>24</w:t>
      </w:r>
      <w:r w:rsidR="00392FB9">
        <w:rPr>
          <w:rFonts w:ascii="Times New Roman" w:hAnsi="Times New Roman"/>
          <w:sz w:val="24"/>
          <w:szCs w:val="24"/>
        </w:rPr>
        <w:t>.</w:t>
      </w:r>
      <w:r w:rsidR="001427C0">
        <w:rPr>
          <w:rFonts w:ascii="Times New Roman" w:hAnsi="Times New Roman"/>
          <w:sz w:val="24"/>
          <w:szCs w:val="24"/>
        </w:rPr>
        <w:t xml:space="preserve"> </w:t>
      </w:r>
      <w:r w:rsidR="004A2910" w:rsidRPr="00392FB9">
        <w:rPr>
          <w:rFonts w:ascii="Times New Roman" w:hAnsi="Times New Roman"/>
          <w:sz w:val="24"/>
          <w:szCs w:val="24"/>
        </w:rPr>
        <w:t xml:space="preserve">Внесение изменений в показатели Плана в случаях, предусмотренных </w:t>
      </w:r>
      <w:hyperlink w:anchor="P174" w:history="1">
        <w:r w:rsidR="004A2910" w:rsidRPr="00392FB9">
          <w:rPr>
            <w:rFonts w:ascii="Times New Roman" w:hAnsi="Times New Roman"/>
            <w:sz w:val="24"/>
            <w:szCs w:val="24"/>
          </w:rPr>
          <w:t>подпунктом 3 пункта 2</w:t>
        </w:r>
        <w:r>
          <w:rPr>
            <w:rFonts w:ascii="Times New Roman" w:hAnsi="Times New Roman"/>
            <w:sz w:val="24"/>
            <w:szCs w:val="24"/>
          </w:rPr>
          <w:t xml:space="preserve">3 </w:t>
        </w:r>
      </w:hyperlink>
      <w:r w:rsidR="004A2910" w:rsidRPr="00392FB9">
        <w:rPr>
          <w:rFonts w:ascii="Times New Roman" w:hAnsi="Times New Roman"/>
          <w:sz w:val="24"/>
          <w:szCs w:val="24"/>
        </w:rPr>
        <w:t xml:space="preserve"> настоящего Порядка, осуществляется в следующем порядке:</w:t>
      </w:r>
    </w:p>
    <w:p w:rsidR="004A2910" w:rsidRPr="004A2910" w:rsidRDefault="004A2910" w:rsidP="00F641B3">
      <w:pPr>
        <w:widowControl w:val="0"/>
        <w:autoSpaceDE w:val="0"/>
        <w:autoSpaceDN w:val="0"/>
        <w:spacing w:after="0" w:line="240" w:lineRule="auto"/>
        <w:ind w:right="139" w:firstLine="540"/>
        <w:jc w:val="both"/>
        <w:rPr>
          <w:rFonts w:ascii="Times New Roman" w:hAnsi="Times New Roman"/>
          <w:sz w:val="24"/>
          <w:szCs w:val="24"/>
        </w:rPr>
      </w:pPr>
      <w:r w:rsidRPr="004A2910">
        <w:rPr>
          <w:rFonts w:ascii="Times New Roman" w:hAnsi="Times New Roman"/>
          <w:sz w:val="24"/>
          <w:szCs w:val="24"/>
        </w:rPr>
        <w:t>1) при реорганизации учреждения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4A2910" w:rsidRPr="004A2910" w:rsidRDefault="004A2910" w:rsidP="00F641B3">
      <w:pPr>
        <w:widowControl w:val="0"/>
        <w:autoSpaceDE w:val="0"/>
        <w:autoSpaceDN w:val="0"/>
        <w:spacing w:after="0" w:line="240" w:lineRule="auto"/>
        <w:ind w:right="139" w:firstLine="540"/>
        <w:jc w:val="both"/>
        <w:rPr>
          <w:rFonts w:ascii="Times New Roman" w:hAnsi="Times New Roman"/>
          <w:sz w:val="24"/>
          <w:szCs w:val="24"/>
        </w:rPr>
      </w:pPr>
      <w:r w:rsidRPr="004A2910">
        <w:rPr>
          <w:rFonts w:ascii="Times New Roman" w:hAnsi="Times New Roman"/>
          <w:sz w:val="24"/>
          <w:szCs w:val="24"/>
        </w:rPr>
        <w:t>2) при реорганизации учреждения в форме выделения - показатели Плана учреждения подлежат уменьшению на показатели поступлений и выплат Планов вновь возникших юридических лиц;</w:t>
      </w:r>
    </w:p>
    <w:p w:rsidR="004A2910" w:rsidRDefault="004A2910" w:rsidP="00F641B3">
      <w:pPr>
        <w:widowControl w:val="0"/>
        <w:autoSpaceDE w:val="0"/>
        <w:autoSpaceDN w:val="0"/>
        <w:spacing w:after="0" w:line="240" w:lineRule="auto"/>
        <w:ind w:right="139" w:firstLine="540"/>
        <w:jc w:val="both"/>
        <w:rPr>
          <w:rFonts w:ascii="Times New Roman" w:hAnsi="Times New Roman"/>
          <w:sz w:val="24"/>
          <w:szCs w:val="24"/>
        </w:rPr>
      </w:pPr>
      <w:r w:rsidRPr="004A2910">
        <w:rPr>
          <w:rFonts w:ascii="Times New Roman" w:hAnsi="Times New Roman"/>
          <w:sz w:val="24"/>
          <w:szCs w:val="24"/>
        </w:rPr>
        <w:t xml:space="preserve">3) при реорганизации учреждения в форме разделения - показатели Планов вновь возникших юридических лиц формируются путем разделения соответствующих </w:t>
      </w:r>
      <w:r w:rsidRPr="004A2910">
        <w:rPr>
          <w:rFonts w:ascii="Times New Roman" w:hAnsi="Times New Roman"/>
          <w:sz w:val="24"/>
          <w:szCs w:val="24"/>
        </w:rPr>
        <w:lastRenderedPageBreak/>
        <w:t>показателей поступлений и выплат Плана реорганизованного учреждения, прекращающего свою деятельность.</w:t>
      </w:r>
    </w:p>
    <w:p w:rsidR="004A2910" w:rsidRDefault="005E0914" w:rsidP="00F641B3">
      <w:pPr>
        <w:widowControl w:val="0"/>
        <w:autoSpaceDE w:val="0"/>
        <w:autoSpaceDN w:val="0"/>
        <w:spacing w:after="0" w:line="240" w:lineRule="auto"/>
        <w:ind w:right="139" w:firstLine="540"/>
        <w:jc w:val="both"/>
        <w:rPr>
          <w:rFonts w:ascii="Times New Roman" w:hAnsi="Times New Roman"/>
          <w:sz w:val="24"/>
          <w:szCs w:val="24"/>
        </w:rPr>
      </w:pPr>
      <w:r>
        <w:rPr>
          <w:rFonts w:ascii="Times New Roman" w:hAnsi="Times New Roman"/>
          <w:sz w:val="24"/>
          <w:szCs w:val="24"/>
        </w:rPr>
        <w:t>25</w:t>
      </w:r>
      <w:r w:rsidR="00392FB9">
        <w:rPr>
          <w:rFonts w:ascii="Times New Roman" w:hAnsi="Times New Roman"/>
          <w:sz w:val="24"/>
          <w:szCs w:val="24"/>
        </w:rPr>
        <w:t>.</w:t>
      </w:r>
      <w:r w:rsidR="001427C0">
        <w:rPr>
          <w:rFonts w:ascii="Times New Roman" w:hAnsi="Times New Roman"/>
          <w:sz w:val="24"/>
          <w:szCs w:val="24"/>
        </w:rPr>
        <w:t xml:space="preserve"> </w:t>
      </w:r>
      <w:r w:rsidR="004A2910" w:rsidRPr="004A2910">
        <w:rPr>
          <w:rFonts w:ascii="Times New Roman" w:hAnsi="Times New Roman"/>
          <w:sz w:val="24"/>
          <w:szCs w:val="24"/>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C72016" w:rsidRDefault="00C72016" w:rsidP="00F641B3">
      <w:pPr>
        <w:widowControl w:val="0"/>
        <w:autoSpaceDE w:val="0"/>
        <w:autoSpaceDN w:val="0"/>
        <w:spacing w:after="0" w:line="240" w:lineRule="auto"/>
        <w:ind w:right="139" w:firstLine="540"/>
        <w:jc w:val="both"/>
        <w:rPr>
          <w:rFonts w:ascii="Times New Roman" w:hAnsi="Times New Roman"/>
          <w:sz w:val="24"/>
          <w:szCs w:val="24"/>
        </w:rPr>
      </w:pPr>
      <w:r>
        <w:rPr>
          <w:rFonts w:ascii="Times New Roman" w:hAnsi="Times New Roman"/>
          <w:sz w:val="24"/>
          <w:szCs w:val="24"/>
        </w:rPr>
        <w:t>Показатели Плана по выплатам после внесения в них изменений не могут превышать объем плановых</w:t>
      </w:r>
      <w:r w:rsidR="00D27CCC">
        <w:rPr>
          <w:rFonts w:ascii="Times New Roman" w:hAnsi="Times New Roman"/>
          <w:sz w:val="24"/>
          <w:szCs w:val="24"/>
        </w:rPr>
        <w:t xml:space="preserve"> поступлений с учетом остатка на начало текущего финансового года.</w:t>
      </w:r>
    </w:p>
    <w:p w:rsidR="00392FB9" w:rsidRDefault="005E0914" w:rsidP="00F641B3">
      <w:pPr>
        <w:widowControl w:val="0"/>
        <w:autoSpaceDE w:val="0"/>
        <w:autoSpaceDN w:val="0"/>
        <w:spacing w:after="0" w:line="240" w:lineRule="auto"/>
        <w:ind w:right="139" w:firstLine="540"/>
        <w:jc w:val="both"/>
        <w:rPr>
          <w:rFonts w:ascii="Times New Roman" w:hAnsi="Times New Roman"/>
          <w:sz w:val="24"/>
          <w:szCs w:val="24"/>
        </w:rPr>
      </w:pPr>
      <w:r>
        <w:rPr>
          <w:rFonts w:ascii="Times New Roman" w:hAnsi="Times New Roman"/>
          <w:sz w:val="24"/>
          <w:szCs w:val="24"/>
        </w:rPr>
        <w:t>26</w:t>
      </w:r>
      <w:r w:rsidR="00392FB9">
        <w:rPr>
          <w:rFonts w:ascii="Times New Roman" w:hAnsi="Times New Roman"/>
          <w:sz w:val="24"/>
          <w:szCs w:val="24"/>
        </w:rPr>
        <w:t>.</w:t>
      </w:r>
      <w:r w:rsidR="001427C0">
        <w:rPr>
          <w:rFonts w:ascii="Times New Roman" w:hAnsi="Times New Roman"/>
          <w:sz w:val="24"/>
          <w:szCs w:val="24"/>
        </w:rPr>
        <w:t xml:space="preserve"> </w:t>
      </w:r>
      <w:r w:rsidR="004A2910" w:rsidRPr="004A2910">
        <w:rPr>
          <w:rFonts w:ascii="Times New Roman" w:hAnsi="Times New Roman"/>
          <w:sz w:val="24"/>
          <w:szCs w:val="24"/>
        </w:rPr>
        <w:t xml:space="preserve">Изменение показателей Плана по поступлениям и (или) выплатам осуществляется путем пересмотра соответствующих обоснований (расчетов) плановых показателей поступлений и выплат, сформированных при составлении Плана, за исключением случаев, предусмотренных </w:t>
      </w:r>
      <w:hyperlink w:anchor="P185" w:history="1">
        <w:r w:rsidR="004A2910" w:rsidRPr="004A2910">
          <w:rPr>
            <w:rFonts w:ascii="Times New Roman" w:hAnsi="Times New Roman"/>
            <w:color w:val="000000"/>
            <w:sz w:val="24"/>
            <w:szCs w:val="24"/>
          </w:rPr>
          <w:t>пунктом 2</w:t>
        </w:r>
        <w:r>
          <w:rPr>
            <w:rFonts w:ascii="Times New Roman" w:hAnsi="Times New Roman"/>
            <w:color w:val="000000"/>
            <w:sz w:val="24"/>
            <w:szCs w:val="24"/>
          </w:rPr>
          <w:t>7</w:t>
        </w:r>
      </w:hyperlink>
      <w:r w:rsidR="004A2910" w:rsidRPr="004A2910">
        <w:rPr>
          <w:rFonts w:ascii="Times New Roman" w:hAnsi="Times New Roman"/>
          <w:color w:val="000000"/>
          <w:sz w:val="24"/>
          <w:szCs w:val="24"/>
        </w:rPr>
        <w:t xml:space="preserve"> </w:t>
      </w:r>
      <w:r w:rsidR="004A2910" w:rsidRPr="004A2910">
        <w:rPr>
          <w:rFonts w:ascii="Times New Roman" w:hAnsi="Times New Roman"/>
          <w:sz w:val="24"/>
          <w:szCs w:val="24"/>
        </w:rPr>
        <w:t>настоящего Порядка.</w:t>
      </w:r>
      <w:bookmarkStart w:id="7" w:name="P185"/>
      <w:bookmarkEnd w:id="7"/>
    </w:p>
    <w:p w:rsidR="004A2910" w:rsidRPr="004A2910" w:rsidRDefault="005E0914" w:rsidP="00F641B3">
      <w:pPr>
        <w:widowControl w:val="0"/>
        <w:autoSpaceDE w:val="0"/>
        <w:autoSpaceDN w:val="0"/>
        <w:spacing w:after="0" w:line="240" w:lineRule="auto"/>
        <w:ind w:right="139" w:firstLine="540"/>
        <w:jc w:val="both"/>
        <w:rPr>
          <w:rFonts w:ascii="Times New Roman" w:hAnsi="Times New Roman"/>
          <w:sz w:val="24"/>
          <w:szCs w:val="24"/>
        </w:rPr>
      </w:pPr>
      <w:r>
        <w:rPr>
          <w:rFonts w:ascii="Times New Roman" w:hAnsi="Times New Roman"/>
          <w:sz w:val="24"/>
          <w:szCs w:val="24"/>
        </w:rPr>
        <w:t>27</w:t>
      </w:r>
      <w:r w:rsidR="00392FB9">
        <w:rPr>
          <w:rFonts w:ascii="Times New Roman" w:hAnsi="Times New Roman"/>
          <w:sz w:val="24"/>
          <w:szCs w:val="24"/>
        </w:rPr>
        <w:t>.</w:t>
      </w:r>
      <w:r w:rsidR="001427C0">
        <w:rPr>
          <w:rFonts w:ascii="Times New Roman" w:hAnsi="Times New Roman"/>
          <w:sz w:val="24"/>
          <w:szCs w:val="24"/>
        </w:rPr>
        <w:t xml:space="preserve"> </w:t>
      </w:r>
      <w:r w:rsidR="00392FB9">
        <w:rPr>
          <w:rFonts w:ascii="Times New Roman" w:hAnsi="Times New Roman"/>
          <w:sz w:val="24"/>
          <w:szCs w:val="24"/>
        </w:rPr>
        <w:t>Учреждение по решению органа</w:t>
      </w:r>
      <w:r w:rsidR="00392FB9" w:rsidRPr="00392FB9">
        <w:rPr>
          <w:rFonts w:ascii="Times New Roman" w:hAnsi="Times New Roman"/>
          <w:sz w:val="24"/>
          <w:szCs w:val="24"/>
        </w:rPr>
        <w:t>, осуществляющим функции и полномочия учредителя</w:t>
      </w:r>
      <w:r w:rsidR="008A0E05">
        <w:rPr>
          <w:rFonts w:ascii="Times New Roman" w:hAnsi="Times New Roman"/>
          <w:sz w:val="24"/>
          <w:szCs w:val="24"/>
        </w:rPr>
        <w:t>,</w:t>
      </w:r>
      <w:r w:rsidR="004A2910" w:rsidRPr="004A2910">
        <w:rPr>
          <w:rFonts w:ascii="Times New Roman" w:hAnsi="Times New Roman"/>
          <w:sz w:val="24"/>
          <w:szCs w:val="24"/>
        </w:rPr>
        <w:t xml:space="preserve">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для осуществления выплат, ранее не включенных в показатели Плана, в следующих случаях:</w:t>
      </w:r>
    </w:p>
    <w:p w:rsidR="004A2910" w:rsidRPr="004A2910" w:rsidRDefault="004A2910" w:rsidP="00F641B3">
      <w:pPr>
        <w:widowControl w:val="0"/>
        <w:autoSpaceDE w:val="0"/>
        <w:autoSpaceDN w:val="0"/>
        <w:spacing w:after="0" w:line="240" w:lineRule="auto"/>
        <w:ind w:right="139" w:firstLine="540"/>
        <w:jc w:val="both"/>
        <w:rPr>
          <w:rFonts w:ascii="Times New Roman" w:hAnsi="Times New Roman"/>
          <w:sz w:val="24"/>
          <w:szCs w:val="24"/>
        </w:rPr>
      </w:pPr>
      <w:r w:rsidRPr="004A2910">
        <w:rPr>
          <w:rFonts w:ascii="Times New Roman" w:hAnsi="Times New Roman"/>
          <w:sz w:val="24"/>
          <w:szCs w:val="24"/>
        </w:rPr>
        <w:t>1) при поступлении в текущем финансовом году:</w:t>
      </w:r>
    </w:p>
    <w:p w:rsidR="004A2910" w:rsidRPr="004A2910" w:rsidRDefault="004A2910" w:rsidP="00F641B3">
      <w:pPr>
        <w:widowControl w:val="0"/>
        <w:autoSpaceDE w:val="0"/>
        <w:autoSpaceDN w:val="0"/>
        <w:spacing w:after="0" w:line="240" w:lineRule="auto"/>
        <w:ind w:right="139" w:firstLine="540"/>
        <w:jc w:val="both"/>
        <w:rPr>
          <w:rFonts w:ascii="Times New Roman" w:hAnsi="Times New Roman"/>
          <w:sz w:val="24"/>
          <w:szCs w:val="24"/>
        </w:rPr>
      </w:pPr>
      <w:r w:rsidRPr="004A2910">
        <w:rPr>
          <w:rFonts w:ascii="Times New Roman" w:hAnsi="Times New Roman"/>
          <w:sz w:val="24"/>
          <w:szCs w:val="24"/>
        </w:rPr>
        <w:t>а) сумм возврата дебиторской задолженности прошлых лет;</w:t>
      </w:r>
    </w:p>
    <w:p w:rsidR="004A2910" w:rsidRPr="004A2910" w:rsidRDefault="004A2910" w:rsidP="00F641B3">
      <w:pPr>
        <w:widowControl w:val="0"/>
        <w:autoSpaceDE w:val="0"/>
        <w:autoSpaceDN w:val="0"/>
        <w:spacing w:after="0" w:line="240" w:lineRule="auto"/>
        <w:ind w:right="139" w:firstLine="540"/>
        <w:jc w:val="both"/>
        <w:rPr>
          <w:rFonts w:ascii="Times New Roman" w:hAnsi="Times New Roman"/>
          <w:sz w:val="24"/>
          <w:szCs w:val="24"/>
        </w:rPr>
      </w:pPr>
      <w:r w:rsidRPr="004A2910">
        <w:rPr>
          <w:rFonts w:ascii="Times New Roman" w:hAnsi="Times New Roman"/>
          <w:sz w:val="24"/>
          <w:szCs w:val="24"/>
        </w:rPr>
        <w:t>б) сумм, поступивших в возмещение ущерба, недостач, выявленных в текущем финансовом году;</w:t>
      </w:r>
    </w:p>
    <w:p w:rsidR="004A2910" w:rsidRPr="004A2910" w:rsidRDefault="004A2910" w:rsidP="00F641B3">
      <w:pPr>
        <w:widowControl w:val="0"/>
        <w:autoSpaceDE w:val="0"/>
        <w:autoSpaceDN w:val="0"/>
        <w:spacing w:after="0" w:line="240" w:lineRule="auto"/>
        <w:ind w:right="139" w:firstLine="540"/>
        <w:jc w:val="both"/>
        <w:rPr>
          <w:rFonts w:ascii="Times New Roman" w:hAnsi="Times New Roman"/>
          <w:sz w:val="24"/>
          <w:szCs w:val="24"/>
        </w:rPr>
      </w:pPr>
      <w:r w:rsidRPr="004A2910">
        <w:rPr>
          <w:rFonts w:ascii="Times New Roman" w:hAnsi="Times New Roman"/>
          <w:sz w:val="24"/>
          <w:szCs w:val="24"/>
        </w:rPr>
        <w:t>в) сумм, поступивших по решению суда или на основании исполнительных документов;</w:t>
      </w:r>
    </w:p>
    <w:p w:rsidR="004A2910" w:rsidRPr="004A2910" w:rsidRDefault="004A2910" w:rsidP="00F641B3">
      <w:pPr>
        <w:widowControl w:val="0"/>
        <w:autoSpaceDE w:val="0"/>
        <w:autoSpaceDN w:val="0"/>
        <w:spacing w:after="0" w:line="240" w:lineRule="auto"/>
        <w:ind w:right="139" w:firstLine="540"/>
        <w:jc w:val="both"/>
        <w:rPr>
          <w:rFonts w:ascii="Times New Roman" w:hAnsi="Times New Roman"/>
          <w:sz w:val="24"/>
          <w:szCs w:val="24"/>
        </w:rPr>
      </w:pPr>
      <w:r w:rsidRPr="004A2910">
        <w:rPr>
          <w:rFonts w:ascii="Times New Roman" w:hAnsi="Times New Roman"/>
          <w:sz w:val="24"/>
          <w:szCs w:val="24"/>
        </w:rPr>
        <w:t>2) при необходимости осуществления выплат:</w:t>
      </w:r>
    </w:p>
    <w:p w:rsidR="004A2910" w:rsidRPr="004A2910" w:rsidRDefault="004A2910" w:rsidP="00F641B3">
      <w:pPr>
        <w:widowControl w:val="0"/>
        <w:autoSpaceDE w:val="0"/>
        <w:autoSpaceDN w:val="0"/>
        <w:spacing w:after="0" w:line="240" w:lineRule="auto"/>
        <w:ind w:right="139" w:firstLine="540"/>
        <w:jc w:val="both"/>
        <w:rPr>
          <w:rFonts w:ascii="Times New Roman" w:hAnsi="Times New Roman"/>
          <w:sz w:val="24"/>
          <w:szCs w:val="24"/>
        </w:rPr>
      </w:pPr>
      <w:r w:rsidRPr="004A2910">
        <w:rPr>
          <w:rFonts w:ascii="Times New Roman" w:hAnsi="Times New Roman"/>
          <w:sz w:val="24"/>
          <w:szCs w:val="24"/>
        </w:rPr>
        <w:t>а) по возврату в бюджет бюджетной системы Российской Федерации субсидий, полученных в прошлых отчетных периодах;</w:t>
      </w:r>
    </w:p>
    <w:p w:rsidR="004A2910" w:rsidRPr="004A2910" w:rsidRDefault="004A2910" w:rsidP="00F641B3">
      <w:pPr>
        <w:widowControl w:val="0"/>
        <w:autoSpaceDE w:val="0"/>
        <w:autoSpaceDN w:val="0"/>
        <w:spacing w:after="0" w:line="240" w:lineRule="auto"/>
        <w:ind w:right="139" w:firstLine="540"/>
        <w:jc w:val="both"/>
        <w:rPr>
          <w:rFonts w:ascii="Times New Roman" w:hAnsi="Times New Roman"/>
          <w:sz w:val="24"/>
          <w:szCs w:val="24"/>
        </w:rPr>
      </w:pPr>
      <w:r w:rsidRPr="004A2910">
        <w:rPr>
          <w:rFonts w:ascii="Times New Roman" w:hAnsi="Times New Roman"/>
          <w:sz w:val="24"/>
          <w:szCs w:val="24"/>
        </w:rPr>
        <w:t>б) по возмещению ущерба;</w:t>
      </w:r>
    </w:p>
    <w:p w:rsidR="004A2910" w:rsidRPr="004A2910" w:rsidRDefault="004A2910" w:rsidP="00F641B3">
      <w:pPr>
        <w:widowControl w:val="0"/>
        <w:autoSpaceDE w:val="0"/>
        <w:autoSpaceDN w:val="0"/>
        <w:spacing w:after="0" w:line="240" w:lineRule="auto"/>
        <w:ind w:right="139" w:firstLine="540"/>
        <w:jc w:val="both"/>
        <w:rPr>
          <w:rFonts w:ascii="Times New Roman" w:hAnsi="Times New Roman"/>
          <w:sz w:val="24"/>
          <w:szCs w:val="24"/>
        </w:rPr>
      </w:pPr>
      <w:r w:rsidRPr="004A2910">
        <w:rPr>
          <w:rFonts w:ascii="Times New Roman" w:hAnsi="Times New Roman"/>
          <w:sz w:val="24"/>
          <w:szCs w:val="24"/>
        </w:rPr>
        <w:t>в) по решению суда, на основании исполнительных документов;</w:t>
      </w:r>
    </w:p>
    <w:p w:rsidR="004A2910" w:rsidRDefault="004A2910" w:rsidP="00F641B3">
      <w:pPr>
        <w:widowControl w:val="0"/>
        <w:autoSpaceDE w:val="0"/>
        <w:autoSpaceDN w:val="0"/>
        <w:spacing w:after="0" w:line="240" w:lineRule="auto"/>
        <w:ind w:right="139" w:firstLine="540"/>
        <w:jc w:val="both"/>
        <w:rPr>
          <w:rFonts w:ascii="Times New Roman" w:hAnsi="Times New Roman"/>
          <w:sz w:val="24"/>
          <w:szCs w:val="24"/>
        </w:rPr>
      </w:pPr>
      <w:r w:rsidRPr="004A2910">
        <w:rPr>
          <w:rFonts w:ascii="Times New Roman" w:hAnsi="Times New Roman"/>
          <w:sz w:val="24"/>
          <w:szCs w:val="24"/>
        </w:rPr>
        <w:t>г) по уплате штрафов, в том числе административных.</w:t>
      </w:r>
    </w:p>
    <w:p w:rsidR="004A2910" w:rsidRDefault="005E0914" w:rsidP="00F641B3">
      <w:pPr>
        <w:widowControl w:val="0"/>
        <w:autoSpaceDE w:val="0"/>
        <w:autoSpaceDN w:val="0"/>
        <w:spacing w:after="0" w:line="240" w:lineRule="auto"/>
        <w:ind w:right="139" w:firstLine="540"/>
        <w:jc w:val="both"/>
        <w:rPr>
          <w:rFonts w:ascii="Times New Roman" w:hAnsi="Times New Roman"/>
          <w:sz w:val="24"/>
          <w:szCs w:val="24"/>
        </w:rPr>
      </w:pPr>
      <w:r>
        <w:rPr>
          <w:rFonts w:ascii="Times New Roman" w:hAnsi="Times New Roman"/>
          <w:sz w:val="24"/>
          <w:szCs w:val="24"/>
        </w:rPr>
        <w:t>28</w:t>
      </w:r>
      <w:r w:rsidR="00392FB9">
        <w:rPr>
          <w:rFonts w:ascii="Times New Roman" w:hAnsi="Times New Roman"/>
          <w:sz w:val="24"/>
          <w:szCs w:val="24"/>
        </w:rPr>
        <w:t>.</w:t>
      </w:r>
      <w:r w:rsidR="004A2910" w:rsidRPr="004A2910">
        <w:rPr>
          <w:rFonts w:ascii="Times New Roman" w:hAnsi="Times New Roman"/>
          <w:sz w:val="24"/>
          <w:szCs w:val="24"/>
        </w:rPr>
        <w:t xml:space="preserve">Утвержденный План (с учетом изменений) направляется </w:t>
      </w:r>
      <w:r w:rsidR="00392FB9" w:rsidRPr="00392FB9">
        <w:rPr>
          <w:rFonts w:ascii="Times New Roman" w:hAnsi="Times New Roman"/>
          <w:sz w:val="24"/>
          <w:szCs w:val="24"/>
        </w:rPr>
        <w:t>органу, осуществляющим функции и полномочия учредителя</w:t>
      </w:r>
      <w:r w:rsidR="00392FB9">
        <w:rPr>
          <w:rFonts w:ascii="Times New Roman" w:hAnsi="Times New Roman"/>
          <w:sz w:val="24"/>
          <w:szCs w:val="24"/>
        </w:rPr>
        <w:t>,</w:t>
      </w:r>
      <w:r w:rsidR="004A2910" w:rsidRPr="004A2910">
        <w:rPr>
          <w:rFonts w:ascii="Times New Roman" w:hAnsi="Times New Roman"/>
          <w:sz w:val="24"/>
          <w:szCs w:val="24"/>
        </w:rPr>
        <w:t xml:space="preserve"> в течении 5 рабочих дней после утверждения.</w:t>
      </w:r>
    </w:p>
    <w:p w:rsidR="004A2910" w:rsidRPr="004A2910" w:rsidRDefault="005E0914" w:rsidP="00F641B3">
      <w:pPr>
        <w:widowControl w:val="0"/>
        <w:autoSpaceDE w:val="0"/>
        <w:autoSpaceDN w:val="0"/>
        <w:spacing w:after="0" w:line="240" w:lineRule="auto"/>
        <w:ind w:right="139" w:firstLine="540"/>
        <w:jc w:val="both"/>
        <w:rPr>
          <w:rFonts w:ascii="Times New Roman" w:hAnsi="Times New Roman"/>
          <w:sz w:val="24"/>
          <w:szCs w:val="24"/>
        </w:rPr>
      </w:pPr>
      <w:r>
        <w:rPr>
          <w:rFonts w:ascii="Times New Roman" w:hAnsi="Times New Roman"/>
          <w:sz w:val="24"/>
          <w:szCs w:val="24"/>
        </w:rPr>
        <w:t>29</w:t>
      </w:r>
      <w:r w:rsidR="00392FB9">
        <w:rPr>
          <w:rFonts w:ascii="Times New Roman" w:hAnsi="Times New Roman"/>
          <w:sz w:val="24"/>
          <w:szCs w:val="24"/>
        </w:rPr>
        <w:t>.</w:t>
      </w:r>
      <w:r w:rsidR="004A2910" w:rsidRPr="004A2910">
        <w:rPr>
          <w:rFonts w:ascii="Times New Roman" w:hAnsi="Times New Roman"/>
          <w:sz w:val="24"/>
          <w:szCs w:val="24"/>
        </w:rPr>
        <w:t>Утвержденный План (с учетом изменений) размещается учреждением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p w:rsidR="00B97E33" w:rsidRDefault="00B97E33" w:rsidP="00F641B3">
      <w:pPr>
        <w:pStyle w:val="ConsPlusNormal"/>
        <w:ind w:firstLine="540"/>
        <w:jc w:val="center"/>
        <w:rPr>
          <w:sz w:val="24"/>
          <w:szCs w:val="24"/>
        </w:rPr>
      </w:pPr>
      <w:r w:rsidRPr="003D2F16">
        <w:rPr>
          <w:sz w:val="24"/>
          <w:szCs w:val="24"/>
          <w:lang w:val="en-US"/>
        </w:rPr>
        <w:t>V</w:t>
      </w:r>
      <w:r w:rsidRPr="003D2F16">
        <w:rPr>
          <w:sz w:val="24"/>
          <w:szCs w:val="24"/>
        </w:rPr>
        <w:t xml:space="preserve">. Отчет об исполнении Плана </w:t>
      </w:r>
    </w:p>
    <w:p w:rsidR="00392FB9" w:rsidRPr="003D2F16" w:rsidRDefault="00392FB9" w:rsidP="00F641B3">
      <w:pPr>
        <w:pStyle w:val="ConsPlusNormal"/>
        <w:ind w:firstLine="540"/>
        <w:jc w:val="center"/>
        <w:rPr>
          <w:sz w:val="24"/>
          <w:szCs w:val="24"/>
        </w:rPr>
      </w:pPr>
    </w:p>
    <w:p w:rsidR="00157083" w:rsidRPr="003D2F16" w:rsidRDefault="005E0914" w:rsidP="00F641B3">
      <w:pPr>
        <w:pStyle w:val="ConsPlusNormal"/>
        <w:ind w:firstLine="540"/>
        <w:jc w:val="both"/>
        <w:rPr>
          <w:sz w:val="24"/>
          <w:szCs w:val="24"/>
        </w:rPr>
      </w:pPr>
      <w:r>
        <w:rPr>
          <w:sz w:val="24"/>
          <w:szCs w:val="24"/>
        </w:rPr>
        <w:t>30</w:t>
      </w:r>
      <w:r w:rsidR="00157083" w:rsidRPr="003D2F16">
        <w:rPr>
          <w:sz w:val="24"/>
          <w:szCs w:val="24"/>
        </w:rPr>
        <w:t>. Отчет об исполнении Плана финансово-хозяйственной деятельности учреждение предоставляет ежеквартально в Финансовый отдел Администрац</w:t>
      </w:r>
      <w:r w:rsidR="00392FB9">
        <w:rPr>
          <w:sz w:val="24"/>
          <w:szCs w:val="24"/>
        </w:rPr>
        <w:t>ии Александровского района до 20</w:t>
      </w:r>
      <w:r w:rsidR="00157083" w:rsidRPr="003D2F16">
        <w:rPr>
          <w:sz w:val="24"/>
          <w:szCs w:val="24"/>
        </w:rPr>
        <w:t xml:space="preserve"> числа месяца, следующего за отчетным, годовой отчет до 25 января года, следующего за отчетным, по форме (ф. 0503737) «Отчет об исполнении учреждением плана его финансово-хозяйственной деятельности», включенной в перечень бухгалтерской отчетности.</w:t>
      </w:r>
    </w:p>
    <w:p w:rsidR="001B4C6E" w:rsidRDefault="001B4C6E" w:rsidP="0053284D">
      <w:pPr>
        <w:spacing w:after="0" w:line="240" w:lineRule="auto"/>
        <w:rPr>
          <w:rFonts w:ascii="Times New Roman" w:hAnsi="Times New Roman"/>
        </w:rPr>
      </w:pPr>
      <w:r>
        <w:br w:type="page"/>
      </w:r>
    </w:p>
    <w:p w:rsidR="00B30FC3" w:rsidRDefault="00B30FC3" w:rsidP="0053284D">
      <w:pPr>
        <w:spacing w:after="0" w:line="240" w:lineRule="auto"/>
        <w:jc w:val="center"/>
        <w:rPr>
          <w:rFonts w:ascii="Times New Roman" w:hAnsi="Times New Roman"/>
        </w:rPr>
        <w:sectPr w:rsidR="00B30FC3" w:rsidSect="00CC3E02">
          <w:headerReference w:type="default" r:id="rId13"/>
          <w:pgSz w:w="11906" w:h="16838"/>
          <w:pgMar w:top="567" w:right="1134" w:bottom="1134" w:left="1701" w:header="709" w:footer="709" w:gutter="0"/>
          <w:pgBorders w:offsetFrom="page">
            <w:top w:val="dotted" w:sz="4" w:space="24" w:color="FFFFFF" w:themeColor="background1"/>
            <w:left w:val="dotted" w:sz="4" w:space="24" w:color="FFFFFF" w:themeColor="background1"/>
            <w:bottom w:val="dotted" w:sz="4" w:space="24" w:color="FFFFFF" w:themeColor="background1"/>
            <w:right w:val="dotted" w:sz="4" w:space="24" w:color="FFFFFF" w:themeColor="background1"/>
          </w:pgBorders>
          <w:cols w:space="708"/>
          <w:titlePg/>
          <w:docGrid w:linePitch="360"/>
        </w:sectPr>
      </w:pPr>
    </w:p>
    <w:p w:rsidR="000E3A5D" w:rsidRPr="007A0316" w:rsidRDefault="000E3A5D" w:rsidP="0053284D">
      <w:pPr>
        <w:widowControl w:val="0"/>
        <w:autoSpaceDE w:val="0"/>
        <w:autoSpaceDN w:val="0"/>
        <w:spacing w:after="0" w:line="240" w:lineRule="auto"/>
        <w:jc w:val="right"/>
        <w:outlineLvl w:val="1"/>
        <w:rPr>
          <w:rFonts w:ascii="Times New Roman" w:hAnsi="Times New Roman"/>
          <w:sz w:val="20"/>
          <w:szCs w:val="20"/>
        </w:rPr>
      </w:pPr>
      <w:r w:rsidRPr="007A0316">
        <w:rPr>
          <w:rFonts w:ascii="Times New Roman" w:hAnsi="Times New Roman"/>
          <w:sz w:val="20"/>
          <w:szCs w:val="20"/>
        </w:rPr>
        <w:lastRenderedPageBreak/>
        <w:t>Приложение</w:t>
      </w:r>
      <w:r w:rsidR="00ED6F6D">
        <w:rPr>
          <w:rFonts w:ascii="Times New Roman" w:hAnsi="Times New Roman"/>
          <w:sz w:val="20"/>
          <w:szCs w:val="20"/>
        </w:rPr>
        <w:t xml:space="preserve"> 1</w:t>
      </w:r>
    </w:p>
    <w:p w:rsidR="000E3A5D" w:rsidRPr="007A0316" w:rsidRDefault="000E3A5D" w:rsidP="0053284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 xml:space="preserve">к </w:t>
      </w:r>
      <w:r>
        <w:rPr>
          <w:rFonts w:ascii="Times New Roman" w:hAnsi="Times New Roman"/>
          <w:sz w:val="20"/>
          <w:szCs w:val="20"/>
        </w:rPr>
        <w:t>Порядку составления</w:t>
      </w:r>
    </w:p>
    <w:p w:rsidR="000E3A5D" w:rsidRPr="007A0316" w:rsidRDefault="000E3A5D" w:rsidP="0053284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и утверждению плана</w:t>
      </w:r>
    </w:p>
    <w:p w:rsidR="000E3A5D" w:rsidRPr="007A0316" w:rsidRDefault="00553974" w:rsidP="0053284D">
      <w:pPr>
        <w:widowControl w:val="0"/>
        <w:tabs>
          <w:tab w:val="left" w:pos="855"/>
          <w:tab w:val="right" w:pos="9071"/>
        </w:tabs>
        <w:autoSpaceDE w:val="0"/>
        <w:autoSpaceDN w:val="0"/>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0E3A5D" w:rsidRPr="007A0316">
        <w:rPr>
          <w:rFonts w:ascii="Times New Roman" w:hAnsi="Times New Roman"/>
          <w:sz w:val="20"/>
          <w:szCs w:val="20"/>
        </w:rPr>
        <w:t>финансово-хозяйственной деятельности</w:t>
      </w:r>
    </w:p>
    <w:p w:rsidR="000E3A5D" w:rsidRPr="007A0316" w:rsidRDefault="000E3A5D" w:rsidP="0053284D">
      <w:pPr>
        <w:widowControl w:val="0"/>
        <w:autoSpaceDE w:val="0"/>
        <w:autoSpaceDN w:val="0"/>
        <w:spacing w:after="0" w:line="240" w:lineRule="auto"/>
        <w:jc w:val="right"/>
        <w:rPr>
          <w:rFonts w:ascii="Times New Roman" w:hAnsi="Times New Roman"/>
          <w:sz w:val="20"/>
          <w:szCs w:val="20"/>
        </w:rPr>
      </w:pPr>
      <w:r w:rsidRPr="00475A7D">
        <w:rPr>
          <w:rFonts w:ascii="Times New Roman" w:hAnsi="Times New Roman"/>
          <w:sz w:val="20"/>
          <w:szCs w:val="20"/>
        </w:rPr>
        <w:t xml:space="preserve">                                                                                                             </w:t>
      </w:r>
      <w:r w:rsidRPr="007A0316">
        <w:rPr>
          <w:rFonts w:ascii="Times New Roman" w:hAnsi="Times New Roman"/>
          <w:sz w:val="20"/>
          <w:szCs w:val="20"/>
        </w:rPr>
        <w:t>муниципального</w:t>
      </w:r>
      <w:r w:rsidRPr="00475A7D">
        <w:rPr>
          <w:rFonts w:ascii="Times New Roman" w:hAnsi="Times New Roman"/>
          <w:sz w:val="20"/>
          <w:szCs w:val="20"/>
        </w:rPr>
        <w:t xml:space="preserve"> </w:t>
      </w:r>
      <w:r w:rsidRPr="007A0316">
        <w:rPr>
          <w:rFonts w:ascii="Times New Roman" w:hAnsi="Times New Roman"/>
          <w:sz w:val="20"/>
          <w:szCs w:val="20"/>
        </w:rPr>
        <w:t>учреждения</w:t>
      </w: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p>
    <w:p w:rsidR="000E3A5D" w:rsidRDefault="000E3A5D" w:rsidP="0053284D">
      <w:pPr>
        <w:widowControl w:val="0"/>
        <w:autoSpaceDE w:val="0"/>
        <w:autoSpaceDN w:val="0"/>
        <w:spacing w:after="0" w:line="240" w:lineRule="auto"/>
        <w:jc w:val="right"/>
        <w:rPr>
          <w:rFonts w:ascii="Times New Roman" w:hAnsi="Times New Roman"/>
          <w:sz w:val="20"/>
          <w:szCs w:val="20"/>
        </w:rPr>
      </w:pPr>
      <w:r w:rsidRPr="00A92BC7">
        <w:rPr>
          <w:rFonts w:ascii="Times New Roman" w:hAnsi="Times New Roman"/>
          <w:sz w:val="20"/>
          <w:szCs w:val="20"/>
        </w:rPr>
        <w:t>ОБРАЗЕЦ ПРОЕКТА ПЛАНА</w:t>
      </w:r>
    </w:p>
    <w:p w:rsidR="000E3A5D" w:rsidRDefault="000E3A5D" w:rsidP="0053284D">
      <w:pPr>
        <w:widowControl w:val="0"/>
        <w:autoSpaceDE w:val="0"/>
        <w:autoSpaceDN w:val="0"/>
        <w:spacing w:after="0" w:line="240" w:lineRule="auto"/>
        <w:jc w:val="both"/>
        <w:rPr>
          <w:rFonts w:ascii="Times New Roman" w:hAnsi="Times New Roman"/>
          <w:sz w:val="20"/>
          <w:szCs w:val="20"/>
        </w:rPr>
      </w:pPr>
    </w:p>
    <w:p w:rsidR="009554D4" w:rsidRDefault="009554D4" w:rsidP="0053284D">
      <w:pPr>
        <w:widowControl w:val="0"/>
        <w:autoSpaceDE w:val="0"/>
        <w:autoSpaceDN w:val="0"/>
        <w:spacing w:after="0" w:line="240" w:lineRule="auto"/>
        <w:jc w:val="right"/>
        <w:rPr>
          <w:rFonts w:ascii="Times New Roman" w:hAnsi="Times New Roman"/>
          <w:sz w:val="20"/>
          <w:szCs w:val="20"/>
        </w:rPr>
      </w:pPr>
      <w:r>
        <w:rPr>
          <w:rFonts w:ascii="Times New Roman" w:hAnsi="Times New Roman"/>
          <w:sz w:val="20"/>
          <w:szCs w:val="20"/>
        </w:rPr>
        <w:t xml:space="preserve"> Утверждаю</w:t>
      </w:r>
    </w:p>
    <w:p w:rsidR="009554D4" w:rsidRDefault="009554D4" w:rsidP="0053284D">
      <w:pPr>
        <w:widowControl w:val="0"/>
        <w:autoSpaceDE w:val="0"/>
        <w:autoSpaceDN w:val="0"/>
        <w:spacing w:after="0" w:line="240" w:lineRule="auto"/>
        <w:jc w:val="right"/>
        <w:rPr>
          <w:rFonts w:ascii="Times New Roman" w:hAnsi="Times New Roman"/>
          <w:sz w:val="20"/>
          <w:szCs w:val="20"/>
        </w:rPr>
      </w:pPr>
    </w:p>
    <w:p w:rsidR="009554D4" w:rsidRPr="007A0316" w:rsidRDefault="009554D4" w:rsidP="0053284D">
      <w:pPr>
        <w:widowControl w:val="0"/>
        <w:autoSpaceDE w:val="0"/>
        <w:autoSpaceDN w:val="0"/>
        <w:spacing w:after="0" w:line="240" w:lineRule="auto"/>
        <w:jc w:val="right"/>
        <w:rPr>
          <w:rFonts w:ascii="Times New Roman" w:hAnsi="Times New Roman"/>
          <w:sz w:val="20"/>
          <w:szCs w:val="20"/>
        </w:rPr>
      </w:pPr>
    </w:p>
    <w:p w:rsidR="009554D4" w:rsidRDefault="000E3A5D" w:rsidP="0053284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 xml:space="preserve">                             ______________</w:t>
      </w:r>
      <w:r w:rsidR="009554D4">
        <w:rPr>
          <w:rFonts w:ascii="Times New Roman" w:hAnsi="Times New Roman"/>
          <w:sz w:val="20"/>
          <w:szCs w:val="20"/>
        </w:rPr>
        <w:t>_______________________</w:t>
      </w:r>
    </w:p>
    <w:p w:rsidR="009554D4" w:rsidRPr="007A0316" w:rsidRDefault="009554D4" w:rsidP="0053284D">
      <w:pPr>
        <w:widowControl w:val="0"/>
        <w:autoSpaceDE w:val="0"/>
        <w:autoSpaceDN w:val="0"/>
        <w:spacing w:after="0" w:line="240" w:lineRule="auto"/>
        <w:jc w:val="right"/>
        <w:rPr>
          <w:rFonts w:ascii="Times New Roman" w:hAnsi="Times New Roman"/>
          <w:sz w:val="20"/>
          <w:szCs w:val="20"/>
        </w:rPr>
      </w:pPr>
    </w:p>
    <w:p w:rsidR="000E3A5D" w:rsidRPr="007A0316" w:rsidRDefault="009554D4" w:rsidP="0053284D">
      <w:pPr>
        <w:widowControl w:val="0"/>
        <w:autoSpaceDE w:val="0"/>
        <w:autoSpaceDN w:val="0"/>
        <w:spacing w:after="0" w:line="240" w:lineRule="auto"/>
        <w:jc w:val="right"/>
        <w:rPr>
          <w:rFonts w:ascii="Times New Roman" w:hAnsi="Times New Roman"/>
          <w:sz w:val="20"/>
          <w:szCs w:val="20"/>
        </w:rPr>
      </w:pPr>
      <w:r>
        <w:rPr>
          <w:rFonts w:ascii="Times New Roman" w:hAnsi="Times New Roman"/>
          <w:sz w:val="20"/>
          <w:szCs w:val="20"/>
        </w:rPr>
        <w:t xml:space="preserve"> </w:t>
      </w:r>
      <w:r w:rsidR="000E3A5D" w:rsidRPr="007A0316">
        <w:rPr>
          <w:rFonts w:ascii="Times New Roman" w:hAnsi="Times New Roman"/>
          <w:sz w:val="20"/>
          <w:szCs w:val="20"/>
        </w:rPr>
        <w:t xml:space="preserve"> (наименование должности уполномоченного лица)</w:t>
      </w:r>
    </w:p>
    <w:p w:rsidR="000E3A5D" w:rsidRPr="007A0316" w:rsidRDefault="000E3A5D" w:rsidP="0053284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 xml:space="preserve">                             </w:t>
      </w:r>
    </w:p>
    <w:p w:rsidR="00EC7E19" w:rsidRDefault="000E3A5D" w:rsidP="0053284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 xml:space="preserve">                     </w:t>
      </w:r>
    </w:p>
    <w:p w:rsidR="000E3A5D" w:rsidRPr="007A0316" w:rsidRDefault="00EC7E19" w:rsidP="0053284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                                                                                     </w:t>
      </w:r>
    </w:p>
    <w:p w:rsidR="000E3A5D" w:rsidRPr="007A0316" w:rsidRDefault="000E3A5D" w:rsidP="0053284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 xml:space="preserve">                               _____________  _____________________________</w:t>
      </w:r>
    </w:p>
    <w:p w:rsidR="000E3A5D" w:rsidRPr="007A0316" w:rsidRDefault="000E3A5D" w:rsidP="0053284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 xml:space="preserve">                                 (подпись)        (расшифровка подписи)</w:t>
      </w:r>
    </w:p>
    <w:p w:rsidR="000E3A5D" w:rsidRPr="00676EB7" w:rsidRDefault="000E3A5D" w:rsidP="0053284D">
      <w:pPr>
        <w:widowControl w:val="0"/>
        <w:autoSpaceDE w:val="0"/>
        <w:autoSpaceDN w:val="0"/>
        <w:spacing w:after="0" w:line="240" w:lineRule="auto"/>
        <w:jc w:val="right"/>
        <w:rPr>
          <w:rFonts w:ascii="Times New Roman" w:hAnsi="Times New Roman"/>
          <w:sz w:val="20"/>
          <w:szCs w:val="20"/>
        </w:rPr>
      </w:pPr>
    </w:p>
    <w:p w:rsidR="000E3A5D" w:rsidRPr="007A0316" w:rsidRDefault="000E3A5D" w:rsidP="0053284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 xml:space="preserve">                             "__" ___________ 20__ г.</w:t>
      </w: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bookmarkStart w:id="8" w:name="P211"/>
      <w:bookmarkEnd w:id="8"/>
      <w:r w:rsidRPr="007A0316">
        <w:rPr>
          <w:rFonts w:ascii="Times New Roman" w:hAnsi="Times New Roman"/>
          <w:sz w:val="20"/>
          <w:szCs w:val="20"/>
        </w:rPr>
        <w:t xml:space="preserve">           План финансово-хозяйственной деятельности на 20__ г.</w:t>
      </w: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(на 20__ г. и плано</w:t>
      </w:r>
      <w:r>
        <w:rPr>
          <w:rFonts w:ascii="Times New Roman" w:hAnsi="Times New Roman"/>
          <w:sz w:val="20"/>
          <w:szCs w:val="20"/>
        </w:rPr>
        <w:t>вый период 20__ и 20__ годов</w:t>
      </w:r>
      <w:r w:rsidRPr="007A0316">
        <w:rPr>
          <w:rFonts w:ascii="Times New Roman" w:hAnsi="Times New Roman"/>
          <w:sz w:val="20"/>
          <w:szCs w:val="20"/>
        </w:rPr>
        <w:t>)</w:t>
      </w: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2438"/>
        <w:gridCol w:w="794"/>
      </w:tblGrid>
      <w:tr w:rsidR="000E3A5D" w:rsidRPr="007A0316" w:rsidTr="000E3A5D">
        <w:tc>
          <w:tcPr>
            <w:tcW w:w="5839" w:type="dxa"/>
            <w:tcBorders>
              <w:top w:val="nil"/>
              <w:left w:val="nil"/>
              <w:bottom w:val="nil"/>
              <w:right w:val="nil"/>
            </w:tcBorders>
          </w:tcPr>
          <w:p w:rsidR="000E3A5D" w:rsidRPr="007A0316" w:rsidRDefault="000E3A5D" w:rsidP="0053284D">
            <w:pPr>
              <w:widowControl w:val="0"/>
              <w:autoSpaceDE w:val="0"/>
              <w:autoSpaceDN w:val="0"/>
              <w:spacing w:after="0" w:line="240" w:lineRule="auto"/>
              <w:rPr>
                <w:rFonts w:ascii="Times New Roman" w:hAnsi="Times New Roman"/>
                <w:sz w:val="20"/>
                <w:szCs w:val="20"/>
              </w:rPr>
            </w:pPr>
          </w:p>
        </w:tc>
        <w:tc>
          <w:tcPr>
            <w:tcW w:w="2438" w:type="dxa"/>
            <w:tcBorders>
              <w:top w:val="nil"/>
              <w:left w:val="nil"/>
              <w:bottom w:val="nil"/>
              <w:right w:val="single" w:sz="4" w:space="0" w:color="auto"/>
            </w:tcBorders>
          </w:tcPr>
          <w:p w:rsidR="000E3A5D" w:rsidRPr="007A0316" w:rsidRDefault="000E3A5D" w:rsidP="0053284D">
            <w:pPr>
              <w:widowControl w:val="0"/>
              <w:autoSpaceDE w:val="0"/>
              <w:autoSpaceDN w:val="0"/>
              <w:spacing w:after="0" w:line="240" w:lineRule="auto"/>
              <w:rPr>
                <w:rFonts w:ascii="Times New Roman" w:hAnsi="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0E3A5D" w:rsidRPr="007A0316" w:rsidRDefault="000E3A5D" w:rsidP="0053284D">
            <w:pPr>
              <w:widowControl w:val="0"/>
              <w:autoSpaceDE w:val="0"/>
              <w:autoSpaceDN w:val="0"/>
              <w:spacing w:after="0" w:line="240" w:lineRule="auto"/>
              <w:jc w:val="center"/>
              <w:rPr>
                <w:rFonts w:ascii="Times New Roman" w:hAnsi="Times New Roman"/>
                <w:sz w:val="20"/>
                <w:szCs w:val="20"/>
              </w:rPr>
            </w:pPr>
            <w:r w:rsidRPr="007A0316">
              <w:rPr>
                <w:rFonts w:ascii="Times New Roman" w:hAnsi="Times New Roman"/>
                <w:sz w:val="20"/>
                <w:szCs w:val="20"/>
              </w:rPr>
              <w:t>Коды</w:t>
            </w:r>
          </w:p>
        </w:tc>
      </w:tr>
      <w:tr w:rsidR="000E3A5D" w:rsidRPr="007A0316" w:rsidTr="000E3A5D">
        <w:tc>
          <w:tcPr>
            <w:tcW w:w="5839" w:type="dxa"/>
            <w:tcBorders>
              <w:top w:val="nil"/>
              <w:left w:val="nil"/>
              <w:bottom w:val="nil"/>
              <w:right w:val="nil"/>
            </w:tcBorders>
          </w:tcPr>
          <w:p w:rsidR="000E3A5D" w:rsidRPr="007A0316" w:rsidRDefault="000E3A5D" w:rsidP="0053284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от "__" ________ 20__ г. </w:t>
            </w:r>
          </w:p>
        </w:tc>
        <w:tc>
          <w:tcPr>
            <w:tcW w:w="2438" w:type="dxa"/>
            <w:tcBorders>
              <w:top w:val="nil"/>
              <w:left w:val="nil"/>
              <w:bottom w:val="nil"/>
              <w:right w:val="single" w:sz="4" w:space="0" w:color="auto"/>
            </w:tcBorders>
          </w:tcPr>
          <w:p w:rsidR="000E3A5D" w:rsidRPr="007A0316" w:rsidRDefault="000E3A5D" w:rsidP="0053284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Дата</w:t>
            </w:r>
          </w:p>
        </w:tc>
        <w:tc>
          <w:tcPr>
            <w:tcW w:w="794" w:type="dxa"/>
            <w:tcBorders>
              <w:top w:val="single" w:sz="4" w:space="0" w:color="auto"/>
              <w:left w:val="single" w:sz="4" w:space="0" w:color="auto"/>
              <w:bottom w:val="single" w:sz="4" w:space="0" w:color="auto"/>
              <w:right w:val="single" w:sz="4" w:space="0" w:color="auto"/>
            </w:tcBorders>
          </w:tcPr>
          <w:p w:rsidR="000E3A5D" w:rsidRPr="007A0316" w:rsidRDefault="000E3A5D" w:rsidP="0053284D">
            <w:pPr>
              <w:widowControl w:val="0"/>
              <w:autoSpaceDE w:val="0"/>
              <w:autoSpaceDN w:val="0"/>
              <w:spacing w:after="0" w:line="240" w:lineRule="auto"/>
              <w:rPr>
                <w:rFonts w:ascii="Times New Roman" w:hAnsi="Times New Roman"/>
                <w:sz w:val="20"/>
                <w:szCs w:val="20"/>
              </w:rPr>
            </w:pPr>
          </w:p>
        </w:tc>
      </w:tr>
      <w:tr w:rsidR="000E3A5D" w:rsidRPr="007A0316" w:rsidTr="000E3A5D">
        <w:tc>
          <w:tcPr>
            <w:tcW w:w="5839" w:type="dxa"/>
            <w:vMerge w:val="restart"/>
            <w:tcBorders>
              <w:top w:val="nil"/>
              <w:left w:val="nil"/>
              <w:bottom w:val="nil"/>
              <w:right w:val="nil"/>
            </w:tcBorders>
            <w:vAlign w:val="bottom"/>
          </w:tcPr>
          <w:p w:rsidR="000E3A5D" w:rsidRPr="007A0316" w:rsidRDefault="000E3A5D" w:rsidP="0053284D">
            <w:pPr>
              <w:widowControl w:val="0"/>
              <w:autoSpaceDE w:val="0"/>
              <w:autoSpaceDN w:val="0"/>
              <w:spacing w:after="0" w:line="240" w:lineRule="auto"/>
              <w:rPr>
                <w:rFonts w:ascii="Times New Roman" w:hAnsi="Times New Roman"/>
                <w:sz w:val="20"/>
                <w:szCs w:val="20"/>
              </w:rPr>
            </w:pPr>
            <w:r w:rsidRPr="007A0316">
              <w:rPr>
                <w:rFonts w:ascii="Times New Roman" w:hAnsi="Times New Roman"/>
                <w:sz w:val="20"/>
                <w:szCs w:val="20"/>
              </w:rPr>
              <w:t>Орган, осуществляющий</w:t>
            </w:r>
          </w:p>
          <w:p w:rsidR="000E3A5D" w:rsidRPr="007A0316" w:rsidRDefault="000E3A5D" w:rsidP="0053284D">
            <w:pPr>
              <w:widowControl w:val="0"/>
              <w:autoSpaceDE w:val="0"/>
              <w:autoSpaceDN w:val="0"/>
              <w:spacing w:after="0" w:line="240" w:lineRule="auto"/>
              <w:rPr>
                <w:rFonts w:ascii="Times New Roman" w:hAnsi="Times New Roman"/>
                <w:sz w:val="20"/>
                <w:szCs w:val="20"/>
              </w:rPr>
            </w:pPr>
            <w:r w:rsidRPr="007A0316">
              <w:rPr>
                <w:rFonts w:ascii="Times New Roman" w:hAnsi="Times New Roman"/>
                <w:sz w:val="20"/>
                <w:szCs w:val="20"/>
              </w:rPr>
              <w:t>функции и полномочия учредителя ________________</w:t>
            </w:r>
          </w:p>
        </w:tc>
        <w:tc>
          <w:tcPr>
            <w:tcW w:w="2438" w:type="dxa"/>
            <w:tcBorders>
              <w:top w:val="nil"/>
              <w:left w:val="nil"/>
              <w:bottom w:val="nil"/>
              <w:right w:val="single" w:sz="4" w:space="0" w:color="auto"/>
            </w:tcBorders>
          </w:tcPr>
          <w:p w:rsidR="000E3A5D" w:rsidRPr="007A0316" w:rsidRDefault="000E3A5D" w:rsidP="0053284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0E3A5D" w:rsidRPr="007A0316" w:rsidRDefault="000E3A5D" w:rsidP="0053284D">
            <w:pPr>
              <w:widowControl w:val="0"/>
              <w:autoSpaceDE w:val="0"/>
              <w:autoSpaceDN w:val="0"/>
              <w:spacing w:after="0" w:line="240" w:lineRule="auto"/>
              <w:rPr>
                <w:rFonts w:ascii="Times New Roman" w:hAnsi="Times New Roman"/>
                <w:sz w:val="20"/>
                <w:szCs w:val="20"/>
              </w:rPr>
            </w:pPr>
          </w:p>
        </w:tc>
      </w:tr>
      <w:tr w:rsidR="000E3A5D" w:rsidRPr="007A0316" w:rsidTr="000E3A5D">
        <w:tc>
          <w:tcPr>
            <w:tcW w:w="5839" w:type="dxa"/>
            <w:vMerge/>
            <w:tcBorders>
              <w:top w:val="nil"/>
              <w:left w:val="nil"/>
              <w:bottom w:val="nil"/>
              <w:right w:val="nil"/>
            </w:tcBorders>
          </w:tcPr>
          <w:p w:rsidR="000E3A5D" w:rsidRPr="007A0316" w:rsidRDefault="000E3A5D" w:rsidP="0053284D">
            <w:pPr>
              <w:spacing w:after="0" w:line="240" w:lineRule="auto"/>
              <w:rPr>
                <w:rFonts w:ascii="Times New Roman" w:hAnsi="Times New Roman"/>
              </w:rPr>
            </w:pPr>
          </w:p>
        </w:tc>
        <w:tc>
          <w:tcPr>
            <w:tcW w:w="2438" w:type="dxa"/>
            <w:tcBorders>
              <w:top w:val="nil"/>
              <w:left w:val="nil"/>
              <w:bottom w:val="nil"/>
              <w:right w:val="single" w:sz="4" w:space="0" w:color="auto"/>
            </w:tcBorders>
          </w:tcPr>
          <w:p w:rsidR="000E3A5D" w:rsidRPr="007A0316" w:rsidRDefault="000E3A5D" w:rsidP="0053284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глава по БК</w:t>
            </w:r>
          </w:p>
        </w:tc>
        <w:tc>
          <w:tcPr>
            <w:tcW w:w="794" w:type="dxa"/>
            <w:tcBorders>
              <w:top w:val="single" w:sz="4" w:space="0" w:color="auto"/>
              <w:left w:val="single" w:sz="4" w:space="0" w:color="auto"/>
              <w:bottom w:val="single" w:sz="4" w:space="0" w:color="auto"/>
              <w:right w:val="single" w:sz="4" w:space="0" w:color="auto"/>
            </w:tcBorders>
          </w:tcPr>
          <w:p w:rsidR="000E3A5D" w:rsidRPr="007A0316" w:rsidRDefault="000E3A5D" w:rsidP="0053284D">
            <w:pPr>
              <w:widowControl w:val="0"/>
              <w:autoSpaceDE w:val="0"/>
              <w:autoSpaceDN w:val="0"/>
              <w:spacing w:after="0" w:line="240" w:lineRule="auto"/>
              <w:rPr>
                <w:rFonts w:ascii="Times New Roman" w:hAnsi="Times New Roman"/>
                <w:sz w:val="20"/>
                <w:szCs w:val="20"/>
              </w:rPr>
            </w:pPr>
          </w:p>
        </w:tc>
      </w:tr>
      <w:tr w:rsidR="000E3A5D" w:rsidRPr="007A0316" w:rsidTr="000E3A5D">
        <w:tc>
          <w:tcPr>
            <w:tcW w:w="5839" w:type="dxa"/>
            <w:tcBorders>
              <w:top w:val="nil"/>
              <w:left w:val="nil"/>
              <w:bottom w:val="nil"/>
              <w:right w:val="nil"/>
            </w:tcBorders>
          </w:tcPr>
          <w:p w:rsidR="000E3A5D" w:rsidRPr="007A0316" w:rsidRDefault="000E3A5D" w:rsidP="0053284D">
            <w:pPr>
              <w:widowControl w:val="0"/>
              <w:autoSpaceDE w:val="0"/>
              <w:autoSpaceDN w:val="0"/>
              <w:spacing w:after="0" w:line="240" w:lineRule="auto"/>
              <w:rPr>
                <w:rFonts w:ascii="Times New Roman" w:hAnsi="Times New Roman"/>
                <w:sz w:val="20"/>
                <w:szCs w:val="20"/>
              </w:rPr>
            </w:pPr>
          </w:p>
        </w:tc>
        <w:tc>
          <w:tcPr>
            <w:tcW w:w="2438" w:type="dxa"/>
            <w:tcBorders>
              <w:top w:val="nil"/>
              <w:left w:val="nil"/>
              <w:bottom w:val="nil"/>
              <w:right w:val="single" w:sz="4" w:space="0" w:color="auto"/>
            </w:tcBorders>
          </w:tcPr>
          <w:p w:rsidR="000E3A5D" w:rsidRPr="007A0316" w:rsidRDefault="000E3A5D" w:rsidP="0053284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0E3A5D" w:rsidRPr="007A0316" w:rsidRDefault="000E3A5D" w:rsidP="0053284D">
            <w:pPr>
              <w:widowControl w:val="0"/>
              <w:autoSpaceDE w:val="0"/>
              <w:autoSpaceDN w:val="0"/>
              <w:spacing w:after="0" w:line="240" w:lineRule="auto"/>
              <w:rPr>
                <w:rFonts w:ascii="Times New Roman" w:hAnsi="Times New Roman"/>
                <w:sz w:val="20"/>
                <w:szCs w:val="20"/>
              </w:rPr>
            </w:pPr>
          </w:p>
        </w:tc>
      </w:tr>
      <w:tr w:rsidR="000E3A5D" w:rsidRPr="007A0316" w:rsidTr="000E3A5D">
        <w:tc>
          <w:tcPr>
            <w:tcW w:w="5839" w:type="dxa"/>
            <w:tcBorders>
              <w:top w:val="nil"/>
              <w:left w:val="nil"/>
              <w:bottom w:val="nil"/>
              <w:right w:val="nil"/>
            </w:tcBorders>
          </w:tcPr>
          <w:p w:rsidR="000E3A5D" w:rsidRPr="007A0316" w:rsidRDefault="000E3A5D" w:rsidP="0053284D">
            <w:pPr>
              <w:widowControl w:val="0"/>
              <w:autoSpaceDE w:val="0"/>
              <w:autoSpaceDN w:val="0"/>
              <w:spacing w:after="0" w:line="240" w:lineRule="auto"/>
              <w:rPr>
                <w:rFonts w:ascii="Times New Roman" w:hAnsi="Times New Roman"/>
                <w:sz w:val="20"/>
                <w:szCs w:val="20"/>
              </w:rPr>
            </w:pPr>
          </w:p>
        </w:tc>
        <w:tc>
          <w:tcPr>
            <w:tcW w:w="2438" w:type="dxa"/>
            <w:tcBorders>
              <w:top w:val="nil"/>
              <w:left w:val="nil"/>
              <w:bottom w:val="nil"/>
              <w:right w:val="single" w:sz="4" w:space="0" w:color="auto"/>
            </w:tcBorders>
          </w:tcPr>
          <w:p w:rsidR="000E3A5D" w:rsidRPr="007A0316" w:rsidRDefault="000E3A5D" w:rsidP="0053284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ИНН</w:t>
            </w:r>
          </w:p>
        </w:tc>
        <w:tc>
          <w:tcPr>
            <w:tcW w:w="794" w:type="dxa"/>
            <w:tcBorders>
              <w:top w:val="single" w:sz="4" w:space="0" w:color="auto"/>
              <w:left w:val="single" w:sz="4" w:space="0" w:color="auto"/>
              <w:bottom w:val="single" w:sz="4" w:space="0" w:color="auto"/>
              <w:right w:val="single" w:sz="4" w:space="0" w:color="auto"/>
            </w:tcBorders>
          </w:tcPr>
          <w:p w:rsidR="000E3A5D" w:rsidRPr="007A0316" w:rsidRDefault="000E3A5D" w:rsidP="0053284D">
            <w:pPr>
              <w:widowControl w:val="0"/>
              <w:autoSpaceDE w:val="0"/>
              <w:autoSpaceDN w:val="0"/>
              <w:spacing w:after="0" w:line="240" w:lineRule="auto"/>
              <w:rPr>
                <w:rFonts w:ascii="Times New Roman" w:hAnsi="Times New Roman"/>
                <w:sz w:val="20"/>
                <w:szCs w:val="20"/>
              </w:rPr>
            </w:pPr>
          </w:p>
        </w:tc>
      </w:tr>
      <w:tr w:rsidR="000E3A5D" w:rsidRPr="007A0316" w:rsidTr="000E3A5D">
        <w:tc>
          <w:tcPr>
            <w:tcW w:w="5839" w:type="dxa"/>
            <w:tcBorders>
              <w:top w:val="nil"/>
              <w:left w:val="nil"/>
              <w:bottom w:val="nil"/>
              <w:right w:val="nil"/>
            </w:tcBorders>
          </w:tcPr>
          <w:p w:rsidR="000E3A5D" w:rsidRPr="007A0316" w:rsidRDefault="000E3A5D" w:rsidP="0053284D">
            <w:pPr>
              <w:widowControl w:val="0"/>
              <w:autoSpaceDE w:val="0"/>
              <w:autoSpaceDN w:val="0"/>
              <w:spacing w:after="0" w:line="240" w:lineRule="auto"/>
              <w:rPr>
                <w:rFonts w:ascii="Times New Roman" w:hAnsi="Times New Roman"/>
                <w:sz w:val="20"/>
                <w:szCs w:val="20"/>
              </w:rPr>
            </w:pPr>
            <w:r w:rsidRPr="007A0316">
              <w:rPr>
                <w:rFonts w:ascii="Times New Roman" w:hAnsi="Times New Roman"/>
                <w:sz w:val="20"/>
                <w:szCs w:val="20"/>
              </w:rPr>
              <w:t>Учреждение ___________________________________</w:t>
            </w:r>
          </w:p>
        </w:tc>
        <w:tc>
          <w:tcPr>
            <w:tcW w:w="2438" w:type="dxa"/>
            <w:tcBorders>
              <w:top w:val="nil"/>
              <w:left w:val="nil"/>
              <w:bottom w:val="nil"/>
              <w:right w:val="single" w:sz="4" w:space="0" w:color="auto"/>
            </w:tcBorders>
          </w:tcPr>
          <w:p w:rsidR="000E3A5D" w:rsidRPr="007A0316" w:rsidRDefault="000E3A5D" w:rsidP="0053284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КПП</w:t>
            </w:r>
          </w:p>
        </w:tc>
        <w:tc>
          <w:tcPr>
            <w:tcW w:w="794" w:type="dxa"/>
            <w:tcBorders>
              <w:top w:val="single" w:sz="4" w:space="0" w:color="auto"/>
              <w:left w:val="single" w:sz="4" w:space="0" w:color="auto"/>
              <w:bottom w:val="single" w:sz="4" w:space="0" w:color="auto"/>
              <w:right w:val="single" w:sz="4" w:space="0" w:color="auto"/>
            </w:tcBorders>
          </w:tcPr>
          <w:p w:rsidR="000E3A5D" w:rsidRPr="007A0316" w:rsidRDefault="000E3A5D" w:rsidP="0053284D">
            <w:pPr>
              <w:widowControl w:val="0"/>
              <w:autoSpaceDE w:val="0"/>
              <w:autoSpaceDN w:val="0"/>
              <w:spacing w:after="0" w:line="240" w:lineRule="auto"/>
              <w:rPr>
                <w:rFonts w:ascii="Times New Roman" w:hAnsi="Times New Roman"/>
                <w:sz w:val="20"/>
                <w:szCs w:val="20"/>
              </w:rPr>
            </w:pPr>
          </w:p>
        </w:tc>
      </w:tr>
      <w:tr w:rsidR="000E3A5D" w:rsidRPr="007A0316" w:rsidTr="000E3A5D">
        <w:tc>
          <w:tcPr>
            <w:tcW w:w="5839" w:type="dxa"/>
            <w:tcBorders>
              <w:top w:val="nil"/>
              <w:left w:val="nil"/>
              <w:bottom w:val="nil"/>
              <w:right w:val="nil"/>
            </w:tcBorders>
          </w:tcPr>
          <w:p w:rsidR="000E3A5D" w:rsidRPr="007A0316" w:rsidRDefault="000E3A5D" w:rsidP="0053284D">
            <w:pPr>
              <w:widowControl w:val="0"/>
              <w:autoSpaceDE w:val="0"/>
              <w:autoSpaceDN w:val="0"/>
              <w:spacing w:after="0" w:line="240" w:lineRule="auto"/>
              <w:rPr>
                <w:rFonts w:ascii="Times New Roman" w:hAnsi="Times New Roman"/>
                <w:sz w:val="20"/>
                <w:szCs w:val="20"/>
              </w:rPr>
            </w:pPr>
            <w:r w:rsidRPr="007A0316">
              <w:rPr>
                <w:rFonts w:ascii="Times New Roman" w:hAnsi="Times New Roman"/>
                <w:sz w:val="20"/>
                <w:szCs w:val="20"/>
              </w:rPr>
              <w:t>Единица измерения: руб</w:t>
            </w:r>
            <w:r>
              <w:rPr>
                <w:rFonts w:ascii="Times New Roman" w:hAnsi="Times New Roman"/>
                <w:sz w:val="20"/>
                <w:szCs w:val="20"/>
              </w:rPr>
              <w:t>.</w:t>
            </w:r>
          </w:p>
        </w:tc>
        <w:tc>
          <w:tcPr>
            <w:tcW w:w="2438" w:type="dxa"/>
            <w:tcBorders>
              <w:top w:val="nil"/>
              <w:left w:val="nil"/>
              <w:bottom w:val="nil"/>
              <w:right w:val="single" w:sz="4" w:space="0" w:color="auto"/>
            </w:tcBorders>
          </w:tcPr>
          <w:p w:rsidR="000E3A5D" w:rsidRPr="007A0316" w:rsidRDefault="000E3A5D" w:rsidP="0053284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по ОКЕИ</w:t>
            </w:r>
          </w:p>
        </w:tc>
        <w:tc>
          <w:tcPr>
            <w:tcW w:w="794" w:type="dxa"/>
            <w:tcBorders>
              <w:top w:val="single" w:sz="4" w:space="0" w:color="auto"/>
              <w:left w:val="single" w:sz="4" w:space="0" w:color="auto"/>
              <w:bottom w:val="single" w:sz="4" w:space="0" w:color="auto"/>
              <w:right w:val="single" w:sz="4" w:space="0" w:color="auto"/>
            </w:tcBorders>
          </w:tcPr>
          <w:p w:rsidR="000E3A5D" w:rsidRPr="007A0316" w:rsidRDefault="000E3A5D" w:rsidP="0053284D">
            <w:pPr>
              <w:widowControl w:val="0"/>
              <w:autoSpaceDE w:val="0"/>
              <w:autoSpaceDN w:val="0"/>
              <w:spacing w:after="0" w:line="240" w:lineRule="auto"/>
              <w:jc w:val="center"/>
              <w:rPr>
                <w:rFonts w:ascii="Times New Roman" w:hAnsi="Times New Roman"/>
                <w:sz w:val="20"/>
                <w:szCs w:val="20"/>
              </w:rPr>
            </w:pPr>
            <w:r w:rsidRPr="007A0316">
              <w:rPr>
                <w:rFonts w:ascii="Times New Roman" w:hAnsi="Times New Roman"/>
                <w:sz w:val="20"/>
                <w:szCs w:val="20"/>
              </w:rPr>
              <w:t>383</w:t>
            </w:r>
          </w:p>
        </w:tc>
      </w:tr>
    </w:tbl>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w:t>
      </w: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p>
    <w:p w:rsidR="00392FB9" w:rsidRDefault="00392FB9" w:rsidP="0053284D">
      <w:pPr>
        <w:widowControl w:val="0"/>
        <w:autoSpaceDE w:val="0"/>
        <w:autoSpaceDN w:val="0"/>
        <w:spacing w:after="0" w:line="240" w:lineRule="auto"/>
        <w:jc w:val="both"/>
        <w:rPr>
          <w:rFonts w:ascii="Times New Roman" w:hAnsi="Times New Roman"/>
          <w:sz w:val="20"/>
          <w:szCs w:val="20"/>
        </w:rPr>
      </w:pPr>
    </w:p>
    <w:p w:rsidR="00392FB9" w:rsidRPr="007A0316" w:rsidRDefault="00392FB9" w:rsidP="0053284D">
      <w:pPr>
        <w:widowControl w:val="0"/>
        <w:autoSpaceDE w:val="0"/>
        <w:autoSpaceDN w:val="0"/>
        <w:spacing w:after="0" w:line="240" w:lineRule="auto"/>
        <w:jc w:val="both"/>
        <w:rPr>
          <w:rFonts w:ascii="Times New Roman" w:hAnsi="Times New Roman"/>
          <w:sz w:val="20"/>
          <w:szCs w:val="20"/>
        </w:rPr>
      </w:pPr>
    </w:p>
    <w:p w:rsidR="000E3A5D" w:rsidRDefault="000E3A5D" w:rsidP="0053284D">
      <w:pPr>
        <w:widowControl w:val="0"/>
        <w:autoSpaceDE w:val="0"/>
        <w:autoSpaceDN w:val="0"/>
        <w:spacing w:after="0" w:line="240" w:lineRule="auto"/>
        <w:jc w:val="both"/>
        <w:rPr>
          <w:rFonts w:ascii="Times New Roman" w:hAnsi="Times New Roman"/>
          <w:sz w:val="20"/>
          <w:szCs w:val="20"/>
        </w:rPr>
      </w:pPr>
    </w:p>
    <w:p w:rsidR="000E3A5D" w:rsidRDefault="000E3A5D" w:rsidP="0053284D">
      <w:pPr>
        <w:widowControl w:val="0"/>
        <w:autoSpaceDE w:val="0"/>
        <w:autoSpaceDN w:val="0"/>
        <w:spacing w:after="0" w:line="240" w:lineRule="auto"/>
        <w:jc w:val="both"/>
        <w:rPr>
          <w:rFonts w:ascii="Times New Roman" w:hAnsi="Times New Roman"/>
          <w:sz w:val="20"/>
          <w:szCs w:val="20"/>
        </w:rPr>
      </w:pPr>
    </w:p>
    <w:p w:rsidR="009554D4" w:rsidRDefault="009554D4" w:rsidP="0053284D">
      <w:pPr>
        <w:widowControl w:val="0"/>
        <w:autoSpaceDE w:val="0"/>
        <w:autoSpaceDN w:val="0"/>
        <w:spacing w:after="0" w:line="240" w:lineRule="auto"/>
        <w:jc w:val="center"/>
        <w:rPr>
          <w:rFonts w:ascii="Times New Roman" w:hAnsi="Times New Roman"/>
          <w:b/>
          <w:sz w:val="20"/>
          <w:szCs w:val="20"/>
        </w:rPr>
        <w:sectPr w:rsidR="009554D4" w:rsidSect="00E25252">
          <w:pgSz w:w="11906" w:h="16838"/>
          <w:pgMar w:top="851" w:right="1134" w:bottom="851" w:left="1701" w:header="709" w:footer="709" w:gutter="0"/>
          <w:pgBorders w:offsetFrom="page">
            <w:top w:val="dotted" w:sz="4" w:space="24" w:color="FFFFFF" w:themeColor="background1"/>
            <w:left w:val="dotted" w:sz="4" w:space="24" w:color="FFFFFF" w:themeColor="background1"/>
            <w:bottom w:val="dotted" w:sz="4" w:space="24" w:color="FFFFFF" w:themeColor="background1"/>
            <w:right w:val="dotted" w:sz="4" w:space="24" w:color="FFFFFF" w:themeColor="background1"/>
          </w:pgBorders>
          <w:cols w:space="708"/>
          <w:docGrid w:linePitch="360"/>
        </w:sectPr>
      </w:pPr>
    </w:p>
    <w:p w:rsidR="000E3A5D" w:rsidRDefault="000E3A5D" w:rsidP="0053284D">
      <w:pPr>
        <w:widowControl w:val="0"/>
        <w:autoSpaceDE w:val="0"/>
        <w:autoSpaceDN w:val="0"/>
        <w:spacing w:after="0" w:line="240" w:lineRule="auto"/>
        <w:jc w:val="center"/>
        <w:rPr>
          <w:rFonts w:ascii="Times New Roman" w:hAnsi="Times New Roman"/>
          <w:b/>
          <w:sz w:val="20"/>
          <w:szCs w:val="20"/>
        </w:rPr>
      </w:pPr>
      <w:r w:rsidRPr="0099051A">
        <w:rPr>
          <w:rFonts w:ascii="Times New Roman" w:hAnsi="Times New Roman"/>
          <w:b/>
          <w:sz w:val="20"/>
          <w:szCs w:val="20"/>
        </w:rPr>
        <w:lastRenderedPageBreak/>
        <w:t>Раздел 1. Поступления и выплаты</w:t>
      </w:r>
    </w:p>
    <w:p w:rsidR="000E3A5D" w:rsidRPr="0099051A" w:rsidRDefault="000E3A5D" w:rsidP="0053284D">
      <w:pPr>
        <w:widowControl w:val="0"/>
        <w:autoSpaceDE w:val="0"/>
        <w:autoSpaceDN w:val="0"/>
        <w:spacing w:after="0" w:line="240" w:lineRule="auto"/>
        <w:jc w:val="center"/>
        <w:rPr>
          <w:rFonts w:ascii="Times New Roman" w:hAnsi="Times New Roman"/>
          <w:b/>
          <w:sz w:val="20"/>
          <w:szCs w:val="20"/>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737"/>
        <w:gridCol w:w="1389"/>
        <w:gridCol w:w="850"/>
        <w:gridCol w:w="993"/>
        <w:gridCol w:w="992"/>
        <w:gridCol w:w="992"/>
        <w:gridCol w:w="851"/>
      </w:tblGrid>
      <w:tr w:rsidR="000E3A5D" w:rsidRPr="000E2BC1" w:rsidTr="000E3A5D">
        <w:trPr>
          <w:cantSplit/>
          <w:trHeight w:val="20"/>
          <w:tblHeader/>
        </w:trPr>
        <w:tc>
          <w:tcPr>
            <w:tcW w:w="3828" w:type="dxa"/>
            <w:vMerge w:val="restart"/>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Наименование показателя</w:t>
            </w:r>
          </w:p>
        </w:tc>
        <w:tc>
          <w:tcPr>
            <w:tcW w:w="737" w:type="dxa"/>
            <w:vMerge w:val="restart"/>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Код строки</w:t>
            </w:r>
          </w:p>
        </w:tc>
        <w:tc>
          <w:tcPr>
            <w:tcW w:w="1389" w:type="dxa"/>
            <w:vMerge w:val="restart"/>
            <w:vAlign w:val="center"/>
          </w:tcPr>
          <w:p w:rsidR="000E3A5D" w:rsidRPr="000E2BC1" w:rsidRDefault="000E3A5D" w:rsidP="0053284D">
            <w:pPr>
              <w:widowControl w:val="0"/>
              <w:autoSpaceDE w:val="0"/>
              <w:autoSpaceDN w:val="0"/>
              <w:spacing w:after="0" w:line="240" w:lineRule="auto"/>
              <w:ind w:left="-84" w:right="-68"/>
              <w:jc w:val="center"/>
              <w:rPr>
                <w:rFonts w:ascii="Times New Roman" w:hAnsi="Times New Roman"/>
                <w:sz w:val="16"/>
                <w:szCs w:val="16"/>
              </w:rPr>
            </w:pPr>
            <w:r w:rsidRPr="000E2BC1">
              <w:rPr>
                <w:rFonts w:ascii="Times New Roman" w:hAnsi="Times New Roman"/>
                <w:sz w:val="16"/>
                <w:szCs w:val="16"/>
              </w:rPr>
              <w:t xml:space="preserve">Код по бюджетной классификации Российской Федерации </w:t>
            </w:r>
          </w:p>
        </w:tc>
        <w:tc>
          <w:tcPr>
            <w:tcW w:w="850" w:type="dxa"/>
            <w:vMerge w:val="restart"/>
            <w:vAlign w:val="center"/>
          </w:tcPr>
          <w:p w:rsidR="000E3A5D" w:rsidRPr="000E2BC1" w:rsidRDefault="000E3A5D" w:rsidP="0053284D">
            <w:pPr>
              <w:widowControl w:val="0"/>
              <w:autoSpaceDE w:val="0"/>
              <w:autoSpaceDN w:val="0"/>
              <w:spacing w:after="0" w:line="240" w:lineRule="auto"/>
              <w:ind w:left="-62" w:right="-62"/>
              <w:jc w:val="center"/>
              <w:rPr>
                <w:rFonts w:ascii="Times New Roman" w:hAnsi="Times New Roman"/>
                <w:sz w:val="16"/>
                <w:szCs w:val="16"/>
              </w:rPr>
            </w:pPr>
            <w:r w:rsidRPr="000E2BC1">
              <w:rPr>
                <w:rFonts w:ascii="Times New Roman" w:hAnsi="Times New Roman"/>
                <w:sz w:val="16"/>
                <w:szCs w:val="16"/>
              </w:rPr>
              <w:t xml:space="preserve">Аналитический код </w:t>
            </w:r>
          </w:p>
        </w:tc>
        <w:tc>
          <w:tcPr>
            <w:tcW w:w="3828" w:type="dxa"/>
            <w:gridSpan w:val="4"/>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Сумма</w:t>
            </w:r>
          </w:p>
        </w:tc>
      </w:tr>
      <w:tr w:rsidR="000E3A5D" w:rsidRPr="000E2BC1" w:rsidTr="000E3A5D">
        <w:trPr>
          <w:cantSplit/>
          <w:trHeight w:val="20"/>
          <w:tblHeader/>
        </w:trPr>
        <w:tc>
          <w:tcPr>
            <w:tcW w:w="3828" w:type="dxa"/>
            <w:vMerge/>
            <w:vAlign w:val="center"/>
          </w:tcPr>
          <w:p w:rsidR="000E3A5D" w:rsidRPr="000E2BC1" w:rsidRDefault="000E3A5D" w:rsidP="0053284D">
            <w:pPr>
              <w:spacing w:after="0" w:line="240" w:lineRule="auto"/>
              <w:rPr>
                <w:rFonts w:ascii="Times New Roman" w:hAnsi="Times New Roman"/>
                <w:sz w:val="16"/>
                <w:szCs w:val="16"/>
              </w:rPr>
            </w:pPr>
          </w:p>
        </w:tc>
        <w:tc>
          <w:tcPr>
            <w:tcW w:w="737" w:type="dxa"/>
            <w:vMerge/>
            <w:vAlign w:val="center"/>
          </w:tcPr>
          <w:p w:rsidR="000E3A5D" w:rsidRPr="000E2BC1" w:rsidRDefault="000E3A5D" w:rsidP="0053284D">
            <w:pPr>
              <w:spacing w:after="0" w:line="240" w:lineRule="auto"/>
              <w:rPr>
                <w:rFonts w:ascii="Times New Roman" w:hAnsi="Times New Roman"/>
                <w:sz w:val="16"/>
                <w:szCs w:val="16"/>
              </w:rPr>
            </w:pPr>
          </w:p>
        </w:tc>
        <w:tc>
          <w:tcPr>
            <w:tcW w:w="1389" w:type="dxa"/>
            <w:vMerge/>
            <w:vAlign w:val="center"/>
          </w:tcPr>
          <w:p w:rsidR="000E3A5D" w:rsidRPr="000E2BC1" w:rsidRDefault="000E3A5D" w:rsidP="0053284D">
            <w:pPr>
              <w:spacing w:after="0" w:line="240" w:lineRule="auto"/>
              <w:rPr>
                <w:rFonts w:ascii="Times New Roman" w:hAnsi="Times New Roman"/>
                <w:sz w:val="16"/>
                <w:szCs w:val="16"/>
              </w:rPr>
            </w:pPr>
          </w:p>
        </w:tc>
        <w:tc>
          <w:tcPr>
            <w:tcW w:w="850" w:type="dxa"/>
            <w:vMerge/>
            <w:vAlign w:val="center"/>
          </w:tcPr>
          <w:p w:rsidR="000E3A5D" w:rsidRPr="000E2BC1" w:rsidRDefault="000E3A5D" w:rsidP="0053284D">
            <w:pPr>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на 20__ г. текущий финансовый год</w:t>
            </w:r>
          </w:p>
        </w:tc>
        <w:tc>
          <w:tcPr>
            <w:tcW w:w="992"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на 20__ г. первый год планового периода</w:t>
            </w:r>
          </w:p>
        </w:tc>
        <w:tc>
          <w:tcPr>
            <w:tcW w:w="992"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на 20__ г. второй год планового периода</w:t>
            </w: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за пределами планового периода</w:t>
            </w: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r w:rsidRPr="000E2BC1">
              <w:rPr>
                <w:rFonts w:ascii="Times New Roman" w:hAnsi="Times New Roman"/>
                <w:sz w:val="16"/>
                <w:szCs w:val="16"/>
              </w:rPr>
              <w:t>Остаток средств на начало текущего финансового года</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bookmarkStart w:id="9" w:name="P259"/>
            <w:bookmarkEnd w:id="9"/>
            <w:r w:rsidRPr="000E2BC1">
              <w:rPr>
                <w:rFonts w:ascii="Times New Roman" w:hAnsi="Times New Roman"/>
                <w:sz w:val="16"/>
                <w:szCs w:val="16"/>
              </w:rPr>
              <w:t>0001</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850"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r w:rsidRPr="000E2BC1">
              <w:rPr>
                <w:rFonts w:ascii="Times New Roman" w:hAnsi="Times New Roman"/>
                <w:sz w:val="16"/>
                <w:szCs w:val="16"/>
              </w:rPr>
              <w:t xml:space="preserve">Остаток средств на конец текущего финансового года </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bookmarkStart w:id="10" w:name="P267"/>
            <w:bookmarkEnd w:id="10"/>
            <w:r w:rsidRPr="000E2BC1">
              <w:rPr>
                <w:rFonts w:ascii="Times New Roman" w:hAnsi="Times New Roman"/>
                <w:sz w:val="16"/>
                <w:szCs w:val="16"/>
              </w:rPr>
              <w:t>0002</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850"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rPr>
                <w:rFonts w:ascii="Times New Roman" w:hAnsi="Times New Roman"/>
                <w:b/>
                <w:sz w:val="16"/>
                <w:szCs w:val="16"/>
              </w:rPr>
            </w:pPr>
            <w:r w:rsidRPr="000E2BC1">
              <w:rPr>
                <w:rFonts w:ascii="Times New Roman" w:hAnsi="Times New Roman"/>
                <w:b/>
                <w:sz w:val="16"/>
                <w:szCs w:val="16"/>
              </w:rPr>
              <w:t>Доходы, всего:</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b/>
                <w:sz w:val="16"/>
                <w:szCs w:val="16"/>
              </w:rPr>
            </w:pPr>
            <w:r w:rsidRPr="000E2BC1">
              <w:rPr>
                <w:rFonts w:ascii="Times New Roman" w:hAnsi="Times New Roman"/>
                <w:b/>
                <w:sz w:val="16"/>
                <w:szCs w:val="16"/>
              </w:rPr>
              <w:t>1000</w:t>
            </w:r>
          </w:p>
        </w:tc>
        <w:tc>
          <w:tcPr>
            <w:tcW w:w="1389"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в том числе:</w:t>
            </w:r>
          </w:p>
          <w:p w:rsidR="000E3A5D" w:rsidRPr="000E2BC1" w:rsidRDefault="000E3A5D" w:rsidP="0053284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доходы от использования собственности, всего</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bookmarkStart w:id="11" w:name="P284"/>
            <w:bookmarkEnd w:id="11"/>
            <w:r w:rsidRPr="000E2BC1">
              <w:rPr>
                <w:rFonts w:ascii="Times New Roman" w:hAnsi="Times New Roman"/>
                <w:sz w:val="16"/>
                <w:szCs w:val="16"/>
              </w:rPr>
              <w:t>1100</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120</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r>
      <w:tr w:rsidR="00B619F4" w:rsidRPr="000E2BC1" w:rsidTr="00B619F4">
        <w:trPr>
          <w:cantSplit/>
          <w:trHeight w:val="551"/>
        </w:trPr>
        <w:tc>
          <w:tcPr>
            <w:tcW w:w="3828" w:type="dxa"/>
            <w:vAlign w:val="center"/>
          </w:tcPr>
          <w:p w:rsidR="00B619F4" w:rsidRPr="000E2BC1" w:rsidRDefault="00B619F4" w:rsidP="0053284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 xml:space="preserve">в том числе: </w:t>
            </w:r>
          </w:p>
          <w:p w:rsidR="00B619F4" w:rsidRPr="000E2BC1" w:rsidRDefault="00B619F4" w:rsidP="0053284D">
            <w:pPr>
              <w:widowControl w:val="0"/>
              <w:autoSpaceDE w:val="0"/>
              <w:autoSpaceDN w:val="0"/>
              <w:spacing w:after="0" w:line="240" w:lineRule="auto"/>
              <w:rPr>
                <w:rFonts w:ascii="Times New Roman" w:hAnsi="Times New Roman"/>
                <w:i/>
                <w:sz w:val="16"/>
                <w:szCs w:val="16"/>
              </w:rPr>
            </w:pPr>
          </w:p>
          <w:p w:rsidR="00B619F4" w:rsidRPr="000E2BC1" w:rsidRDefault="00B619F4" w:rsidP="0053284D">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B619F4" w:rsidRPr="000E2BC1" w:rsidRDefault="00B619F4" w:rsidP="0053284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1110</w:t>
            </w:r>
          </w:p>
        </w:tc>
        <w:tc>
          <w:tcPr>
            <w:tcW w:w="1389" w:type="dxa"/>
            <w:vAlign w:val="center"/>
          </w:tcPr>
          <w:p w:rsidR="00B619F4" w:rsidRPr="000E2BC1" w:rsidRDefault="00B619F4"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120</w:t>
            </w:r>
          </w:p>
        </w:tc>
        <w:tc>
          <w:tcPr>
            <w:tcW w:w="850" w:type="dxa"/>
            <w:vAlign w:val="center"/>
          </w:tcPr>
          <w:p w:rsidR="00B619F4" w:rsidRPr="000E2BC1" w:rsidRDefault="00B619F4"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B619F4" w:rsidRPr="000E2BC1" w:rsidRDefault="00B619F4"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B619F4" w:rsidRPr="000E2BC1" w:rsidRDefault="00B619F4"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B619F4" w:rsidRPr="000E2BC1" w:rsidRDefault="00B619F4"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B619F4" w:rsidRPr="000E2BC1" w:rsidRDefault="00B619F4" w:rsidP="0053284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доходы от оказания услуг, работ, компенсации затрат учреждений, всего</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1200</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130</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в том числе:</w:t>
            </w:r>
          </w:p>
          <w:p w:rsidR="000E3A5D" w:rsidRPr="000E2BC1" w:rsidRDefault="000E3A5D" w:rsidP="0053284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 xml:space="preserve">- субсидии на финансовое обеспечение выполнения муниципального задания </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1210</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130</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доходы от штрафов, пеней, иных сумм принудительного изъятия, всего</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1300</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140</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DE6AFA" w:rsidP="0053284D">
            <w:pPr>
              <w:widowControl w:val="0"/>
              <w:autoSpaceDE w:val="0"/>
              <w:autoSpaceDN w:val="0"/>
              <w:spacing w:after="0" w:line="240" w:lineRule="auto"/>
              <w:ind w:left="567"/>
              <w:rPr>
                <w:rFonts w:ascii="Times New Roman" w:hAnsi="Times New Roman"/>
                <w:i/>
                <w:sz w:val="16"/>
                <w:szCs w:val="16"/>
              </w:rPr>
            </w:pPr>
            <w:r>
              <w:rPr>
                <w:rFonts w:ascii="Times New Roman" w:hAnsi="Times New Roman"/>
                <w:i/>
                <w:sz w:val="16"/>
                <w:szCs w:val="16"/>
              </w:rPr>
              <w:t>в том числе:</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1310</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140</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D4261C" w:rsidRDefault="000E3A5D" w:rsidP="0053284D">
            <w:pPr>
              <w:widowControl w:val="0"/>
              <w:autoSpaceDE w:val="0"/>
              <w:autoSpaceDN w:val="0"/>
              <w:spacing w:after="0" w:line="240" w:lineRule="auto"/>
              <w:ind w:left="284"/>
              <w:rPr>
                <w:rFonts w:ascii="Times New Roman" w:hAnsi="Times New Roman"/>
                <w:sz w:val="16"/>
                <w:szCs w:val="16"/>
              </w:rPr>
            </w:pPr>
            <w:r w:rsidRPr="00D4261C">
              <w:rPr>
                <w:rFonts w:ascii="Times New Roman" w:hAnsi="Times New Roman"/>
                <w:sz w:val="16"/>
                <w:szCs w:val="16"/>
              </w:rPr>
              <w:t>безвозмездные денежные поступления, всего</w:t>
            </w:r>
          </w:p>
        </w:tc>
        <w:tc>
          <w:tcPr>
            <w:tcW w:w="737" w:type="dxa"/>
            <w:vAlign w:val="center"/>
          </w:tcPr>
          <w:p w:rsidR="000E3A5D" w:rsidRPr="00D4261C" w:rsidRDefault="000E3A5D"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1400</w:t>
            </w:r>
          </w:p>
        </w:tc>
        <w:tc>
          <w:tcPr>
            <w:tcW w:w="1389" w:type="dxa"/>
            <w:vAlign w:val="center"/>
          </w:tcPr>
          <w:p w:rsidR="000E3A5D" w:rsidRPr="00D4261C" w:rsidRDefault="000E3A5D"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150</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D4261C" w:rsidRDefault="00C05370" w:rsidP="0053284D">
            <w:pPr>
              <w:widowControl w:val="0"/>
              <w:autoSpaceDE w:val="0"/>
              <w:autoSpaceDN w:val="0"/>
              <w:spacing w:after="0" w:line="240" w:lineRule="auto"/>
              <w:ind w:left="567"/>
              <w:rPr>
                <w:rFonts w:ascii="Times New Roman" w:hAnsi="Times New Roman"/>
                <w:i/>
                <w:sz w:val="16"/>
                <w:szCs w:val="16"/>
              </w:rPr>
            </w:pPr>
            <w:r w:rsidRPr="00D4261C">
              <w:rPr>
                <w:rFonts w:ascii="Times New Roman" w:hAnsi="Times New Roman"/>
                <w:i/>
                <w:sz w:val="16"/>
                <w:szCs w:val="16"/>
              </w:rPr>
              <w:t>в  том числе:</w:t>
            </w:r>
          </w:p>
          <w:p w:rsidR="00C05370" w:rsidRPr="00D4261C" w:rsidRDefault="00C05370" w:rsidP="0053284D">
            <w:pPr>
              <w:widowControl w:val="0"/>
              <w:autoSpaceDE w:val="0"/>
              <w:autoSpaceDN w:val="0"/>
              <w:spacing w:after="0" w:line="240" w:lineRule="auto"/>
              <w:ind w:left="567"/>
              <w:rPr>
                <w:rFonts w:ascii="Times New Roman" w:hAnsi="Times New Roman"/>
                <w:i/>
                <w:sz w:val="16"/>
                <w:szCs w:val="16"/>
              </w:rPr>
            </w:pPr>
            <w:r w:rsidRPr="00D4261C">
              <w:rPr>
                <w:rFonts w:ascii="Times New Roman" w:hAnsi="Times New Roman"/>
                <w:i/>
                <w:sz w:val="16"/>
                <w:szCs w:val="16"/>
              </w:rPr>
              <w:t>целевые субсидии</w:t>
            </w:r>
          </w:p>
        </w:tc>
        <w:tc>
          <w:tcPr>
            <w:tcW w:w="737" w:type="dxa"/>
            <w:vAlign w:val="center"/>
          </w:tcPr>
          <w:p w:rsidR="000E3A5D" w:rsidRPr="00D4261C" w:rsidRDefault="00C05370" w:rsidP="0053284D">
            <w:pPr>
              <w:widowControl w:val="0"/>
              <w:autoSpaceDE w:val="0"/>
              <w:autoSpaceDN w:val="0"/>
              <w:spacing w:after="0" w:line="240" w:lineRule="auto"/>
              <w:jc w:val="center"/>
              <w:rPr>
                <w:rFonts w:ascii="Times New Roman" w:hAnsi="Times New Roman"/>
                <w:i/>
                <w:sz w:val="16"/>
                <w:szCs w:val="16"/>
              </w:rPr>
            </w:pPr>
            <w:r w:rsidRPr="00D4261C">
              <w:rPr>
                <w:rFonts w:ascii="Times New Roman" w:hAnsi="Times New Roman"/>
                <w:i/>
                <w:sz w:val="16"/>
                <w:szCs w:val="16"/>
              </w:rPr>
              <w:t>141</w:t>
            </w:r>
            <w:r w:rsidR="000E3A5D" w:rsidRPr="00D4261C">
              <w:rPr>
                <w:rFonts w:ascii="Times New Roman" w:hAnsi="Times New Roman"/>
                <w:i/>
                <w:sz w:val="16"/>
                <w:szCs w:val="16"/>
              </w:rPr>
              <w:t>0</w:t>
            </w:r>
          </w:p>
        </w:tc>
        <w:tc>
          <w:tcPr>
            <w:tcW w:w="1389" w:type="dxa"/>
            <w:vAlign w:val="center"/>
          </w:tcPr>
          <w:p w:rsidR="000E3A5D" w:rsidRPr="00D4261C" w:rsidRDefault="00C05370"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150</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r>
      <w:tr w:rsidR="00C05370" w:rsidRPr="000E2BC1" w:rsidTr="000E3A5D">
        <w:trPr>
          <w:cantSplit/>
          <w:trHeight w:val="20"/>
        </w:trPr>
        <w:tc>
          <w:tcPr>
            <w:tcW w:w="3828" w:type="dxa"/>
            <w:vAlign w:val="center"/>
          </w:tcPr>
          <w:p w:rsidR="00C05370" w:rsidRPr="00D4261C" w:rsidRDefault="00C05370" w:rsidP="0053284D">
            <w:pPr>
              <w:widowControl w:val="0"/>
              <w:autoSpaceDE w:val="0"/>
              <w:autoSpaceDN w:val="0"/>
              <w:spacing w:after="0" w:line="240" w:lineRule="auto"/>
              <w:ind w:left="567"/>
              <w:rPr>
                <w:rFonts w:ascii="Times New Roman" w:hAnsi="Times New Roman"/>
                <w:sz w:val="16"/>
                <w:szCs w:val="16"/>
              </w:rPr>
            </w:pPr>
            <w:r w:rsidRPr="00D4261C">
              <w:rPr>
                <w:rFonts w:ascii="Times New Roman" w:hAnsi="Times New Roman"/>
                <w:sz w:val="16"/>
                <w:szCs w:val="16"/>
              </w:rPr>
              <w:t xml:space="preserve"> субсидии на осуществление капитальных вложений</w:t>
            </w:r>
          </w:p>
          <w:p w:rsidR="00C05370" w:rsidRPr="00D4261C" w:rsidRDefault="00C05370" w:rsidP="0053284D">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C05370" w:rsidRPr="00D4261C" w:rsidRDefault="00C05370" w:rsidP="0053284D">
            <w:pPr>
              <w:widowControl w:val="0"/>
              <w:autoSpaceDE w:val="0"/>
              <w:autoSpaceDN w:val="0"/>
              <w:spacing w:after="0" w:line="240" w:lineRule="auto"/>
              <w:jc w:val="center"/>
              <w:rPr>
                <w:rFonts w:ascii="Times New Roman" w:hAnsi="Times New Roman"/>
                <w:i/>
                <w:sz w:val="16"/>
                <w:szCs w:val="16"/>
              </w:rPr>
            </w:pPr>
            <w:r w:rsidRPr="00D4261C">
              <w:rPr>
                <w:rFonts w:ascii="Times New Roman" w:hAnsi="Times New Roman"/>
                <w:i/>
                <w:sz w:val="16"/>
                <w:szCs w:val="16"/>
              </w:rPr>
              <w:t>1420</w:t>
            </w:r>
          </w:p>
        </w:tc>
        <w:tc>
          <w:tcPr>
            <w:tcW w:w="1389" w:type="dxa"/>
            <w:vAlign w:val="center"/>
          </w:tcPr>
          <w:p w:rsidR="00C05370" w:rsidRPr="00D4261C" w:rsidRDefault="00C05370"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150</w:t>
            </w:r>
          </w:p>
        </w:tc>
        <w:tc>
          <w:tcPr>
            <w:tcW w:w="850" w:type="dxa"/>
            <w:vAlign w:val="center"/>
          </w:tcPr>
          <w:p w:rsidR="00C05370" w:rsidRPr="008C5F26" w:rsidRDefault="00C05370"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C05370" w:rsidRPr="008C5F26" w:rsidRDefault="00C05370"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8C5F26" w:rsidRDefault="00C05370"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8C5F26" w:rsidRDefault="00C05370"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C05370" w:rsidRPr="008C5F26" w:rsidRDefault="00C05370" w:rsidP="0053284D">
            <w:pPr>
              <w:widowControl w:val="0"/>
              <w:autoSpaceDE w:val="0"/>
              <w:autoSpaceDN w:val="0"/>
              <w:spacing w:after="0" w:line="240" w:lineRule="auto"/>
              <w:rPr>
                <w:rFonts w:ascii="Times New Roman" w:hAnsi="Times New Roman"/>
                <w:sz w:val="16"/>
                <w:szCs w:val="16"/>
              </w:rPr>
            </w:pPr>
          </w:p>
        </w:tc>
      </w:tr>
      <w:tr w:rsidR="00C05370" w:rsidRPr="000E2BC1" w:rsidTr="000E3A5D">
        <w:trPr>
          <w:cantSplit/>
          <w:trHeight w:val="20"/>
        </w:trPr>
        <w:tc>
          <w:tcPr>
            <w:tcW w:w="3828" w:type="dxa"/>
            <w:vAlign w:val="center"/>
          </w:tcPr>
          <w:p w:rsidR="00C05370" w:rsidRPr="00D4261C" w:rsidRDefault="00C05370" w:rsidP="0053284D">
            <w:pPr>
              <w:widowControl w:val="0"/>
              <w:autoSpaceDE w:val="0"/>
              <w:autoSpaceDN w:val="0"/>
              <w:spacing w:after="0" w:line="240" w:lineRule="auto"/>
              <w:ind w:left="567"/>
              <w:rPr>
                <w:rFonts w:ascii="Times New Roman" w:hAnsi="Times New Roman"/>
                <w:sz w:val="16"/>
                <w:szCs w:val="16"/>
              </w:rPr>
            </w:pPr>
            <w:r w:rsidRPr="00D4261C">
              <w:rPr>
                <w:rFonts w:ascii="Times New Roman" w:hAnsi="Times New Roman"/>
                <w:sz w:val="16"/>
                <w:szCs w:val="16"/>
              </w:rPr>
              <w:t>прочие доходы, всего</w:t>
            </w:r>
          </w:p>
        </w:tc>
        <w:tc>
          <w:tcPr>
            <w:tcW w:w="737" w:type="dxa"/>
            <w:vAlign w:val="center"/>
          </w:tcPr>
          <w:p w:rsidR="00C05370" w:rsidRPr="00D4261C" w:rsidRDefault="00C05370"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1500</w:t>
            </w:r>
          </w:p>
        </w:tc>
        <w:tc>
          <w:tcPr>
            <w:tcW w:w="1389" w:type="dxa"/>
            <w:vAlign w:val="center"/>
          </w:tcPr>
          <w:p w:rsidR="00C05370" w:rsidRPr="00D4261C" w:rsidRDefault="00C05370"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180</w:t>
            </w:r>
          </w:p>
        </w:tc>
        <w:tc>
          <w:tcPr>
            <w:tcW w:w="850" w:type="dxa"/>
            <w:vAlign w:val="center"/>
          </w:tcPr>
          <w:p w:rsidR="00C05370" w:rsidRPr="008C5F26" w:rsidRDefault="00C05370"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C05370" w:rsidRPr="008C5F26" w:rsidRDefault="00C05370"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8C5F26" w:rsidRDefault="00C05370"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8C5F26" w:rsidRDefault="00C05370"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C05370" w:rsidRPr="008C5F26" w:rsidRDefault="00C05370" w:rsidP="0053284D">
            <w:pPr>
              <w:widowControl w:val="0"/>
              <w:autoSpaceDE w:val="0"/>
              <w:autoSpaceDN w:val="0"/>
              <w:spacing w:after="0" w:line="240" w:lineRule="auto"/>
              <w:rPr>
                <w:rFonts w:ascii="Times New Roman" w:hAnsi="Times New Roman"/>
                <w:sz w:val="16"/>
                <w:szCs w:val="16"/>
              </w:rPr>
            </w:pPr>
          </w:p>
        </w:tc>
      </w:tr>
      <w:tr w:rsidR="00C05370" w:rsidRPr="000E2BC1" w:rsidTr="000E3A5D">
        <w:trPr>
          <w:cantSplit/>
          <w:trHeight w:val="20"/>
        </w:trPr>
        <w:tc>
          <w:tcPr>
            <w:tcW w:w="3828" w:type="dxa"/>
            <w:vAlign w:val="center"/>
          </w:tcPr>
          <w:p w:rsidR="00C05370" w:rsidRPr="000E2BC1" w:rsidRDefault="00C05370" w:rsidP="0053284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в том числе:</w:t>
            </w:r>
          </w:p>
          <w:p w:rsidR="00C05370" w:rsidRPr="000E2BC1" w:rsidRDefault="00C05370" w:rsidP="0053284D">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C05370" w:rsidRPr="000E2BC1" w:rsidRDefault="00C05370" w:rsidP="0053284D">
            <w:pPr>
              <w:widowControl w:val="0"/>
              <w:autoSpaceDE w:val="0"/>
              <w:autoSpaceDN w:val="0"/>
              <w:spacing w:after="0" w:line="240" w:lineRule="auto"/>
              <w:jc w:val="center"/>
              <w:rPr>
                <w:rFonts w:ascii="Times New Roman" w:hAnsi="Times New Roman"/>
                <w:i/>
                <w:sz w:val="16"/>
                <w:szCs w:val="16"/>
              </w:rPr>
            </w:pPr>
          </w:p>
        </w:tc>
        <w:tc>
          <w:tcPr>
            <w:tcW w:w="1389" w:type="dxa"/>
            <w:vAlign w:val="center"/>
          </w:tcPr>
          <w:p w:rsidR="00C05370" w:rsidRPr="000E2BC1" w:rsidRDefault="00C05370" w:rsidP="0053284D">
            <w:pPr>
              <w:widowControl w:val="0"/>
              <w:autoSpaceDE w:val="0"/>
              <w:autoSpaceDN w:val="0"/>
              <w:spacing w:after="0" w:line="240" w:lineRule="auto"/>
              <w:jc w:val="center"/>
              <w:rPr>
                <w:rFonts w:ascii="Times New Roman" w:hAnsi="Times New Roman"/>
                <w:sz w:val="16"/>
                <w:szCs w:val="16"/>
              </w:rPr>
            </w:pPr>
          </w:p>
        </w:tc>
        <w:tc>
          <w:tcPr>
            <w:tcW w:w="850"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r>
      <w:tr w:rsidR="00C05370" w:rsidRPr="000E2BC1" w:rsidTr="000E3A5D">
        <w:trPr>
          <w:cantSplit/>
          <w:trHeight w:val="20"/>
        </w:trPr>
        <w:tc>
          <w:tcPr>
            <w:tcW w:w="3828" w:type="dxa"/>
            <w:vAlign w:val="center"/>
          </w:tcPr>
          <w:p w:rsidR="00C05370" w:rsidRPr="000E2BC1" w:rsidRDefault="00C05370" w:rsidP="0053284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доходы от операций с активами, всего</w:t>
            </w:r>
          </w:p>
        </w:tc>
        <w:tc>
          <w:tcPr>
            <w:tcW w:w="737" w:type="dxa"/>
            <w:vAlign w:val="center"/>
          </w:tcPr>
          <w:p w:rsidR="00C05370" w:rsidRPr="000E2BC1" w:rsidRDefault="00C05370" w:rsidP="0053284D">
            <w:pPr>
              <w:widowControl w:val="0"/>
              <w:autoSpaceDE w:val="0"/>
              <w:autoSpaceDN w:val="0"/>
              <w:spacing w:after="0" w:line="240" w:lineRule="auto"/>
              <w:jc w:val="center"/>
              <w:rPr>
                <w:rFonts w:ascii="Times New Roman" w:hAnsi="Times New Roman"/>
                <w:sz w:val="16"/>
                <w:szCs w:val="16"/>
              </w:rPr>
            </w:pPr>
            <w:bookmarkStart w:id="12" w:name="P401"/>
            <w:bookmarkEnd w:id="12"/>
            <w:r w:rsidRPr="000E2BC1">
              <w:rPr>
                <w:rFonts w:ascii="Times New Roman" w:hAnsi="Times New Roman"/>
                <w:sz w:val="16"/>
                <w:szCs w:val="16"/>
              </w:rPr>
              <w:t>1900</w:t>
            </w:r>
          </w:p>
        </w:tc>
        <w:tc>
          <w:tcPr>
            <w:tcW w:w="1389"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850"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r>
      <w:tr w:rsidR="00C05370" w:rsidRPr="000E2BC1" w:rsidTr="000E3A5D">
        <w:trPr>
          <w:cantSplit/>
          <w:trHeight w:val="20"/>
        </w:trPr>
        <w:tc>
          <w:tcPr>
            <w:tcW w:w="3828" w:type="dxa"/>
            <w:vAlign w:val="center"/>
          </w:tcPr>
          <w:p w:rsidR="00C05370" w:rsidRPr="000E2BC1" w:rsidRDefault="00C05370" w:rsidP="0053284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в том числе:</w:t>
            </w:r>
          </w:p>
          <w:p w:rsidR="00C05370" w:rsidRPr="000E2BC1" w:rsidRDefault="00C05370" w:rsidP="0053284D">
            <w:pPr>
              <w:widowControl w:val="0"/>
              <w:autoSpaceDE w:val="0"/>
              <w:autoSpaceDN w:val="0"/>
              <w:spacing w:after="0" w:line="240" w:lineRule="auto"/>
              <w:ind w:left="567"/>
              <w:rPr>
                <w:rFonts w:ascii="Times New Roman" w:hAnsi="Times New Roman"/>
                <w:sz w:val="16"/>
                <w:szCs w:val="16"/>
              </w:rPr>
            </w:pPr>
          </w:p>
        </w:tc>
        <w:tc>
          <w:tcPr>
            <w:tcW w:w="737"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1389"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850"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r>
      <w:tr w:rsidR="00C05370" w:rsidRPr="000E2BC1" w:rsidTr="000E3A5D">
        <w:trPr>
          <w:cantSplit/>
          <w:trHeight w:val="20"/>
        </w:trPr>
        <w:tc>
          <w:tcPr>
            <w:tcW w:w="3828" w:type="dxa"/>
            <w:vAlign w:val="center"/>
          </w:tcPr>
          <w:p w:rsidR="00C05370" w:rsidRPr="000E2BC1" w:rsidRDefault="00C05370" w:rsidP="0053284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прочие поступления, всего</w:t>
            </w:r>
          </w:p>
        </w:tc>
        <w:tc>
          <w:tcPr>
            <w:tcW w:w="737" w:type="dxa"/>
            <w:vAlign w:val="center"/>
          </w:tcPr>
          <w:p w:rsidR="00C05370" w:rsidRPr="000E2BC1" w:rsidRDefault="00C05370" w:rsidP="0053284D">
            <w:pPr>
              <w:widowControl w:val="0"/>
              <w:autoSpaceDE w:val="0"/>
              <w:autoSpaceDN w:val="0"/>
              <w:spacing w:after="0" w:line="240" w:lineRule="auto"/>
              <w:jc w:val="center"/>
              <w:rPr>
                <w:rFonts w:ascii="Times New Roman" w:hAnsi="Times New Roman"/>
                <w:sz w:val="16"/>
                <w:szCs w:val="16"/>
              </w:rPr>
            </w:pPr>
            <w:bookmarkStart w:id="13" w:name="P426"/>
            <w:bookmarkEnd w:id="13"/>
            <w:r w:rsidRPr="000E2BC1">
              <w:rPr>
                <w:rFonts w:ascii="Times New Roman" w:hAnsi="Times New Roman"/>
                <w:sz w:val="16"/>
                <w:szCs w:val="16"/>
              </w:rPr>
              <w:t>1980</w:t>
            </w:r>
          </w:p>
        </w:tc>
        <w:tc>
          <w:tcPr>
            <w:tcW w:w="1389" w:type="dxa"/>
            <w:vAlign w:val="center"/>
          </w:tcPr>
          <w:p w:rsidR="00C05370" w:rsidRPr="000E2BC1" w:rsidRDefault="00C05370"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850"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r>
      <w:tr w:rsidR="00C05370" w:rsidRPr="000E2BC1" w:rsidTr="000E3A5D">
        <w:trPr>
          <w:cantSplit/>
          <w:trHeight w:val="20"/>
        </w:trPr>
        <w:tc>
          <w:tcPr>
            <w:tcW w:w="3828" w:type="dxa"/>
            <w:vAlign w:val="center"/>
          </w:tcPr>
          <w:p w:rsidR="00C05370" w:rsidRPr="000E2BC1" w:rsidRDefault="00C05370" w:rsidP="0053284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из них:</w:t>
            </w:r>
          </w:p>
          <w:p w:rsidR="00C05370" w:rsidRPr="000E2BC1" w:rsidRDefault="00C05370" w:rsidP="0053284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увеличение остатков денежных средств за счет возврата дебиторской задолженности прошлых лет</w:t>
            </w:r>
          </w:p>
        </w:tc>
        <w:tc>
          <w:tcPr>
            <w:tcW w:w="737" w:type="dxa"/>
            <w:vAlign w:val="center"/>
          </w:tcPr>
          <w:p w:rsidR="00C05370" w:rsidRPr="000E2BC1" w:rsidRDefault="00C05370" w:rsidP="0053284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1981</w:t>
            </w:r>
          </w:p>
        </w:tc>
        <w:tc>
          <w:tcPr>
            <w:tcW w:w="1389" w:type="dxa"/>
            <w:vAlign w:val="center"/>
          </w:tcPr>
          <w:p w:rsidR="00C05370" w:rsidRPr="000E2BC1" w:rsidRDefault="00C05370"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510</w:t>
            </w:r>
          </w:p>
        </w:tc>
        <w:tc>
          <w:tcPr>
            <w:tcW w:w="850"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C05370" w:rsidRPr="000E2BC1" w:rsidRDefault="00C05370"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C05370" w:rsidRPr="000E2BC1" w:rsidTr="000E3A5D">
        <w:trPr>
          <w:cantSplit/>
          <w:trHeight w:val="20"/>
        </w:trPr>
        <w:tc>
          <w:tcPr>
            <w:tcW w:w="3828" w:type="dxa"/>
            <w:vAlign w:val="center"/>
          </w:tcPr>
          <w:p w:rsidR="00C05370" w:rsidRPr="000E2BC1" w:rsidRDefault="00C05370" w:rsidP="0053284D">
            <w:pPr>
              <w:widowControl w:val="0"/>
              <w:autoSpaceDE w:val="0"/>
              <w:autoSpaceDN w:val="0"/>
              <w:spacing w:after="0" w:line="240" w:lineRule="auto"/>
              <w:rPr>
                <w:rFonts w:ascii="Times New Roman" w:hAnsi="Times New Roman"/>
                <w:b/>
                <w:sz w:val="16"/>
                <w:szCs w:val="16"/>
              </w:rPr>
            </w:pPr>
            <w:r w:rsidRPr="000E2BC1">
              <w:rPr>
                <w:rFonts w:ascii="Times New Roman" w:hAnsi="Times New Roman"/>
                <w:b/>
                <w:sz w:val="16"/>
                <w:szCs w:val="16"/>
              </w:rPr>
              <w:t>Расходы, всего</w:t>
            </w:r>
          </w:p>
        </w:tc>
        <w:tc>
          <w:tcPr>
            <w:tcW w:w="737" w:type="dxa"/>
            <w:vAlign w:val="center"/>
          </w:tcPr>
          <w:p w:rsidR="00C05370" w:rsidRPr="000E2BC1" w:rsidRDefault="00C05370" w:rsidP="0053284D">
            <w:pPr>
              <w:widowControl w:val="0"/>
              <w:autoSpaceDE w:val="0"/>
              <w:autoSpaceDN w:val="0"/>
              <w:spacing w:after="0" w:line="240" w:lineRule="auto"/>
              <w:jc w:val="center"/>
              <w:rPr>
                <w:rFonts w:ascii="Times New Roman" w:hAnsi="Times New Roman"/>
                <w:b/>
                <w:sz w:val="16"/>
                <w:szCs w:val="16"/>
              </w:rPr>
            </w:pPr>
            <w:bookmarkStart w:id="14" w:name="P451"/>
            <w:bookmarkEnd w:id="14"/>
            <w:r w:rsidRPr="000E2BC1">
              <w:rPr>
                <w:rFonts w:ascii="Times New Roman" w:hAnsi="Times New Roman"/>
                <w:b/>
                <w:sz w:val="16"/>
                <w:szCs w:val="16"/>
              </w:rPr>
              <w:t>2000</w:t>
            </w:r>
          </w:p>
        </w:tc>
        <w:tc>
          <w:tcPr>
            <w:tcW w:w="1389" w:type="dxa"/>
            <w:vAlign w:val="center"/>
          </w:tcPr>
          <w:p w:rsidR="00C05370" w:rsidRPr="000E2BC1" w:rsidRDefault="00C05370"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850"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C05370" w:rsidRPr="000E2BC1" w:rsidRDefault="00C05370" w:rsidP="0053284D">
            <w:pPr>
              <w:widowControl w:val="0"/>
              <w:autoSpaceDE w:val="0"/>
              <w:autoSpaceDN w:val="0"/>
              <w:spacing w:after="0" w:line="240" w:lineRule="auto"/>
              <w:rPr>
                <w:rFonts w:ascii="Times New Roman" w:hAnsi="Times New Roman"/>
                <w:sz w:val="16"/>
                <w:szCs w:val="16"/>
              </w:rPr>
            </w:pPr>
          </w:p>
        </w:tc>
      </w:tr>
    </w:tbl>
    <w:p w:rsidR="009554D4" w:rsidRDefault="009554D4" w:rsidP="0053284D">
      <w:pPr>
        <w:widowControl w:val="0"/>
        <w:autoSpaceDE w:val="0"/>
        <w:autoSpaceDN w:val="0"/>
        <w:spacing w:after="0" w:line="240" w:lineRule="auto"/>
        <w:ind w:left="284"/>
        <w:rPr>
          <w:rFonts w:ascii="Times New Roman" w:hAnsi="Times New Roman"/>
          <w:sz w:val="16"/>
          <w:szCs w:val="16"/>
        </w:rPr>
        <w:sectPr w:rsidR="009554D4" w:rsidSect="009554D4">
          <w:pgSz w:w="11906" w:h="16838"/>
          <w:pgMar w:top="1134" w:right="1134" w:bottom="1134" w:left="1701" w:header="709" w:footer="709" w:gutter="0"/>
          <w:pgBorders w:offsetFrom="page">
            <w:top w:val="dotted" w:sz="4" w:space="24" w:color="FFFFFF" w:themeColor="background1"/>
            <w:left w:val="dotted" w:sz="4" w:space="24" w:color="FFFFFF" w:themeColor="background1"/>
            <w:bottom w:val="dotted" w:sz="4" w:space="24" w:color="FFFFFF" w:themeColor="background1"/>
            <w:right w:val="dotted" w:sz="4" w:space="24" w:color="FFFFFF" w:themeColor="background1"/>
          </w:pgBorders>
          <w:cols w:space="708"/>
          <w:docGrid w:linePitch="360"/>
        </w:sect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737"/>
        <w:gridCol w:w="1389"/>
        <w:gridCol w:w="850"/>
        <w:gridCol w:w="993"/>
        <w:gridCol w:w="992"/>
        <w:gridCol w:w="992"/>
        <w:gridCol w:w="851"/>
      </w:tblGrid>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lastRenderedPageBreak/>
              <w:t>в том числе:</w:t>
            </w:r>
          </w:p>
          <w:p w:rsidR="000E3A5D" w:rsidRPr="000E2BC1" w:rsidRDefault="000E3A5D" w:rsidP="0053284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на выплаты персоналу, всего</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2100</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в том числе:</w:t>
            </w:r>
          </w:p>
          <w:p w:rsidR="000E3A5D" w:rsidRPr="000E2BC1" w:rsidRDefault="000E3A5D" w:rsidP="0053284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оплата труда</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2110</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111</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прочие выплаты персоналу, в том числе компенсационного характера</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2120</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112</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иные выплаты, за исключением фонда оплаты труда учреждения, для выполнения отдельных полномочий</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2130</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113</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взносы по обязательному социальному страхованию на выплаты по оплате труда работников и иные выплаты работникам учреждений, всего</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2140</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119</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ind w:left="850"/>
              <w:rPr>
                <w:rFonts w:ascii="Times New Roman" w:hAnsi="Times New Roman"/>
                <w:sz w:val="16"/>
                <w:szCs w:val="16"/>
              </w:rPr>
            </w:pPr>
            <w:r w:rsidRPr="000E2BC1">
              <w:rPr>
                <w:rFonts w:ascii="Times New Roman" w:hAnsi="Times New Roman"/>
                <w:sz w:val="16"/>
                <w:szCs w:val="16"/>
              </w:rPr>
              <w:t>в том числе:</w:t>
            </w:r>
          </w:p>
          <w:p w:rsidR="000E3A5D" w:rsidRPr="000E2BC1" w:rsidRDefault="000E3A5D" w:rsidP="0053284D">
            <w:pPr>
              <w:widowControl w:val="0"/>
              <w:autoSpaceDE w:val="0"/>
              <w:autoSpaceDN w:val="0"/>
              <w:spacing w:after="0" w:line="240" w:lineRule="auto"/>
              <w:ind w:left="850"/>
              <w:rPr>
                <w:rFonts w:ascii="Times New Roman" w:hAnsi="Times New Roman"/>
                <w:sz w:val="16"/>
                <w:szCs w:val="16"/>
              </w:rPr>
            </w:pPr>
            <w:r w:rsidRPr="000E2BC1">
              <w:rPr>
                <w:rFonts w:ascii="Times New Roman" w:hAnsi="Times New Roman"/>
                <w:sz w:val="16"/>
                <w:szCs w:val="16"/>
              </w:rPr>
              <w:t>на выплаты по оплате труда</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2141</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119</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ind w:left="850"/>
              <w:rPr>
                <w:rFonts w:ascii="Times New Roman" w:hAnsi="Times New Roman"/>
                <w:sz w:val="16"/>
                <w:szCs w:val="16"/>
              </w:rPr>
            </w:pPr>
            <w:r w:rsidRPr="000E2BC1">
              <w:rPr>
                <w:rFonts w:ascii="Times New Roman" w:hAnsi="Times New Roman"/>
                <w:sz w:val="16"/>
                <w:szCs w:val="16"/>
              </w:rPr>
              <w:t>на иные выплаты работникам</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2142</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119</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9261C0" w:rsidP="0053284D">
            <w:pPr>
              <w:widowControl w:val="0"/>
              <w:autoSpaceDE w:val="0"/>
              <w:autoSpaceDN w:val="0"/>
              <w:spacing w:after="0" w:line="240" w:lineRule="auto"/>
              <w:ind w:left="284"/>
              <w:rPr>
                <w:rFonts w:ascii="Times New Roman" w:hAnsi="Times New Roman"/>
                <w:sz w:val="16"/>
                <w:szCs w:val="16"/>
              </w:rPr>
            </w:pPr>
            <w:r>
              <w:rPr>
                <w:rFonts w:ascii="Times New Roman" w:hAnsi="Times New Roman"/>
                <w:sz w:val="16"/>
                <w:szCs w:val="16"/>
              </w:rPr>
              <w:t xml:space="preserve">        </w:t>
            </w:r>
            <w:r w:rsidR="000E3A5D" w:rsidRPr="000E2BC1">
              <w:rPr>
                <w:rFonts w:ascii="Times New Roman" w:hAnsi="Times New Roman"/>
                <w:sz w:val="16"/>
                <w:szCs w:val="16"/>
              </w:rPr>
              <w:t>социальные и иные выплаты, всего</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2200</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300</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в том числе:</w:t>
            </w:r>
          </w:p>
          <w:p w:rsidR="000E3A5D" w:rsidRPr="000E2BC1" w:rsidRDefault="000E3A5D" w:rsidP="0053284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социальные выплаты гражданам, кроме публичных нормативных социальных выплат</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2210</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320</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ind w:left="850"/>
              <w:rPr>
                <w:rFonts w:ascii="Times New Roman" w:hAnsi="Times New Roman"/>
                <w:sz w:val="16"/>
                <w:szCs w:val="16"/>
              </w:rPr>
            </w:pPr>
            <w:r w:rsidRPr="000E2BC1">
              <w:rPr>
                <w:rFonts w:ascii="Times New Roman" w:hAnsi="Times New Roman"/>
                <w:sz w:val="16"/>
                <w:szCs w:val="16"/>
              </w:rPr>
              <w:t>из них:</w:t>
            </w:r>
          </w:p>
          <w:p w:rsidR="000E3A5D" w:rsidRPr="000E2BC1" w:rsidRDefault="000E3A5D" w:rsidP="0053284D">
            <w:pPr>
              <w:widowControl w:val="0"/>
              <w:autoSpaceDE w:val="0"/>
              <w:autoSpaceDN w:val="0"/>
              <w:spacing w:after="0" w:line="240" w:lineRule="auto"/>
              <w:ind w:left="850"/>
              <w:rPr>
                <w:rFonts w:ascii="Times New Roman" w:hAnsi="Times New Roman"/>
                <w:sz w:val="16"/>
                <w:szCs w:val="16"/>
              </w:rPr>
            </w:pPr>
            <w:r w:rsidRPr="000E2BC1">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2211</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321</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5D012C" w:rsidP="0053284D">
            <w:pPr>
              <w:widowControl w:val="0"/>
              <w:autoSpaceDE w:val="0"/>
              <w:autoSpaceDN w:val="0"/>
              <w:spacing w:after="0" w:line="240" w:lineRule="auto"/>
              <w:ind w:left="567"/>
              <w:rPr>
                <w:rFonts w:ascii="Times New Roman" w:hAnsi="Times New Roman"/>
                <w:sz w:val="16"/>
                <w:szCs w:val="16"/>
              </w:rPr>
            </w:pPr>
            <w:r>
              <w:rPr>
                <w:rFonts w:ascii="Times New Roman" w:hAnsi="Times New Roman"/>
                <w:sz w:val="16"/>
                <w:szCs w:val="16"/>
              </w:rPr>
              <w:t>публичные нормативные выплаты гражданам несоциального характера</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2220</w:t>
            </w:r>
          </w:p>
        </w:tc>
        <w:tc>
          <w:tcPr>
            <w:tcW w:w="1389" w:type="dxa"/>
            <w:vAlign w:val="center"/>
          </w:tcPr>
          <w:p w:rsidR="000E3A5D" w:rsidRPr="000E2BC1" w:rsidRDefault="005D012C" w:rsidP="0053284D">
            <w:pPr>
              <w:widowControl w:val="0"/>
              <w:autoSpaceDE w:val="0"/>
              <w:autoSpaceDN w:val="0"/>
              <w:spacing w:after="0" w:line="240" w:lineRule="auto"/>
              <w:jc w:val="center"/>
              <w:rPr>
                <w:rFonts w:ascii="Times New Roman" w:hAnsi="Times New Roman"/>
                <w:sz w:val="16"/>
                <w:szCs w:val="16"/>
              </w:rPr>
            </w:pPr>
            <w:r>
              <w:rPr>
                <w:rFonts w:ascii="Times New Roman" w:hAnsi="Times New Roman"/>
                <w:sz w:val="16"/>
                <w:szCs w:val="16"/>
              </w:rPr>
              <w:t>330</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5D012C" w:rsidRPr="000E2BC1" w:rsidTr="000E3A5D">
        <w:trPr>
          <w:cantSplit/>
          <w:trHeight w:val="20"/>
        </w:trPr>
        <w:tc>
          <w:tcPr>
            <w:tcW w:w="3828" w:type="dxa"/>
            <w:vAlign w:val="center"/>
          </w:tcPr>
          <w:p w:rsidR="005D012C" w:rsidRPr="000E2BC1" w:rsidRDefault="006B6233" w:rsidP="0053284D">
            <w:pPr>
              <w:widowControl w:val="0"/>
              <w:autoSpaceDE w:val="0"/>
              <w:autoSpaceDN w:val="0"/>
              <w:spacing w:after="0" w:line="240" w:lineRule="auto"/>
              <w:ind w:left="567"/>
              <w:rPr>
                <w:rFonts w:ascii="Times New Roman" w:hAnsi="Times New Roman"/>
                <w:sz w:val="16"/>
                <w:szCs w:val="16"/>
              </w:rPr>
            </w:pPr>
            <w:r>
              <w:rPr>
                <w:rFonts w:ascii="Times New Roman" w:hAnsi="Times New Roman"/>
                <w:sz w:val="16"/>
                <w:szCs w:val="16"/>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737" w:type="dxa"/>
            <w:vAlign w:val="center"/>
          </w:tcPr>
          <w:p w:rsidR="005D012C" w:rsidRPr="000E2BC1" w:rsidRDefault="005D012C" w:rsidP="0053284D">
            <w:pPr>
              <w:widowControl w:val="0"/>
              <w:autoSpaceDE w:val="0"/>
              <w:autoSpaceDN w:val="0"/>
              <w:spacing w:after="0" w:line="240" w:lineRule="auto"/>
              <w:jc w:val="center"/>
              <w:rPr>
                <w:rFonts w:ascii="Times New Roman" w:hAnsi="Times New Roman"/>
                <w:sz w:val="16"/>
                <w:szCs w:val="16"/>
              </w:rPr>
            </w:pPr>
            <w:r>
              <w:rPr>
                <w:rFonts w:ascii="Times New Roman" w:hAnsi="Times New Roman"/>
                <w:sz w:val="16"/>
                <w:szCs w:val="16"/>
              </w:rPr>
              <w:t>2230</w:t>
            </w:r>
          </w:p>
        </w:tc>
        <w:tc>
          <w:tcPr>
            <w:tcW w:w="1389" w:type="dxa"/>
            <w:vAlign w:val="center"/>
          </w:tcPr>
          <w:p w:rsidR="005D012C" w:rsidRPr="000E2BC1" w:rsidRDefault="005D012C" w:rsidP="0053284D">
            <w:pPr>
              <w:widowControl w:val="0"/>
              <w:autoSpaceDE w:val="0"/>
              <w:autoSpaceDN w:val="0"/>
              <w:spacing w:after="0" w:line="240" w:lineRule="auto"/>
              <w:jc w:val="center"/>
              <w:rPr>
                <w:rFonts w:ascii="Times New Roman" w:hAnsi="Times New Roman"/>
                <w:sz w:val="16"/>
                <w:szCs w:val="16"/>
              </w:rPr>
            </w:pPr>
            <w:r>
              <w:rPr>
                <w:rFonts w:ascii="Times New Roman" w:hAnsi="Times New Roman"/>
                <w:sz w:val="16"/>
                <w:szCs w:val="16"/>
              </w:rPr>
              <w:t>350</w:t>
            </w:r>
          </w:p>
        </w:tc>
        <w:tc>
          <w:tcPr>
            <w:tcW w:w="850" w:type="dxa"/>
            <w:vAlign w:val="center"/>
          </w:tcPr>
          <w:p w:rsidR="005D012C" w:rsidRPr="000E2BC1" w:rsidRDefault="005D012C"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5D012C" w:rsidRPr="000E2BC1" w:rsidRDefault="005D012C"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5D012C" w:rsidRPr="000E2BC1" w:rsidRDefault="005D012C"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5D012C" w:rsidRPr="000E2BC1" w:rsidRDefault="005D012C"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5D012C" w:rsidRPr="000E2BC1" w:rsidRDefault="005D012C" w:rsidP="0053284D">
            <w:pPr>
              <w:widowControl w:val="0"/>
              <w:autoSpaceDE w:val="0"/>
              <w:autoSpaceDN w:val="0"/>
              <w:spacing w:after="0" w:line="240" w:lineRule="auto"/>
              <w:jc w:val="center"/>
              <w:rPr>
                <w:rFonts w:ascii="Times New Roman" w:hAnsi="Times New Roman"/>
                <w:sz w:val="16"/>
                <w:szCs w:val="16"/>
              </w:rPr>
            </w:pPr>
          </w:p>
        </w:tc>
      </w:tr>
      <w:tr w:rsidR="005D012C" w:rsidRPr="000E2BC1" w:rsidTr="000E3A5D">
        <w:trPr>
          <w:cantSplit/>
          <w:trHeight w:val="20"/>
        </w:trPr>
        <w:tc>
          <w:tcPr>
            <w:tcW w:w="3828" w:type="dxa"/>
            <w:vAlign w:val="center"/>
          </w:tcPr>
          <w:p w:rsidR="005D012C" w:rsidRDefault="005D012C" w:rsidP="0053284D">
            <w:pPr>
              <w:widowControl w:val="0"/>
              <w:autoSpaceDE w:val="0"/>
              <w:autoSpaceDN w:val="0"/>
              <w:spacing w:after="0" w:line="240" w:lineRule="auto"/>
              <w:ind w:left="567"/>
              <w:rPr>
                <w:rFonts w:ascii="Times New Roman" w:hAnsi="Times New Roman"/>
                <w:sz w:val="16"/>
                <w:szCs w:val="16"/>
              </w:rPr>
            </w:pPr>
            <w:r>
              <w:rPr>
                <w:rFonts w:ascii="Times New Roman" w:hAnsi="Times New Roman"/>
                <w:sz w:val="16"/>
                <w:szCs w:val="16"/>
              </w:rPr>
              <w:t>иные выплаты населению</w:t>
            </w:r>
          </w:p>
        </w:tc>
        <w:tc>
          <w:tcPr>
            <w:tcW w:w="737" w:type="dxa"/>
            <w:vAlign w:val="center"/>
          </w:tcPr>
          <w:p w:rsidR="005D012C" w:rsidRDefault="005D012C" w:rsidP="0053284D">
            <w:pPr>
              <w:widowControl w:val="0"/>
              <w:autoSpaceDE w:val="0"/>
              <w:autoSpaceDN w:val="0"/>
              <w:spacing w:after="0" w:line="240" w:lineRule="auto"/>
              <w:jc w:val="center"/>
              <w:rPr>
                <w:rFonts w:ascii="Times New Roman" w:hAnsi="Times New Roman"/>
                <w:sz w:val="16"/>
                <w:szCs w:val="16"/>
              </w:rPr>
            </w:pPr>
            <w:r>
              <w:rPr>
                <w:rFonts w:ascii="Times New Roman" w:hAnsi="Times New Roman"/>
                <w:sz w:val="16"/>
                <w:szCs w:val="16"/>
              </w:rPr>
              <w:t>2240</w:t>
            </w:r>
          </w:p>
        </w:tc>
        <w:tc>
          <w:tcPr>
            <w:tcW w:w="1389" w:type="dxa"/>
            <w:vAlign w:val="center"/>
          </w:tcPr>
          <w:p w:rsidR="005D012C" w:rsidRDefault="005D012C" w:rsidP="0053284D">
            <w:pPr>
              <w:widowControl w:val="0"/>
              <w:autoSpaceDE w:val="0"/>
              <w:autoSpaceDN w:val="0"/>
              <w:spacing w:after="0" w:line="240" w:lineRule="auto"/>
              <w:jc w:val="center"/>
              <w:rPr>
                <w:rFonts w:ascii="Times New Roman" w:hAnsi="Times New Roman"/>
                <w:sz w:val="16"/>
                <w:szCs w:val="16"/>
              </w:rPr>
            </w:pPr>
            <w:r>
              <w:rPr>
                <w:rFonts w:ascii="Times New Roman" w:hAnsi="Times New Roman"/>
                <w:sz w:val="16"/>
                <w:szCs w:val="16"/>
              </w:rPr>
              <w:t>360</w:t>
            </w:r>
          </w:p>
        </w:tc>
        <w:tc>
          <w:tcPr>
            <w:tcW w:w="850" w:type="dxa"/>
            <w:vAlign w:val="center"/>
          </w:tcPr>
          <w:p w:rsidR="005D012C" w:rsidRPr="000E2BC1" w:rsidRDefault="005D012C"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5D012C" w:rsidRPr="000E2BC1" w:rsidRDefault="005D012C"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5D012C" w:rsidRPr="000E2BC1" w:rsidRDefault="005D012C"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5D012C" w:rsidRPr="000E2BC1" w:rsidRDefault="005D012C"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5D012C" w:rsidRPr="000E2BC1" w:rsidRDefault="005D012C" w:rsidP="0053284D">
            <w:pPr>
              <w:widowControl w:val="0"/>
              <w:autoSpaceDE w:val="0"/>
              <w:autoSpaceDN w:val="0"/>
              <w:spacing w:after="0" w:line="240" w:lineRule="auto"/>
              <w:jc w:val="center"/>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уплата налогов, сборов и иных платежей, всего</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2300</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850</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из них:</w:t>
            </w:r>
          </w:p>
          <w:p w:rsidR="000E3A5D" w:rsidRPr="000E2BC1" w:rsidRDefault="000E3A5D" w:rsidP="0053284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налог на имущество организаций и земельный налог</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2310</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851</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иные налоги (включаемые в состав расходов) в бюджеты бюджетной системы Российской Федерации, а также государственная пошлина</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2320</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852</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уплата штрафов (в том числе административных), пеней, иных платежей</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2330</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853</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D4261C" w:rsidRDefault="000E3A5D" w:rsidP="0053284D">
            <w:pPr>
              <w:widowControl w:val="0"/>
              <w:autoSpaceDE w:val="0"/>
              <w:autoSpaceDN w:val="0"/>
              <w:spacing w:after="0" w:line="240" w:lineRule="auto"/>
              <w:ind w:left="284"/>
              <w:rPr>
                <w:rFonts w:ascii="Times New Roman" w:hAnsi="Times New Roman"/>
                <w:sz w:val="16"/>
                <w:szCs w:val="16"/>
              </w:rPr>
            </w:pPr>
            <w:r w:rsidRPr="00D4261C">
              <w:rPr>
                <w:rFonts w:ascii="Times New Roman" w:hAnsi="Times New Roman"/>
                <w:sz w:val="16"/>
                <w:szCs w:val="16"/>
              </w:rPr>
              <w:t>безвозмездные перечисления организациям и физическим лицам, всего</w:t>
            </w:r>
          </w:p>
        </w:tc>
        <w:tc>
          <w:tcPr>
            <w:tcW w:w="737" w:type="dxa"/>
            <w:vAlign w:val="center"/>
          </w:tcPr>
          <w:p w:rsidR="000E3A5D" w:rsidRPr="00D4261C" w:rsidRDefault="000E3A5D"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2400</w:t>
            </w:r>
          </w:p>
        </w:tc>
        <w:tc>
          <w:tcPr>
            <w:tcW w:w="1389" w:type="dxa"/>
            <w:vAlign w:val="center"/>
          </w:tcPr>
          <w:p w:rsidR="000E3A5D" w:rsidRPr="00D4261C" w:rsidRDefault="000E3A5D"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x</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135CE4" w:rsidRPr="000E2BC1" w:rsidTr="000E3A5D">
        <w:trPr>
          <w:cantSplit/>
          <w:trHeight w:val="20"/>
        </w:trPr>
        <w:tc>
          <w:tcPr>
            <w:tcW w:w="3828" w:type="dxa"/>
            <w:vAlign w:val="center"/>
          </w:tcPr>
          <w:p w:rsidR="00135CE4" w:rsidRPr="00D4261C" w:rsidRDefault="00135CE4" w:rsidP="0053284D">
            <w:pPr>
              <w:widowControl w:val="0"/>
              <w:autoSpaceDE w:val="0"/>
              <w:autoSpaceDN w:val="0"/>
              <w:spacing w:after="0" w:line="240" w:lineRule="auto"/>
              <w:ind w:left="284"/>
              <w:rPr>
                <w:rFonts w:ascii="Times New Roman" w:hAnsi="Times New Roman"/>
                <w:sz w:val="16"/>
                <w:szCs w:val="16"/>
              </w:rPr>
            </w:pPr>
            <w:r w:rsidRPr="00D4261C">
              <w:rPr>
                <w:rFonts w:ascii="Times New Roman" w:hAnsi="Times New Roman"/>
                <w:sz w:val="16"/>
                <w:szCs w:val="16"/>
              </w:rPr>
              <w:t>из них:</w:t>
            </w:r>
          </w:p>
          <w:p w:rsidR="00135CE4" w:rsidRPr="00D4261C" w:rsidRDefault="00135CE4" w:rsidP="0053284D">
            <w:pPr>
              <w:widowControl w:val="0"/>
              <w:autoSpaceDE w:val="0"/>
              <w:autoSpaceDN w:val="0"/>
              <w:spacing w:after="0" w:line="240" w:lineRule="auto"/>
              <w:ind w:left="284"/>
              <w:rPr>
                <w:rFonts w:ascii="Times New Roman" w:hAnsi="Times New Roman"/>
                <w:sz w:val="16"/>
                <w:szCs w:val="16"/>
              </w:rPr>
            </w:pPr>
            <w:r w:rsidRPr="00D4261C">
              <w:rPr>
                <w:rFonts w:ascii="Times New Roman" w:hAnsi="Times New Roman"/>
                <w:sz w:val="16"/>
                <w:szCs w:val="16"/>
              </w:rPr>
              <w:t>гранты, предоставляемые бюджетным учреждениям</w:t>
            </w:r>
          </w:p>
        </w:tc>
        <w:tc>
          <w:tcPr>
            <w:tcW w:w="737" w:type="dxa"/>
            <w:vAlign w:val="center"/>
          </w:tcPr>
          <w:p w:rsidR="00135CE4" w:rsidRPr="00D4261C" w:rsidRDefault="00135CE4"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2410</w:t>
            </w:r>
          </w:p>
        </w:tc>
        <w:tc>
          <w:tcPr>
            <w:tcW w:w="1389" w:type="dxa"/>
            <w:vAlign w:val="center"/>
          </w:tcPr>
          <w:p w:rsidR="00135CE4" w:rsidRPr="00D4261C" w:rsidRDefault="00135CE4"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613</w:t>
            </w:r>
          </w:p>
        </w:tc>
        <w:tc>
          <w:tcPr>
            <w:tcW w:w="850" w:type="dxa"/>
            <w:vAlign w:val="center"/>
          </w:tcPr>
          <w:p w:rsidR="00135CE4" w:rsidRPr="000E2BC1" w:rsidRDefault="00135CE4"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135CE4" w:rsidRPr="000E2BC1" w:rsidRDefault="00135CE4"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135CE4" w:rsidRPr="000E2BC1" w:rsidRDefault="00135CE4"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135CE4" w:rsidRPr="000E2BC1" w:rsidRDefault="00135CE4"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135CE4" w:rsidRPr="000E2BC1" w:rsidRDefault="00135CE4" w:rsidP="0053284D">
            <w:pPr>
              <w:widowControl w:val="0"/>
              <w:autoSpaceDE w:val="0"/>
              <w:autoSpaceDN w:val="0"/>
              <w:spacing w:after="0" w:line="240" w:lineRule="auto"/>
              <w:jc w:val="center"/>
              <w:rPr>
                <w:rFonts w:ascii="Times New Roman" w:hAnsi="Times New Roman"/>
                <w:sz w:val="16"/>
                <w:szCs w:val="16"/>
              </w:rPr>
            </w:pPr>
          </w:p>
        </w:tc>
      </w:tr>
      <w:tr w:rsidR="00135CE4" w:rsidRPr="000E2BC1" w:rsidTr="000E3A5D">
        <w:trPr>
          <w:cantSplit/>
          <w:trHeight w:val="20"/>
        </w:trPr>
        <w:tc>
          <w:tcPr>
            <w:tcW w:w="3828" w:type="dxa"/>
            <w:vAlign w:val="center"/>
          </w:tcPr>
          <w:p w:rsidR="00135CE4" w:rsidRPr="00D4261C" w:rsidRDefault="00135CE4" w:rsidP="0053284D">
            <w:pPr>
              <w:widowControl w:val="0"/>
              <w:autoSpaceDE w:val="0"/>
              <w:autoSpaceDN w:val="0"/>
              <w:spacing w:after="0" w:line="240" w:lineRule="auto"/>
              <w:ind w:left="284"/>
              <w:rPr>
                <w:rFonts w:ascii="Times New Roman" w:hAnsi="Times New Roman"/>
                <w:sz w:val="16"/>
                <w:szCs w:val="16"/>
              </w:rPr>
            </w:pPr>
            <w:r w:rsidRPr="00D4261C">
              <w:rPr>
                <w:rFonts w:ascii="Times New Roman" w:hAnsi="Times New Roman"/>
                <w:sz w:val="16"/>
                <w:szCs w:val="16"/>
              </w:rPr>
              <w:t>гранты, предоставляемые автономным учреждениям</w:t>
            </w:r>
          </w:p>
        </w:tc>
        <w:tc>
          <w:tcPr>
            <w:tcW w:w="737" w:type="dxa"/>
            <w:vAlign w:val="center"/>
          </w:tcPr>
          <w:p w:rsidR="00135CE4" w:rsidRPr="00D4261C" w:rsidRDefault="00135CE4"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2420</w:t>
            </w:r>
          </w:p>
        </w:tc>
        <w:tc>
          <w:tcPr>
            <w:tcW w:w="1389" w:type="dxa"/>
            <w:vAlign w:val="center"/>
          </w:tcPr>
          <w:p w:rsidR="00135CE4" w:rsidRPr="00D4261C" w:rsidRDefault="00135CE4"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623</w:t>
            </w:r>
          </w:p>
        </w:tc>
        <w:tc>
          <w:tcPr>
            <w:tcW w:w="850" w:type="dxa"/>
            <w:vAlign w:val="center"/>
          </w:tcPr>
          <w:p w:rsidR="00135CE4" w:rsidRPr="000E2BC1" w:rsidRDefault="00135CE4"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135CE4" w:rsidRPr="000E2BC1" w:rsidRDefault="00135CE4"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135CE4" w:rsidRPr="000E2BC1" w:rsidRDefault="00135CE4"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135CE4" w:rsidRPr="000E2BC1" w:rsidRDefault="00135CE4"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135CE4" w:rsidRPr="000E2BC1" w:rsidRDefault="00135CE4" w:rsidP="0053284D">
            <w:pPr>
              <w:widowControl w:val="0"/>
              <w:autoSpaceDE w:val="0"/>
              <w:autoSpaceDN w:val="0"/>
              <w:spacing w:after="0" w:line="240" w:lineRule="auto"/>
              <w:jc w:val="center"/>
              <w:rPr>
                <w:rFonts w:ascii="Times New Roman" w:hAnsi="Times New Roman"/>
                <w:sz w:val="16"/>
                <w:szCs w:val="16"/>
              </w:rPr>
            </w:pPr>
          </w:p>
        </w:tc>
      </w:tr>
      <w:tr w:rsidR="000E3A5D" w:rsidRPr="000E2BC1" w:rsidTr="000E3A5D">
        <w:trPr>
          <w:cantSplit/>
          <w:trHeight w:val="20"/>
        </w:trPr>
        <w:tc>
          <w:tcPr>
            <w:tcW w:w="3828" w:type="dxa"/>
            <w:vAlign w:val="center"/>
          </w:tcPr>
          <w:p w:rsidR="000E3A5D" w:rsidRPr="00D4261C" w:rsidRDefault="00135CE4" w:rsidP="0053284D">
            <w:pPr>
              <w:widowControl w:val="0"/>
              <w:autoSpaceDE w:val="0"/>
              <w:autoSpaceDN w:val="0"/>
              <w:spacing w:after="0" w:line="240" w:lineRule="auto"/>
              <w:ind w:left="288"/>
              <w:rPr>
                <w:rFonts w:ascii="Times New Roman" w:hAnsi="Times New Roman"/>
                <w:sz w:val="16"/>
                <w:szCs w:val="16"/>
              </w:rPr>
            </w:pPr>
            <w:r w:rsidRPr="00D4261C">
              <w:rPr>
                <w:rFonts w:ascii="Times New Roman" w:hAnsi="Times New Roman"/>
                <w:sz w:val="16"/>
                <w:szCs w:val="16"/>
              </w:rPr>
              <w:t xml:space="preserve">гранты, предоставляемые иным некоммерческим      организациям (за исключением бюджетных и автономных) учреждений </w:t>
            </w:r>
          </w:p>
        </w:tc>
        <w:tc>
          <w:tcPr>
            <w:tcW w:w="737" w:type="dxa"/>
            <w:vAlign w:val="center"/>
          </w:tcPr>
          <w:p w:rsidR="000E3A5D" w:rsidRPr="00D4261C" w:rsidRDefault="00135CE4"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2430</w:t>
            </w:r>
          </w:p>
        </w:tc>
        <w:tc>
          <w:tcPr>
            <w:tcW w:w="1389" w:type="dxa"/>
            <w:vAlign w:val="center"/>
          </w:tcPr>
          <w:p w:rsidR="000E3A5D" w:rsidRPr="00D4261C" w:rsidRDefault="00135CE4"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634</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135CE4" w:rsidRPr="000E2BC1" w:rsidTr="000E3A5D">
        <w:trPr>
          <w:cantSplit/>
          <w:trHeight w:val="20"/>
        </w:trPr>
        <w:tc>
          <w:tcPr>
            <w:tcW w:w="3828" w:type="dxa"/>
            <w:vAlign w:val="center"/>
          </w:tcPr>
          <w:p w:rsidR="00135CE4" w:rsidRPr="00D4261C" w:rsidRDefault="00135CE4" w:rsidP="0053284D">
            <w:pPr>
              <w:widowControl w:val="0"/>
              <w:autoSpaceDE w:val="0"/>
              <w:autoSpaceDN w:val="0"/>
              <w:spacing w:after="0" w:line="240" w:lineRule="auto"/>
              <w:ind w:left="288"/>
              <w:rPr>
                <w:rFonts w:ascii="Times New Roman" w:hAnsi="Times New Roman"/>
                <w:sz w:val="16"/>
                <w:szCs w:val="16"/>
              </w:rPr>
            </w:pPr>
            <w:r w:rsidRPr="00D4261C">
              <w:rPr>
                <w:rFonts w:ascii="Times New Roman" w:hAnsi="Times New Roman"/>
                <w:sz w:val="16"/>
                <w:szCs w:val="16"/>
              </w:rPr>
              <w:lastRenderedPageBreak/>
              <w:t>гранты, предоставляемые другим организациям и физическим лицам</w:t>
            </w:r>
          </w:p>
        </w:tc>
        <w:tc>
          <w:tcPr>
            <w:tcW w:w="737" w:type="dxa"/>
            <w:vAlign w:val="center"/>
          </w:tcPr>
          <w:p w:rsidR="00135CE4" w:rsidRPr="00D4261C" w:rsidRDefault="00135CE4"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2440</w:t>
            </w:r>
          </w:p>
        </w:tc>
        <w:tc>
          <w:tcPr>
            <w:tcW w:w="1389" w:type="dxa"/>
            <w:vAlign w:val="center"/>
          </w:tcPr>
          <w:p w:rsidR="00135CE4" w:rsidRPr="00D4261C" w:rsidRDefault="00135CE4"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810</w:t>
            </w:r>
          </w:p>
        </w:tc>
        <w:tc>
          <w:tcPr>
            <w:tcW w:w="850" w:type="dxa"/>
            <w:vAlign w:val="center"/>
          </w:tcPr>
          <w:p w:rsidR="00135CE4" w:rsidRPr="000E2BC1" w:rsidRDefault="00135CE4"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135CE4" w:rsidRPr="000E2BC1" w:rsidRDefault="00135CE4"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135CE4" w:rsidRPr="000E2BC1" w:rsidRDefault="00135CE4"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135CE4" w:rsidRPr="000E2BC1" w:rsidRDefault="00135CE4"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135CE4" w:rsidRPr="000E2BC1" w:rsidRDefault="00135CE4" w:rsidP="0053284D">
            <w:pPr>
              <w:widowControl w:val="0"/>
              <w:autoSpaceDE w:val="0"/>
              <w:autoSpaceDN w:val="0"/>
              <w:spacing w:after="0" w:line="240" w:lineRule="auto"/>
              <w:jc w:val="center"/>
              <w:rPr>
                <w:rFonts w:ascii="Times New Roman" w:hAnsi="Times New Roman"/>
                <w:sz w:val="16"/>
                <w:szCs w:val="16"/>
              </w:rPr>
            </w:pPr>
          </w:p>
        </w:tc>
      </w:tr>
      <w:tr w:rsidR="000E3A5D" w:rsidRPr="000E2BC1" w:rsidTr="000E3A5D">
        <w:trPr>
          <w:cantSplit/>
          <w:trHeight w:val="20"/>
        </w:trPr>
        <w:tc>
          <w:tcPr>
            <w:tcW w:w="3828" w:type="dxa"/>
            <w:vAlign w:val="center"/>
          </w:tcPr>
          <w:p w:rsidR="000E3A5D" w:rsidRPr="00D4261C" w:rsidRDefault="000E3A5D" w:rsidP="0053284D">
            <w:pPr>
              <w:widowControl w:val="0"/>
              <w:autoSpaceDE w:val="0"/>
              <w:autoSpaceDN w:val="0"/>
              <w:spacing w:after="0" w:line="240" w:lineRule="auto"/>
              <w:ind w:left="284"/>
              <w:rPr>
                <w:rFonts w:ascii="Times New Roman" w:hAnsi="Times New Roman"/>
                <w:sz w:val="16"/>
                <w:szCs w:val="16"/>
              </w:rPr>
            </w:pPr>
            <w:r w:rsidRPr="00D4261C">
              <w:rPr>
                <w:rFonts w:ascii="Times New Roman" w:hAnsi="Times New Roman"/>
                <w:sz w:val="16"/>
                <w:szCs w:val="16"/>
              </w:rPr>
              <w:t>прочие выплаты (кроме выплат на закупку товаров, работ, услуг)</w:t>
            </w:r>
          </w:p>
        </w:tc>
        <w:tc>
          <w:tcPr>
            <w:tcW w:w="737" w:type="dxa"/>
            <w:vAlign w:val="center"/>
          </w:tcPr>
          <w:p w:rsidR="000E3A5D" w:rsidRPr="00D4261C" w:rsidRDefault="000E3A5D"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2500</w:t>
            </w:r>
          </w:p>
        </w:tc>
        <w:tc>
          <w:tcPr>
            <w:tcW w:w="1389" w:type="dxa"/>
            <w:vAlign w:val="center"/>
          </w:tcPr>
          <w:p w:rsidR="000E3A5D" w:rsidRPr="00D4261C" w:rsidRDefault="000E3A5D"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x</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2520</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831</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D4261C" w:rsidRDefault="000E3A5D" w:rsidP="0053284D">
            <w:pPr>
              <w:widowControl w:val="0"/>
              <w:autoSpaceDE w:val="0"/>
              <w:autoSpaceDN w:val="0"/>
              <w:spacing w:after="0" w:line="240" w:lineRule="auto"/>
              <w:ind w:left="284"/>
              <w:rPr>
                <w:rFonts w:ascii="Times New Roman" w:hAnsi="Times New Roman"/>
                <w:sz w:val="16"/>
                <w:szCs w:val="16"/>
              </w:rPr>
            </w:pPr>
            <w:r w:rsidRPr="00D4261C">
              <w:rPr>
                <w:rFonts w:ascii="Times New Roman" w:hAnsi="Times New Roman"/>
                <w:sz w:val="16"/>
                <w:szCs w:val="16"/>
              </w:rPr>
              <w:t xml:space="preserve">расходы на закупку товаров, работ, услуг, всего </w:t>
            </w:r>
          </w:p>
        </w:tc>
        <w:tc>
          <w:tcPr>
            <w:tcW w:w="737" w:type="dxa"/>
            <w:vAlign w:val="center"/>
          </w:tcPr>
          <w:p w:rsidR="000E3A5D" w:rsidRPr="00D4261C" w:rsidRDefault="000E3A5D" w:rsidP="0053284D">
            <w:pPr>
              <w:widowControl w:val="0"/>
              <w:autoSpaceDE w:val="0"/>
              <w:autoSpaceDN w:val="0"/>
              <w:spacing w:after="0" w:line="240" w:lineRule="auto"/>
              <w:jc w:val="center"/>
              <w:rPr>
                <w:rFonts w:ascii="Times New Roman" w:hAnsi="Times New Roman"/>
                <w:sz w:val="16"/>
                <w:szCs w:val="16"/>
              </w:rPr>
            </w:pPr>
            <w:bookmarkStart w:id="15" w:name="P699"/>
            <w:bookmarkEnd w:id="15"/>
            <w:r w:rsidRPr="00D4261C">
              <w:rPr>
                <w:rFonts w:ascii="Times New Roman" w:hAnsi="Times New Roman"/>
                <w:sz w:val="16"/>
                <w:szCs w:val="16"/>
              </w:rPr>
              <w:t>2600</w:t>
            </w:r>
          </w:p>
        </w:tc>
        <w:tc>
          <w:tcPr>
            <w:tcW w:w="1389" w:type="dxa"/>
            <w:vAlign w:val="center"/>
          </w:tcPr>
          <w:p w:rsidR="000E3A5D" w:rsidRPr="00D4261C" w:rsidRDefault="000E3A5D"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x</w:t>
            </w:r>
          </w:p>
        </w:tc>
        <w:tc>
          <w:tcPr>
            <w:tcW w:w="850" w:type="dxa"/>
            <w:vAlign w:val="center"/>
          </w:tcPr>
          <w:p w:rsidR="000E3A5D" w:rsidRPr="00D4261C"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6B6233" w:rsidRDefault="006B6233" w:rsidP="0053284D">
            <w:pPr>
              <w:widowControl w:val="0"/>
              <w:autoSpaceDE w:val="0"/>
              <w:autoSpaceDN w:val="0"/>
              <w:spacing w:after="0" w:line="240" w:lineRule="auto"/>
              <w:ind w:left="567"/>
              <w:rPr>
                <w:rFonts w:ascii="Times New Roman" w:hAnsi="Times New Roman"/>
                <w:sz w:val="16"/>
                <w:szCs w:val="16"/>
              </w:rPr>
            </w:pPr>
            <w:r>
              <w:rPr>
                <w:rFonts w:ascii="Times New Roman" w:hAnsi="Times New Roman"/>
                <w:sz w:val="16"/>
                <w:szCs w:val="16"/>
              </w:rPr>
              <w:t>в том числе:</w:t>
            </w:r>
          </w:p>
          <w:p w:rsidR="000E3A5D" w:rsidRPr="00D4261C" w:rsidRDefault="000E3A5D" w:rsidP="0053284D">
            <w:pPr>
              <w:widowControl w:val="0"/>
              <w:autoSpaceDE w:val="0"/>
              <w:autoSpaceDN w:val="0"/>
              <w:spacing w:after="0" w:line="240" w:lineRule="auto"/>
              <w:ind w:left="567"/>
              <w:rPr>
                <w:rFonts w:ascii="Times New Roman" w:hAnsi="Times New Roman"/>
                <w:sz w:val="16"/>
                <w:szCs w:val="16"/>
              </w:rPr>
            </w:pPr>
            <w:r w:rsidRPr="00D4261C">
              <w:rPr>
                <w:rFonts w:ascii="Times New Roman" w:hAnsi="Times New Roman"/>
                <w:sz w:val="16"/>
                <w:szCs w:val="16"/>
              </w:rPr>
              <w:t>закупку товаров, работ, услуг в целях капитального ремонта муниципального имущества</w:t>
            </w:r>
          </w:p>
        </w:tc>
        <w:tc>
          <w:tcPr>
            <w:tcW w:w="737" w:type="dxa"/>
            <w:vAlign w:val="center"/>
          </w:tcPr>
          <w:p w:rsidR="000E3A5D" w:rsidRPr="00D4261C" w:rsidRDefault="000E3A5D"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2630</w:t>
            </w:r>
          </w:p>
        </w:tc>
        <w:tc>
          <w:tcPr>
            <w:tcW w:w="1389" w:type="dxa"/>
            <w:vAlign w:val="center"/>
          </w:tcPr>
          <w:p w:rsidR="000E3A5D" w:rsidRPr="00D4261C" w:rsidRDefault="000E3A5D"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243</w:t>
            </w:r>
          </w:p>
        </w:tc>
        <w:tc>
          <w:tcPr>
            <w:tcW w:w="850" w:type="dxa"/>
            <w:vAlign w:val="center"/>
          </w:tcPr>
          <w:p w:rsidR="000E3A5D" w:rsidRPr="00D4261C"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D4261C" w:rsidRDefault="000E3A5D" w:rsidP="0053284D">
            <w:pPr>
              <w:widowControl w:val="0"/>
              <w:autoSpaceDE w:val="0"/>
              <w:autoSpaceDN w:val="0"/>
              <w:spacing w:after="0" w:line="240" w:lineRule="auto"/>
              <w:ind w:left="567"/>
              <w:rPr>
                <w:rFonts w:ascii="Times New Roman" w:hAnsi="Times New Roman"/>
                <w:sz w:val="16"/>
                <w:szCs w:val="16"/>
              </w:rPr>
            </w:pPr>
            <w:r w:rsidRPr="00D4261C">
              <w:rPr>
                <w:rFonts w:ascii="Times New Roman" w:hAnsi="Times New Roman"/>
                <w:sz w:val="16"/>
                <w:szCs w:val="16"/>
              </w:rPr>
              <w:t>прочую закупку товаров, работ и услуг, всего</w:t>
            </w:r>
          </w:p>
        </w:tc>
        <w:tc>
          <w:tcPr>
            <w:tcW w:w="737" w:type="dxa"/>
            <w:vAlign w:val="center"/>
          </w:tcPr>
          <w:p w:rsidR="000E3A5D" w:rsidRPr="00D4261C" w:rsidRDefault="000E3A5D"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2640</w:t>
            </w:r>
          </w:p>
        </w:tc>
        <w:tc>
          <w:tcPr>
            <w:tcW w:w="1389" w:type="dxa"/>
            <w:vAlign w:val="center"/>
          </w:tcPr>
          <w:p w:rsidR="000E3A5D" w:rsidRPr="00D4261C" w:rsidRDefault="000E3A5D"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244</w:t>
            </w:r>
          </w:p>
        </w:tc>
        <w:tc>
          <w:tcPr>
            <w:tcW w:w="850" w:type="dxa"/>
            <w:vAlign w:val="center"/>
          </w:tcPr>
          <w:p w:rsidR="000E3A5D" w:rsidRPr="00D4261C"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r>
      <w:tr w:rsidR="000E3A5D" w:rsidRPr="000E2BC1" w:rsidTr="00F6458C">
        <w:trPr>
          <w:cantSplit/>
          <w:trHeight w:val="917"/>
        </w:trPr>
        <w:tc>
          <w:tcPr>
            <w:tcW w:w="3828" w:type="dxa"/>
            <w:vAlign w:val="center"/>
          </w:tcPr>
          <w:p w:rsidR="000E3A5D" w:rsidRPr="00D4261C" w:rsidRDefault="004C4FCC" w:rsidP="0053284D">
            <w:pPr>
              <w:autoSpaceDE w:val="0"/>
              <w:autoSpaceDN w:val="0"/>
              <w:adjustRightInd w:val="0"/>
              <w:spacing w:after="0" w:line="240" w:lineRule="auto"/>
              <w:ind w:left="567"/>
              <w:rPr>
                <w:rFonts w:ascii="Times New Roman" w:hAnsi="Times New Roman"/>
                <w:sz w:val="16"/>
                <w:szCs w:val="16"/>
              </w:rPr>
            </w:pPr>
            <w:r w:rsidRPr="00D4261C">
              <w:rPr>
                <w:rFonts w:ascii="Times New Roman" w:hAnsi="Times New Roman"/>
                <w:sz w:val="16"/>
                <w:szCs w:val="16"/>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737" w:type="dxa"/>
            <w:vAlign w:val="center"/>
          </w:tcPr>
          <w:p w:rsidR="000E3A5D" w:rsidRPr="00D4261C" w:rsidRDefault="004C4FCC" w:rsidP="0053284D">
            <w:pPr>
              <w:widowControl w:val="0"/>
              <w:autoSpaceDE w:val="0"/>
              <w:autoSpaceDN w:val="0"/>
              <w:spacing w:after="0" w:line="240" w:lineRule="auto"/>
              <w:rPr>
                <w:rFonts w:ascii="Times New Roman" w:hAnsi="Times New Roman"/>
                <w:sz w:val="16"/>
                <w:szCs w:val="16"/>
              </w:rPr>
            </w:pPr>
            <w:r w:rsidRPr="00D4261C">
              <w:rPr>
                <w:rFonts w:ascii="Times New Roman" w:hAnsi="Times New Roman"/>
                <w:sz w:val="16"/>
                <w:szCs w:val="16"/>
              </w:rPr>
              <w:t>2650</w:t>
            </w:r>
          </w:p>
        </w:tc>
        <w:tc>
          <w:tcPr>
            <w:tcW w:w="1389" w:type="dxa"/>
            <w:vAlign w:val="center"/>
          </w:tcPr>
          <w:p w:rsidR="000E3A5D" w:rsidRPr="00D4261C" w:rsidRDefault="004C4FCC"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246</w:t>
            </w:r>
          </w:p>
          <w:p w:rsidR="004C4FCC" w:rsidRPr="00D4261C" w:rsidRDefault="004C4FCC" w:rsidP="0053284D">
            <w:pPr>
              <w:widowControl w:val="0"/>
              <w:autoSpaceDE w:val="0"/>
              <w:autoSpaceDN w:val="0"/>
              <w:spacing w:after="0" w:line="240" w:lineRule="auto"/>
              <w:rPr>
                <w:rFonts w:ascii="Times New Roman" w:hAnsi="Times New Roman"/>
                <w:sz w:val="16"/>
                <w:szCs w:val="16"/>
              </w:rPr>
            </w:pPr>
          </w:p>
        </w:tc>
        <w:tc>
          <w:tcPr>
            <w:tcW w:w="850" w:type="dxa"/>
            <w:vAlign w:val="center"/>
          </w:tcPr>
          <w:p w:rsidR="000E3A5D" w:rsidRPr="00D4261C"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D4261C" w:rsidRDefault="004C4FCC" w:rsidP="0053284D">
            <w:pPr>
              <w:widowControl w:val="0"/>
              <w:autoSpaceDE w:val="0"/>
              <w:autoSpaceDN w:val="0"/>
              <w:spacing w:after="0" w:line="240" w:lineRule="auto"/>
              <w:ind w:left="567"/>
              <w:rPr>
                <w:rFonts w:ascii="Times New Roman" w:hAnsi="Times New Roman"/>
                <w:sz w:val="16"/>
                <w:szCs w:val="16"/>
              </w:rPr>
            </w:pPr>
            <w:r w:rsidRPr="00D4261C">
              <w:rPr>
                <w:rFonts w:ascii="Times New Roman" w:hAnsi="Times New Roman"/>
                <w:sz w:val="16"/>
                <w:szCs w:val="16"/>
              </w:rPr>
              <w:t xml:space="preserve"> закупку энергетических ресурсов</w:t>
            </w:r>
          </w:p>
        </w:tc>
        <w:tc>
          <w:tcPr>
            <w:tcW w:w="737" w:type="dxa"/>
            <w:vAlign w:val="center"/>
          </w:tcPr>
          <w:p w:rsidR="000E3A5D" w:rsidRPr="00D4261C" w:rsidRDefault="004C4FCC"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2660</w:t>
            </w:r>
          </w:p>
        </w:tc>
        <w:tc>
          <w:tcPr>
            <w:tcW w:w="1389" w:type="dxa"/>
            <w:vAlign w:val="center"/>
          </w:tcPr>
          <w:p w:rsidR="000E3A5D" w:rsidRPr="00D4261C" w:rsidRDefault="004C4FCC"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247</w:t>
            </w:r>
          </w:p>
        </w:tc>
        <w:tc>
          <w:tcPr>
            <w:tcW w:w="850" w:type="dxa"/>
            <w:vAlign w:val="center"/>
          </w:tcPr>
          <w:p w:rsidR="000E3A5D" w:rsidRPr="00D4261C"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r>
      <w:tr w:rsidR="004C4FCC" w:rsidRPr="000E2BC1" w:rsidTr="000E3A5D">
        <w:trPr>
          <w:cantSplit/>
          <w:trHeight w:val="20"/>
        </w:trPr>
        <w:tc>
          <w:tcPr>
            <w:tcW w:w="3828" w:type="dxa"/>
            <w:vAlign w:val="center"/>
          </w:tcPr>
          <w:p w:rsidR="004C4FCC" w:rsidRPr="00D4261C" w:rsidRDefault="004C4FCC" w:rsidP="0053284D">
            <w:pPr>
              <w:widowControl w:val="0"/>
              <w:autoSpaceDE w:val="0"/>
              <w:autoSpaceDN w:val="0"/>
              <w:spacing w:after="0" w:line="240" w:lineRule="auto"/>
              <w:ind w:left="567"/>
              <w:rPr>
                <w:rFonts w:ascii="Times New Roman" w:hAnsi="Times New Roman"/>
                <w:sz w:val="16"/>
                <w:szCs w:val="16"/>
              </w:rPr>
            </w:pPr>
            <w:r w:rsidRPr="00D4261C">
              <w:rPr>
                <w:rFonts w:ascii="Times New Roman" w:hAnsi="Times New Roman"/>
                <w:sz w:val="16"/>
                <w:szCs w:val="16"/>
              </w:rPr>
              <w:t>капитальные вложения в объекты муниципальной собственности, всего</w:t>
            </w:r>
          </w:p>
        </w:tc>
        <w:tc>
          <w:tcPr>
            <w:tcW w:w="737" w:type="dxa"/>
            <w:vAlign w:val="center"/>
          </w:tcPr>
          <w:p w:rsidR="004C4FCC" w:rsidRPr="00D4261C" w:rsidRDefault="004C4FCC"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2</w:t>
            </w:r>
            <w:r w:rsidR="00F6458C" w:rsidRPr="00D4261C">
              <w:rPr>
                <w:rFonts w:ascii="Times New Roman" w:hAnsi="Times New Roman"/>
                <w:sz w:val="16"/>
                <w:szCs w:val="16"/>
              </w:rPr>
              <w:t>700</w:t>
            </w:r>
          </w:p>
        </w:tc>
        <w:tc>
          <w:tcPr>
            <w:tcW w:w="1389" w:type="dxa"/>
            <w:vAlign w:val="center"/>
          </w:tcPr>
          <w:p w:rsidR="004C4FCC" w:rsidRPr="00D4261C" w:rsidRDefault="00F6458C"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400</w:t>
            </w:r>
          </w:p>
        </w:tc>
        <w:tc>
          <w:tcPr>
            <w:tcW w:w="850" w:type="dxa"/>
            <w:vAlign w:val="center"/>
          </w:tcPr>
          <w:p w:rsidR="004C4FCC" w:rsidRPr="00D4261C" w:rsidRDefault="004C4FCC"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4C4FCC" w:rsidRPr="000E2BC1" w:rsidRDefault="004C4FCC"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4C4FCC" w:rsidRPr="000E2BC1" w:rsidRDefault="004C4FCC"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4C4FCC" w:rsidRPr="000E2BC1" w:rsidRDefault="004C4FCC"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4C4FCC" w:rsidRPr="000E2BC1" w:rsidRDefault="004C4FCC" w:rsidP="0053284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D4261C" w:rsidRDefault="000E3A5D" w:rsidP="0053284D">
            <w:pPr>
              <w:widowControl w:val="0"/>
              <w:autoSpaceDE w:val="0"/>
              <w:autoSpaceDN w:val="0"/>
              <w:spacing w:after="0" w:line="240" w:lineRule="auto"/>
              <w:ind w:left="850"/>
              <w:rPr>
                <w:rFonts w:ascii="Times New Roman" w:hAnsi="Times New Roman"/>
                <w:sz w:val="16"/>
                <w:szCs w:val="16"/>
              </w:rPr>
            </w:pPr>
            <w:r w:rsidRPr="00D4261C">
              <w:rPr>
                <w:rFonts w:ascii="Times New Roman" w:hAnsi="Times New Roman"/>
                <w:sz w:val="16"/>
                <w:szCs w:val="16"/>
              </w:rPr>
              <w:t>в том числе:</w:t>
            </w:r>
          </w:p>
          <w:p w:rsidR="000E3A5D" w:rsidRPr="00D4261C" w:rsidRDefault="000E3A5D" w:rsidP="0053284D">
            <w:pPr>
              <w:widowControl w:val="0"/>
              <w:autoSpaceDE w:val="0"/>
              <w:autoSpaceDN w:val="0"/>
              <w:spacing w:after="0" w:line="240" w:lineRule="auto"/>
              <w:ind w:left="850"/>
              <w:rPr>
                <w:rFonts w:ascii="Times New Roman" w:hAnsi="Times New Roman"/>
                <w:sz w:val="16"/>
                <w:szCs w:val="16"/>
              </w:rPr>
            </w:pPr>
            <w:r w:rsidRPr="00D4261C">
              <w:rPr>
                <w:rFonts w:ascii="Times New Roman" w:hAnsi="Times New Roman"/>
                <w:sz w:val="16"/>
                <w:szCs w:val="16"/>
              </w:rPr>
              <w:t>приобретение объектов недвижимого имущества муниципальными учреждениями</w:t>
            </w:r>
          </w:p>
        </w:tc>
        <w:tc>
          <w:tcPr>
            <w:tcW w:w="737" w:type="dxa"/>
            <w:vAlign w:val="center"/>
          </w:tcPr>
          <w:p w:rsidR="000E3A5D" w:rsidRPr="00D4261C" w:rsidRDefault="00F6458C"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2710</w:t>
            </w:r>
          </w:p>
        </w:tc>
        <w:tc>
          <w:tcPr>
            <w:tcW w:w="1389" w:type="dxa"/>
            <w:vAlign w:val="center"/>
          </w:tcPr>
          <w:p w:rsidR="000E3A5D" w:rsidRPr="00D4261C" w:rsidRDefault="000E3A5D"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406</w:t>
            </w:r>
          </w:p>
        </w:tc>
        <w:tc>
          <w:tcPr>
            <w:tcW w:w="850" w:type="dxa"/>
            <w:vAlign w:val="center"/>
          </w:tcPr>
          <w:p w:rsidR="000E3A5D" w:rsidRPr="00D4261C"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D4261C" w:rsidRDefault="000E3A5D" w:rsidP="0053284D">
            <w:pPr>
              <w:widowControl w:val="0"/>
              <w:autoSpaceDE w:val="0"/>
              <w:autoSpaceDN w:val="0"/>
              <w:spacing w:after="0" w:line="240" w:lineRule="auto"/>
              <w:ind w:left="850"/>
              <w:rPr>
                <w:rFonts w:ascii="Times New Roman" w:hAnsi="Times New Roman"/>
                <w:sz w:val="16"/>
                <w:szCs w:val="16"/>
              </w:rPr>
            </w:pPr>
            <w:r w:rsidRPr="00D4261C">
              <w:rPr>
                <w:rFonts w:ascii="Times New Roman" w:hAnsi="Times New Roman"/>
                <w:sz w:val="16"/>
                <w:szCs w:val="16"/>
              </w:rPr>
              <w:t>строительство (реконструкция) объектов недвижимого имущества муниципальными учреждениями</w:t>
            </w:r>
          </w:p>
        </w:tc>
        <w:tc>
          <w:tcPr>
            <w:tcW w:w="737" w:type="dxa"/>
            <w:vAlign w:val="center"/>
          </w:tcPr>
          <w:p w:rsidR="000E3A5D" w:rsidRPr="00D4261C" w:rsidRDefault="00F6458C" w:rsidP="0053284D">
            <w:pPr>
              <w:widowControl w:val="0"/>
              <w:autoSpaceDE w:val="0"/>
              <w:autoSpaceDN w:val="0"/>
              <w:spacing w:after="0" w:line="240" w:lineRule="auto"/>
              <w:jc w:val="center"/>
              <w:rPr>
                <w:rFonts w:ascii="Times New Roman" w:hAnsi="Times New Roman"/>
                <w:sz w:val="16"/>
                <w:szCs w:val="16"/>
              </w:rPr>
            </w:pPr>
            <w:bookmarkStart w:id="16" w:name="P766"/>
            <w:bookmarkEnd w:id="16"/>
            <w:r w:rsidRPr="00D4261C">
              <w:rPr>
                <w:rFonts w:ascii="Times New Roman" w:hAnsi="Times New Roman"/>
                <w:sz w:val="16"/>
                <w:szCs w:val="16"/>
              </w:rPr>
              <w:t>2720</w:t>
            </w:r>
          </w:p>
        </w:tc>
        <w:tc>
          <w:tcPr>
            <w:tcW w:w="1389" w:type="dxa"/>
            <w:vAlign w:val="center"/>
          </w:tcPr>
          <w:p w:rsidR="000E3A5D" w:rsidRPr="00D4261C" w:rsidRDefault="000E3A5D" w:rsidP="0053284D">
            <w:pPr>
              <w:widowControl w:val="0"/>
              <w:autoSpaceDE w:val="0"/>
              <w:autoSpaceDN w:val="0"/>
              <w:spacing w:after="0" w:line="240" w:lineRule="auto"/>
              <w:jc w:val="center"/>
              <w:rPr>
                <w:rFonts w:ascii="Times New Roman" w:hAnsi="Times New Roman"/>
                <w:sz w:val="16"/>
                <w:szCs w:val="16"/>
              </w:rPr>
            </w:pPr>
            <w:r w:rsidRPr="00D4261C">
              <w:rPr>
                <w:rFonts w:ascii="Times New Roman" w:hAnsi="Times New Roman"/>
                <w:sz w:val="16"/>
                <w:szCs w:val="16"/>
              </w:rPr>
              <w:t>407</w:t>
            </w:r>
          </w:p>
        </w:tc>
        <w:tc>
          <w:tcPr>
            <w:tcW w:w="850" w:type="dxa"/>
            <w:vAlign w:val="center"/>
          </w:tcPr>
          <w:p w:rsidR="000E3A5D" w:rsidRPr="00D4261C"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r>
      <w:tr w:rsidR="006B6233" w:rsidRPr="000E2BC1" w:rsidTr="000E3A5D">
        <w:trPr>
          <w:cantSplit/>
          <w:trHeight w:val="20"/>
        </w:trPr>
        <w:tc>
          <w:tcPr>
            <w:tcW w:w="3828" w:type="dxa"/>
            <w:vAlign w:val="center"/>
          </w:tcPr>
          <w:p w:rsidR="006B6233" w:rsidRPr="00D4261C" w:rsidRDefault="006B6233" w:rsidP="0053284D">
            <w:pPr>
              <w:widowControl w:val="0"/>
              <w:autoSpaceDE w:val="0"/>
              <w:autoSpaceDN w:val="0"/>
              <w:spacing w:after="0" w:line="240" w:lineRule="auto"/>
              <w:ind w:left="850"/>
              <w:rPr>
                <w:rFonts w:ascii="Times New Roman" w:hAnsi="Times New Roman"/>
                <w:sz w:val="16"/>
                <w:szCs w:val="16"/>
              </w:rPr>
            </w:pPr>
            <w:r>
              <w:rPr>
                <w:rFonts w:ascii="Times New Roman" w:hAnsi="Times New Roman"/>
                <w:sz w:val="16"/>
                <w:szCs w:val="16"/>
              </w:rPr>
              <w:t>специальные расходы</w:t>
            </w:r>
          </w:p>
        </w:tc>
        <w:tc>
          <w:tcPr>
            <w:tcW w:w="737" w:type="dxa"/>
            <w:vAlign w:val="center"/>
          </w:tcPr>
          <w:p w:rsidR="006B6233" w:rsidRPr="00D4261C" w:rsidRDefault="006B6233" w:rsidP="0053284D">
            <w:pPr>
              <w:widowControl w:val="0"/>
              <w:autoSpaceDE w:val="0"/>
              <w:autoSpaceDN w:val="0"/>
              <w:spacing w:after="0" w:line="240" w:lineRule="auto"/>
              <w:jc w:val="center"/>
              <w:rPr>
                <w:rFonts w:ascii="Times New Roman" w:hAnsi="Times New Roman"/>
                <w:sz w:val="16"/>
                <w:szCs w:val="16"/>
              </w:rPr>
            </w:pPr>
            <w:r>
              <w:rPr>
                <w:rFonts w:ascii="Times New Roman" w:hAnsi="Times New Roman"/>
                <w:sz w:val="16"/>
                <w:szCs w:val="16"/>
              </w:rPr>
              <w:t>2800</w:t>
            </w:r>
          </w:p>
        </w:tc>
        <w:tc>
          <w:tcPr>
            <w:tcW w:w="1389" w:type="dxa"/>
            <w:vAlign w:val="center"/>
          </w:tcPr>
          <w:p w:rsidR="006B6233" w:rsidRPr="00D4261C" w:rsidRDefault="006B6233" w:rsidP="0053284D">
            <w:pPr>
              <w:widowControl w:val="0"/>
              <w:autoSpaceDE w:val="0"/>
              <w:autoSpaceDN w:val="0"/>
              <w:spacing w:after="0" w:line="240" w:lineRule="auto"/>
              <w:jc w:val="center"/>
              <w:rPr>
                <w:rFonts w:ascii="Times New Roman" w:hAnsi="Times New Roman"/>
                <w:sz w:val="16"/>
                <w:szCs w:val="16"/>
              </w:rPr>
            </w:pPr>
            <w:r>
              <w:rPr>
                <w:rFonts w:ascii="Times New Roman" w:hAnsi="Times New Roman"/>
                <w:sz w:val="16"/>
                <w:szCs w:val="16"/>
              </w:rPr>
              <w:t>880</w:t>
            </w:r>
          </w:p>
        </w:tc>
        <w:tc>
          <w:tcPr>
            <w:tcW w:w="850" w:type="dxa"/>
            <w:vAlign w:val="center"/>
          </w:tcPr>
          <w:p w:rsidR="006B6233" w:rsidRPr="00D4261C" w:rsidRDefault="006B6233"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6B6233" w:rsidRPr="000E2BC1" w:rsidRDefault="006B6233"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6B6233" w:rsidRPr="000E2BC1" w:rsidRDefault="006B6233"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6B6233" w:rsidRPr="000E2BC1" w:rsidRDefault="006B6233"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6B6233" w:rsidRPr="000E2BC1" w:rsidRDefault="006B6233" w:rsidP="0053284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rPr>
                <w:rFonts w:ascii="Times New Roman" w:hAnsi="Times New Roman"/>
                <w:b/>
                <w:sz w:val="16"/>
                <w:szCs w:val="16"/>
              </w:rPr>
            </w:pPr>
            <w:r w:rsidRPr="000E2BC1">
              <w:rPr>
                <w:rFonts w:ascii="Times New Roman" w:hAnsi="Times New Roman"/>
                <w:b/>
                <w:sz w:val="16"/>
                <w:szCs w:val="16"/>
              </w:rPr>
              <w:t xml:space="preserve">Выплаты, уменьшающие доход, всего </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b/>
                <w:sz w:val="16"/>
                <w:szCs w:val="16"/>
              </w:rPr>
            </w:pPr>
            <w:bookmarkStart w:id="17" w:name="P774"/>
            <w:bookmarkEnd w:id="17"/>
            <w:r w:rsidRPr="000E2BC1">
              <w:rPr>
                <w:rFonts w:ascii="Times New Roman" w:hAnsi="Times New Roman"/>
                <w:b/>
                <w:sz w:val="16"/>
                <w:szCs w:val="16"/>
              </w:rPr>
              <w:t>3000</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100</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в том числе:</w:t>
            </w:r>
          </w:p>
          <w:p w:rsidR="000E3A5D" w:rsidRPr="000E2BC1" w:rsidRDefault="000E3A5D" w:rsidP="0053284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 xml:space="preserve">налог на прибыль </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3010</w:t>
            </w:r>
          </w:p>
        </w:tc>
        <w:tc>
          <w:tcPr>
            <w:tcW w:w="1389"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 xml:space="preserve">налог на добавленную стоимость </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3020</w:t>
            </w:r>
          </w:p>
        </w:tc>
        <w:tc>
          <w:tcPr>
            <w:tcW w:w="1389"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 xml:space="preserve">прочие налоги, уменьшающие доход </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bookmarkStart w:id="18" w:name="P799"/>
            <w:bookmarkEnd w:id="18"/>
            <w:r w:rsidRPr="000E2BC1">
              <w:rPr>
                <w:rFonts w:ascii="Times New Roman" w:hAnsi="Times New Roman"/>
                <w:sz w:val="16"/>
                <w:szCs w:val="16"/>
              </w:rPr>
              <w:t>3030</w:t>
            </w:r>
          </w:p>
        </w:tc>
        <w:tc>
          <w:tcPr>
            <w:tcW w:w="1389"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rPr>
                <w:rFonts w:ascii="Times New Roman" w:hAnsi="Times New Roman"/>
                <w:b/>
                <w:sz w:val="16"/>
                <w:szCs w:val="16"/>
              </w:rPr>
            </w:pPr>
            <w:r w:rsidRPr="000E2BC1">
              <w:rPr>
                <w:rFonts w:ascii="Times New Roman" w:hAnsi="Times New Roman"/>
                <w:b/>
                <w:sz w:val="16"/>
                <w:szCs w:val="16"/>
              </w:rPr>
              <w:t>Прочие выплаты, всего</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b/>
                <w:sz w:val="16"/>
                <w:szCs w:val="16"/>
              </w:rPr>
            </w:pPr>
            <w:bookmarkStart w:id="19" w:name="P807"/>
            <w:bookmarkEnd w:id="19"/>
            <w:r w:rsidRPr="000E2BC1">
              <w:rPr>
                <w:rFonts w:ascii="Times New Roman" w:hAnsi="Times New Roman"/>
                <w:b/>
                <w:sz w:val="16"/>
                <w:szCs w:val="16"/>
              </w:rPr>
              <w:t>4000</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320F40" w:rsidTr="000E3A5D">
        <w:trPr>
          <w:cantSplit/>
          <w:trHeight w:val="20"/>
        </w:trPr>
        <w:tc>
          <w:tcPr>
            <w:tcW w:w="3828" w:type="dxa"/>
            <w:vAlign w:val="center"/>
          </w:tcPr>
          <w:p w:rsidR="000E3A5D" w:rsidRPr="000E2BC1" w:rsidRDefault="000E3A5D" w:rsidP="0053284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из них:</w:t>
            </w:r>
          </w:p>
          <w:p w:rsidR="000E3A5D" w:rsidRPr="000E2BC1" w:rsidRDefault="000E3A5D" w:rsidP="0053284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возврат в бюджет средств субсидии</w:t>
            </w:r>
          </w:p>
        </w:tc>
        <w:tc>
          <w:tcPr>
            <w:tcW w:w="737"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4010</w:t>
            </w:r>
          </w:p>
        </w:tc>
        <w:tc>
          <w:tcPr>
            <w:tcW w:w="1389" w:type="dxa"/>
            <w:vAlign w:val="center"/>
          </w:tcPr>
          <w:p w:rsidR="000E3A5D" w:rsidRPr="000E2BC1"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610</w:t>
            </w:r>
          </w:p>
        </w:tc>
        <w:tc>
          <w:tcPr>
            <w:tcW w:w="850"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53284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320F40" w:rsidRDefault="000E3A5D" w:rsidP="0053284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bl>
    <w:p w:rsidR="00246813" w:rsidRDefault="00246813" w:rsidP="0053284D">
      <w:pPr>
        <w:widowControl w:val="0"/>
        <w:autoSpaceDE w:val="0"/>
        <w:autoSpaceDN w:val="0"/>
        <w:spacing w:after="0" w:line="240" w:lineRule="auto"/>
        <w:jc w:val="both"/>
        <w:rPr>
          <w:rFonts w:ascii="Times New Roman" w:hAnsi="Times New Roman"/>
          <w:sz w:val="20"/>
          <w:szCs w:val="20"/>
        </w:rPr>
      </w:pPr>
    </w:p>
    <w:p w:rsidR="000E3A5D" w:rsidRPr="00B30FC3" w:rsidRDefault="000E3A5D" w:rsidP="0053284D">
      <w:pPr>
        <w:widowControl w:val="0"/>
        <w:autoSpaceDE w:val="0"/>
        <w:autoSpaceDN w:val="0"/>
        <w:spacing w:after="0" w:line="240" w:lineRule="auto"/>
        <w:jc w:val="center"/>
        <w:rPr>
          <w:rFonts w:ascii="Times New Roman" w:hAnsi="Times New Roman"/>
          <w:b/>
          <w:sz w:val="20"/>
          <w:szCs w:val="20"/>
        </w:rPr>
      </w:pPr>
      <w:bookmarkStart w:id="20" w:name="P889"/>
      <w:bookmarkEnd w:id="20"/>
      <w:r w:rsidRPr="0099051A">
        <w:rPr>
          <w:rFonts w:ascii="Times New Roman" w:hAnsi="Times New Roman"/>
          <w:b/>
          <w:sz w:val="20"/>
          <w:szCs w:val="20"/>
        </w:rPr>
        <w:t>Раздел 2. Сведения по выплатам на закупки товаров,</w:t>
      </w:r>
      <w:r>
        <w:rPr>
          <w:rFonts w:ascii="Times New Roman" w:hAnsi="Times New Roman"/>
          <w:b/>
          <w:sz w:val="20"/>
          <w:szCs w:val="20"/>
        </w:rPr>
        <w:t xml:space="preserve"> </w:t>
      </w:r>
      <w:r w:rsidR="00B30FC3">
        <w:rPr>
          <w:rFonts w:ascii="Times New Roman" w:hAnsi="Times New Roman"/>
          <w:b/>
          <w:sz w:val="20"/>
          <w:szCs w:val="20"/>
        </w:rPr>
        <w:t xml:space="preserve">работ, услуг </w:t>
      </w:r>
    </w:p>
    <w:tbl>
      <w:tblPr>
        <w:tblW w:w="1062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569"/>
        <w:gridCol w:w="696"/>
        <w:gridCol w:w="704"/>
        <w:gridCol w:w="1155"/>
        <w:gridCol w:w="851"/>
        <w:gridCol w:w="992"/>
        <w:gridCol w:w="992"/>
        <w:gridCol w:w="1069"/>
        <w:gridCol w:w="916"/>
      </w:tblGrid>
      <w:tr w:rsidR="001E66C8" w:rsidRPr="00B232A4" w:rsidTr="001E66C8">
        <w:trPr>
          <w:trHeight w:val="20"/>
          <w:tblHeader/>
        </w:trPr>
        <w:tc>
          <w:tcPr>
            <w:tcW w:w="680" w:type="dxa"/>
            <w:vMerge w:val="restart"/>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N п/п</w:t>
            </w:r>
          </w:p>
        </w:tc>
        <w:tc>
          <w:tcPr>
            <w:tcW w:w="2569" w:type="dxa"/>
            <w:vMerge w:val="restart"/>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Наименование показателя</w:t>
            </w:r>
          </w:p>
        </w:tc>
        <w:tc>
          <w:tcPr>
            <w:tcW w:w="696" w:type="dxa"/>
            <w:vMerge w:val="restart"/>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Коды строк</w:t>
            </w:r>
          </w:p>
        </w:tc>
        <w:tc>
          <w:tcPr>
            <w:tcW w:w="704" w:type="dxa"/>
            <w:vMerge w:val="restart"/>
            <w:shd w:val="clear" w:color="auto" w:fill="auto"/>
            <w:vAlign w:val="center"/>
            <w:hideMark/>
          </w:tcPr>
          <w:p w:rsidR="001E66C8" w:rsidRPr="00B232A4" w:rsidRDefault="001E66C8" w:rsidP="0053284D">
            <w:pPr>
              <w:spacing w:after="0" w:line="240" w:lineRule="auto"/>
              <w:ind w:right="-108"/>
              <w:jc w:val="center"/>
              <w:rPr>
                <w:rFonts w:ascii="Times New Roman" w:hAnsi="Times New Roman"/>
                <w:color w:val="000000"/>
                <w:sz w:val="18"/>
                <w:szCs w:val="18"/>
              </w:rPr>
            </w:pPr>
            <w:r w:rsidRPr="00786FBC">
              <w:rPr>
                <w:rFonts w:ascii="Times New Roman" w:hAnsi="Times New Roman"/>
                <w:color w:val="000000"/>
                <w:sz w:val="18"/>
                <w:szCs w:val="18"/>
              </w:rPr>
              <w:t>Год начала закупки</w:t>
            </w:r>
          </w:p>
        </w:tc>
        <w:tc>
          <w:tcPr>
            <w:tcW w:w="1155" w:type="dxa"/>
            <w:vMerge w:val="restart"/>
          </w:tcPr>
          <w:p w:rsidR="001E66C8" w:rsidRPr="005465C2" w:rsidRDefault="001E66C8" w:rsidP="0053284D">
            <w:pPr>
              <w:spacing w:after="0" w:line="240" w:lineRule="auto"/>
              <w:jc w:val="center"/>
              <w:rPr>
                <w:rFonts w:ascii="Times New Roman" w:hAnsi="Times New Roman"/>
                <w:color w:val="000000"/>
                <w:sz w:val="18"/>
                <w:szCs w:val="18"/>
                <w:highlight w:val="yellow"/>
              </w:rPr>
            </w:pPr>
            <w:r w:rsidRPr="00D4261C">
              <w:rPr>
                <w:rFonts w:ascii="Times New Roman" w:hAnsi="Times New Roman"/>
                <w:color w:val="000000"/>
                <w:sz w:val="18"/>
                <w:szCs w:val="18"/>
              </w:rPr>
              <w:t>Код по бюджетной классификации Российской Федерации</w:t>
            </w:r>
          </w:p>
        </w:tc>
        <w:tc>
          <w:tcPr>
            <w:tcW w:w="851" w:type="dxa"/>
            <w:vMerge w:val="restart"/>
          </w:tcPr>
          <w:p w:rsidR="001E66C8" w:rsidRPr="00B232A4" w:rsidRDefault="001E66C8" w:rsidP="0053284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Уникальный код *</w:t>
            </w:r>
          </w:p>
        </w:tc>
        <w:tc>
          <w:tcPr>
            <w:tcW w:w="3969" w:type="dxa"/>
            <w:gridSpan w:val="4"/>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Сумма</w:t>
            </w:r>
          </w:p>
        </w:tc>
      </w:tr>
      <w:tr w:rsidR="001E66C8" w:rsidRPr="00B232A4" w:rsidTr="001E66C8">
        <w:trPr>
          <w:trHeight w:val="20"/>
          <w:tblHeader/>
        </w:trPr>
        <w:tc>
          <w:tcPr>
            <w:tcW w:w="680" w:type="dxa"/>
            <w:vMerge/>
            <w:vAlign w:val="center"/>
            <w:hideMark/>
          </w:tcPr>
          <w:p w:rsidR="001E66C8" w:rsidRPr="00B232A4" w:rsidRDefault="001E66C8" w:rsidP="0053284D">
            <w:pPr>
              <w:spacing w:after="0" w:line="240" w:lineRule="auto"/>
              <w:rPr>
                <w:rFonts w:ascii="Times New Roman" w:hAnsi="Times New Roman"/>
                <w:color w:val="000000"/>
                <w:sz w:val="18"/>
                <w:szCs w:val="18"/>
              </w:rPr>
            </w:pPr>
          </w:p>
        </w:tc>
        <w:tc>
          <w:tcPr>
            <w:tcW w:w="2569" w:type="dxa"/>
            <w:vMerge/>
            <w:vAlign w:val="center"/>
            <w:hideMark/>
          </w:tcPr>
          <w:p w:rsidR="001E66C8" w:rsidRPr="00B232A4" w:rsidRDefault="001E66C8" w:rsidP="0053284D">
            <w:pPr>
              <w:spacing w:after="0" w:line="240" w:lineRule="auto"/>
              <w:rPr>
                <w:rFonts w:ascii="Times New Roman" w:hAnsi="Times New Roman"/>
                <w:color w:val="000000"/>
                <w:sz w:val="18"/>
                <w:szCs w:val="18"/>
              </w:rPr>
            </w:pPr>
          </w:p>
        </w:tc>
        <w:tc>
          <w:tcPr>
            <w:tcW w:w="696" w:type="dxa"/>
            <w:vMerge/>
            <w:vAlign w:val="center"/>
            <w:hideMark/>
          </w:tcPr>
          <w:p w:rsidR="001E66C8" w:rsidRPr="00B232A4" w:rsidRDefault="001E66C8" w:rsidP="0053284D">
            <w:pPr>
              <w:spacing w:after="0" w:line="240" w:lineRule="auto"/>
              <w:rPr>
                <w:rFonts w:ascii="Times New Roman" w:hAnsi="Times New Roman"/>
                <w:color w:val="000000"/>
                <w:sz w:val="18"/>
                <w:szCs w:val="18"/>
              </w:rPr>
            </w:pPr>
          </w:p>
        </w:tc>
        <w:tc>
          <w:tcPr>
            <w:tcW w:w="704" w:type="dxa"/>
            <w:vMerge/>
            <w:vAlign w:val="center"/>
            <w:hideMark/>
          </w:tcPr>
          <w:p w:rsidR="001E66C8" w:rsidRPr="00B232A4" w:rsidRDefault="001E66C8" w:rsidP="0053284D">
            <w:pPr>
              <w:spacing w:after="0" w:line="240" w:lineRule="auto"/>
              <w:rPr>
                <w:rFonts w:ascii="Times New Roman" w:hAnsi="Times New Roman"/>
                <w:color w:val="000000"/>
                <w:sz w:val="18"/>
                <w:szCs w:val="18"/>
              </w:rPr>
            </w:pPr>
          </w:p>
        </w:tc>
        <w:tc>
          <w:tcPr>
            <w:tcW w:w="1155" w:type="dxa"/>
            <w:vMerge/>
          </w:tcPr>
          <w:p w:rsidR="001E66C8" w:rsidRPr="005465C2" w:rsidRDefault="001E66C8" w:rsidP="0053284D">
            <w:pPr>
              <w:spacing w:after="0" w:line="240" w:lineRule="auto"/>
              <w:jc w:val="center"/>
              <w:rPr>
                <w:rFonts w:ascii="Times New Roman" w:hAnsi="Times New Roman"/>
                <w:color w:val="000000"/>
                <w:sz w:val="18"/>
                <w:szCs w:val="18"/>
                <w:highlight w:val="yellow"/>
              </w:rPr>
            </w:pPr>
          </w:p>
        </w:tc>
        <w:tc>
          <w:tcPr>
            <w:tcW w:w="851" w:type="dxa"/>
            <w:vMerge/>
          </w:tcPr>
          <w:p w:rsidR="001E66C8" w:rsidRPr="00B232A4" w:rsidRDefault="001E66C8" w:rsidP="0053284D">
            <w:pPr>
              <w:spacing w:after="0" w:line="240" w:lineRule="auto"/>
              <w:jc w:val="center"/>
              <w:rPr>
                <w:rFonts w:ascii="Times New Roman" w:hAnsi="Times New Roman"/>
                <w:color w:val="000000"/>
                <w:sz w:val="18"/>
                <w:szCs w:val="18"/>
              </w:rPr>
            </w:pPr>
          </w:p>
        </w:tc>
        <w:tc>
          <w:tcPr>
            <w:tcW w:w="992"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на 20__ г. (текущий финансовый год)</w:t>
            </w:r>
          </w:p>
        </w:tc>
        <w:tc>
          <w:tcPr>
            <w:tcW w:w="992"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на 20__ г. (первый год планового периода)</w:t>
            </w:r>
          </w:p>
        </w:tc>
        <w:tc>
          <w:tcPr>
            <w:tcW w:w="1069"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на 20__ г. (второй год планового периода)</w:t>
            </w:r>
          </w:p>
        </w:tc>
        <w:tc>
          <w:tcPr>
            <w:tcW w:w="916"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за пределами планового периода</w:t>
            </w:r>
          </w:p>
        </w:tc>
      </w:tr>
      <w:tr w:rsidR="001E66C8" w:rsidRPr="00B232A4" w:rsidTr="001E66C8">
        <w:trPr>
          <w:trHeight w:val="20"/>
        </w:trPr>
        <w:tc>
          <w:tcPr>
            <w:tcW w:w="680"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w:t>
            </w:r>
          </w:p>
        </w:tc>
        <w:tc>
          <w:tcPr>
            <w:tcW w:w="25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Выплаты на закупку т</w:t>
            </w:r>
            <w:r>
              <w:rPr>
                <w:rFonts w:ascii="Times New Roman" w:hAnsi="Times New Roman"/>
                <w:color w:val="000000"/>
                <w:sz w:val="18"/>
                <w:szCs w:val="18"/>
              </w:rPr>
              <w:t>оваров, работ, услуг, всего</w:t>
            </w:r>
          </w:p>
        </w:tc>
        <w:tc>
          <w:tcPr>
            <w:tcW w:w="696"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26000</w:t>
            </w:r>
          </w:p>
        </w:tc>
        <w:tc>
          <w:tcPr>
            <w:tcW w:w="704"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55" w:type="dxa"/>
          </w:tcPr>
          <w:p w:rsidR="001E66C8" w:rsidRPr="005465C2" w:rsidRDefault="001E66C8" w:rsidP="0053284D">
            <w:pPr>
              <w:spacing w:after="0" w:line="240" w:lineRule="auto"/>
              <w:rPr>
                <w:rFonts w:ascii="Times New Roman" w:hAnsi="Times New Roman"/>
                <w:color w:val="000000"/>
                <w:sz w:val="18"/>
                <w:szCs w:val="18"/>
                <w:highlight w:val="yellow"/>
              </w:rPr>
            </w:pPr>
          </w:p>
        </w:tc>
        <w:tc>
          <w:tcPr>
            <w:tcW w:w="851" w:type="dxa"/>
          </w:tcPr>
          <w:p w:rsidR="001E66C8" w:rsidRPr="00B232A4" w:rsidRDefault="001E66C8" w:rsidP="0053284D">
            <w:pPr>
              <w:spacing w:after="0" w:line="240" w:lineRule="auto"/>
              <w:rPr>
                <w:rFonts w:ascii="Times New Roman" w:hAnsi="Times New Roman"/>
                <w:color w:val="000000"/>
                <w:sz w:val="18"/>
                <w:szCs w:val="18"/>
              </w:rPr>
            </w:pP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16"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1E66C8" w:rsidRPr="00B232A4" w:rsidTr="001E66C8">
        <w:trPr>
          <w:trHeight w:val="1242"/>
        </w:trPr>
        <w:tc>
          <w:tcPr>
            <w:tcW w:w="680"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lastRenderedPageBreak/>
              <w:t>1.1.</w:t>
            </w:r>
          </w:p>
        </w:tc>
        <w:tc>
          <w:tcPr>
            <w:tcW w:w="2569" w:type="dxa"/>
            <w:shd w:val="clear" w:color="auto" w:fill="auto"/>
            <w:vAlign w:val="center"/>
            <w:hideMark/>
          </w:tcPr>
          <w:p w:rsidR="001E66C8" w:rsidRPr="00EA1425" w:rsidRDefault="001E66C8" w:rsidP="0053284D">
            <w:pPr>
              <w:spacing w:after="0" w:line="240" w:lineRule="auto"/>
              <w:ind w:firstLineChars="100" w:firstLine="180"/>
              <w:rPr>
                <w:rFonts w:ascii="Times New Roman" w:hAnsi="Times New Roman"/>
                <w:color w:val="000000"/>
                <w:sz w:val="18"/>
                <w:szCs w:val="18"/>
              </w:rPr>
            </w:pPr>
            <w:r w:rsidRPr="00EA1425">
              <w:rPr>
                <w:rFonts w:ascii="Times New Roman" w:hAnsi="Times New Roman"/>
                <w:color w:val="000000"/>
                <w:sz w:val="18"/>
                <w:szCs w:val="18"/>
              </w:rPr>
              <w:t xml:space="preserve">в том числе : по контрактам (договорам), заключенным до начала текущего финансового года без применения норм Федерального закона от 5 апреля 2013 г. N 44-ФЗ </w:t>
            </w:r>
            <w:r w:rsidR="00EA1425" w:rsidRPr="00EA1425">
              <w:rPr>
                <w:rFonts w:ascii="Times New Roman" w:hAnsi="Times New Roman"/>
                <w:color w:val="000000"/>
                <w:sz w:val="18"/>
                <w:szCs w:val="18"/>
              </w:rPr>
              <w:t>«О контрактной системе в сфере закупок товаров, работ , услуг для обеспечения государственных и муниципальных нужд» (далее Федеральный закон № 44-ФЗ и Федерального закона от 18 июля 2011г. № 223-ФЗ «О закупках товаров, работ, услуг отдельными видами юридических лиц (далее- Федеральный закон № 223-ФЗ»</w:t>
            </w:r>
          </w:p>
        </w:tc>
        <w:tc>
          <w:tcPr>
            <w:tcW w:w="696"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26100</w:t>
            </w:r>
          </w:p>
        </w:tc>
        <w:tc>
          <w:tcPr>
            <w:tcW w:w="704"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55" w:type="dxa"/>
          </w:tcPr>
          <w:p w:rsidR="001E66C8" w:rsidRPr="005465C2" w:rsidRDefault="001E66C8" w:rsidP="0053284D">
            <w:pPr>
              <w:spacing w:after="0" w:line="240" w:lineRule="auto"/>
              <w:rPr>
                <w:rFonts w:ascii="Times New Roman" w:hAnsi="Times New Roman"/>
                <w:color w:val="000000"/>
                <w:sz w:val="18"/>
                <w:szCs w:val="18"/>
                <w:highlight w:val="yellow"/>
              </w:rPr>
            </w:pPr>
          </w:p>
        </w:tc>
        <w:tc>
          <w:tcPr>
            <w:tcW w:w="851" w:type="dxa"/>
          </w:tcPr>
          <w:p w:rsidR="001E66C8" w:rsidRPr="00B232A4" w:rsidRDefault="001E66C8" w:rsidP="0053284D">
            <w:pPr>
              <w:spacing w:after="0" w:line="240" w:lineRule="auto"/>
              <w:rPr>
                <w:rFonts w:ascii="Times New Roman" w:hAnsi="Times New Roman"/>
                <w:color w:val="000000"/>
                <w:sz w:val="18"/>
                <w:szCs w:val="18"/>
              </w:rPr>
            </w:pP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16"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1E66C8" w:rsidRPr="00B232A4" w:rsidTr="001E66C8">
        <w:trPr>
          <w:trHeight w:val="20"/>
        </w:trPr>
        <w:tc>
          <w:tcPr>
            <w:tcW w:w="680"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1.2.</w:t>
            </w:r>
          </w:p>
        </w:tc>
        <w:tc>
          <w:tcPr>
            <w:tcW w:w="2569" w:type="dxa"/>
            <w:shd w:val="clear" w:color="auto" w:fill="auto"/>
            <w:vAlign w:val="center"/>
            <w:hideMark/>
          </w:tcPr>
          <w:p w:rsidR="001E66C8" w:rsidRPr="00EA1425" w:rsidRDefault="001E66C8" w:rsidP="0053284D">
            <w:pPr>
              <w:spacing w:after="0" w:line="240" w:lineRule="auto"/>
              <w:ind w:firstLineChars="100" w:firstLine="180"/>
              <w:rPr>
                <w:rFonts w:ascii="Times New Roman" w:hAnsi="Times New Roman"/>
                <w:color w:val="000000"/>
                <w:sz w:val="18"/>
                <w:szCs w:val="18"/>
              </w:rPr>
            </w:pPr>
            <w:r w:rsidRPr="00EA1425">
              <w:rPr>
                <w:rFonts w:ascii="Times New Roman" w:hAnsi="Times New Roman"/>
                <w:color w:val="000000"/>
                <w:sz w:val="18"/>
                <w:szCs w:val="18"/>
              </w:rPr>
              <w:t>по контрактам (договорам), планируемым к заключению в соответствующем финансовом году без приме</w:t>
            </w:r>
            <w:r w:rsidR="001427C0">
              <w:rPr>
                <w:rFonts w:ascii="Times New Roman" w:hAnsi="Times New Roman"/>
                <w:color w:val="000000"/>
                <w:sz w:val="18"/>
                <w:szCs w:val="18"/>
              </w:rPr>
              <w:t>нения норм Федерального закона №</w:t>
            </w:r>
            <w:r w:rsidRPr="00EA1425">
              <w:rPr>
                <w:rFonts w:ascii="Times New Roman" w:hAnsi="Times New Roman"/>
                <w:color w:val="000000"/>
                <w:sz w:val="18"/>
                <w:szCs w:val="18"/>
              </w:rPr>
              <w:t xml:space="preserve"> 44-ФЗ и Федерального закона N 223-ФЗ</w:t>
            </w:r>
          </w:p>
        </w:tc>
        <w:tc>
          <w:tcPr>
            <w:tcW w:w="696"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26200</w:t>
            </w:r>
          </w:p>
        </w:tc>
        <w:tc>
          <w:tcPr>
            <w:tcW w:w="704"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55" w:type="dxa"/>
          </w:tcPr>
          <w:p w:rsidR="001E66C8" w:rsidRPr="005465C2" w:rsidRDefault="001E66C8" w:rsidP="0053284D">
            <w:pPr>
              <w:spacing w:after="0" w:line="240" w:lineRule="auto"/>
              <w:rPr>
                <w:rFonts w:ascii="Times New Roman" w:hAnsi="Times New Roman"/>
                <w:color w:val="000000"/>
                <w:sz w:val="18"/>
                <w:szCs w:val="18"/>
                <w:highlight w:val="yellow"/>
              </w:rPr>
            </w:pPr>
          </w:p>
        </w:tc>
        <w:tc>
          <w:tcPr>
            <w:tcW w:w="851" w:type="dxa"/>
          </w:tcPr>
          <w:p w:rsidR="001E66C8" w:rsidRPr="00B232A4" w:rsidRDefault="001E66C8" w:rsidP="0053284D">
            <w:pPr>
              <w:spacing w:after="0" w:line="240" w:lineRule="auto"/>
              <w:rPr>
                <w:rFonts w:ascii="Times New Roman" w:hAnsi="Times New Roman"/>
                <w:color w:val="000000"/>
                <w:sz w:val="18"/>
                <w:szCs w:val="18"/>
              </w:rPr>
            </w:pP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16"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1E66C8" w:rsidRPr="00B232A4" w:rsidTr="001E66C8">
        <w:trPr>
          <w:trHeight w:val="20"/>
        </w:trPr>
        <w:tc>
          <w:tcPr>
            <w:tcW w:w="680"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1.3.</w:t>
            </w:r>
          </w:p>
        </w:tc>
        <w:tc>
          <w:tcPr>
            <w:tcW w:w="2569" w:type="dxa"/>
            <w:shd w:val="clear" w:color="auto" w:fill="auto"/>
            <w:vAlign w:val="center"/>
            <w:hideMark/>
          </w:tcPr>
          <w:p w:rsidR="001E66C8" w:rsidRPr="00EA1425" w:rsidRDefault="001E66C8" w:rsidP="0053284D">
            <w:pPr>
              <w:spacing w:after="0" w:line="240" w:lineRule="auto"/>
              <w:ind w:firstLineChars="100" w:firstLine="180"/>
              <w:rPr>
                <w:rFonts w:ascii="Times New Roman" w:hAnsi="Times New Roman"/>
                <w:color w:val="000000"/>
                <w:sz w:val="18"/>
                <w:szCs w:val="18"/>
              </w:rPr>
            </w:pPr>
            <w:r w:rsidRPr="00EA1425">
              <w:rPr>
                <w:rFonts w:ascii="Times New Roman" w:hAnsi="Times New Roman"/>
                <w:color w:val="000000"/>
                <w:sz w:val="18"/>
                <w:szCs w:val="18"/>
              </w:rPr>
              <w:t>по контрактам (договорам), заключенным до начала текущего финансового года с учетом т</w:t>
            </w:r>
            <w:r w:rsidR="001427C0">
              <w:rPr>
                <w:rFonts w:ascii="Times New Roman" w:hAnsi="Times New Roman"/>
                <w:color w:val="000000"/>
                <w:sz w:val="18"/>
                <w:szCs w:val="18"/>
              </w:rPr>
              <w:t>ребований Федерального закона № 44-ФЗ и Федерального закона №</w:t>
            </w:r>
            <w:r w:rsidRPr="00EA1425">
              <w:rPr>
                <w:rFonts w:ascii="Times New Roman" w:hAnsi="Times New Roman"/>
                <w:color w:val="000000"/>
                <w:sz w:val="18"/>
                <w:szCs w:val="18"/>
              </w:rPr>
              <w:t xml:space="preserve"> 223-ФЗ </w:t>
            </w:r>
          </w:p>
        </w:tc>
        <w:tc>
          <w:tcPr>
            <w:tcW w:w="696"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26300</w:t>
            </w:r>
          </w:p>
        </w:tc>
        <w:tc>
          <w:tcPr>
            <w:tcW w:w="704"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55" w:type="dxa"/>
          </w:tcPr>
          <w:p w:rsidR="001E66C8" w:rsidRPr="005465C2" w:rsidRDefault="001E66C8" w:rsidP="0053284D">
            <w:pPr>
              <w:spacing w:after="0" w:line="240" w:lineRule="auto"/>
              <w:rPr>
                <w:rFonts w:ascii="Times New Roman" w:hAnsi="Times New Roman"/>
                <w:color w:val="000000"/>
                <w:sz w:val="18"/>
                <w:szCs w:val="18"/>
                <w:highlight w:val="yellow"/>
              </w:rPr>
            </w:pPr>
          </w:p>
        </w:tc>
        <w:tc>
          <w:tcPr>
            <w:tcW w:w="851" w:type="dxa"/>
          </w:tcPr>
          <w:p w:rsidR="001E66C8" w:rsidRPr="00B232A4" w:rsidRDefault="001E66C8" w:rsidP="0053284D">
            <w:pPr>
              <w:spacing w:after="0" w:line="240" w:lineRule="auto"/>
              <w:rPr>
                <w:rFonts w:ascii="Times New Roman" w:hAnsi="Times New Roman"/>
                <w:color w:val="000000"/>
                <w:sz w:val="18"/>
                <w:szCs w:val="18"/>
              </w:rPr>
            </w:pP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16"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1E66C8" w:rsidRPr="00B232A4" w:rsidTr="001E66C8">
        <w:trPr>
          <w:trHeight w:val="20"/>
        </w:trPr>
        <w:tc>
          <w:tcPr>
            <w:tcW w:w="680" w:type="dxa"/>
            <w:shd w:val="clear" w:color="auto" w:fill="auto"/>
            <w:vAlign w:val="center"/>
          </w:tcPr>
          <w:p w:rsidR="001E66C8" w:rsidRPr="00B232A4" w:rsidRDefault="001E66C8" w:rsidP="0053284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1.3.1.</w:t>
            </w:r>
          </w:p>
        </w:tc>
        <w:tc>
          <w:tcPr>
            <w:tcW w:w="2569" w:type="dxa"/>
            <w:shd w:val="clear" w:color="auto" w:fill="auto"/>
            <w:vAlign w:val="center"/>
          </w:tcPr>
          <w:p w:rsidR="001E66C8" w:rsidRPr="00EA1425" w:rsidRDefault="001E66C8" w:rsidP="0053284D">
            <w:pPr>
              <w:autoSpaceDE w:val="0"/>
              <w:autoSpaceDN w:val="0"/>
              <w:adjustRightInd w:val="0"/>
              <w:spacing w:after="0" w:line="240" w:lineRule="auto"/>
              <w:ind w:left="566"/>
              <w:rPr>
                <w:rFonts w:ascii="Times New Roman" w:hAnsi="Times New Roman"/>
                <w:sz w:val="18"/>
                <w:szCs w:val="18"/>
              </w:rPr>
            </w:pPr>
            <w:r w:rsidRPr="00EA1425">
              <w:rPr>
                <w:rFonts w:ascii="Times New Roman" w:hAnsi="Times New Roman"/>
                <w:sz w:val="18"/>
                <w:szCs w:val="18"/>
              </w:rPr>
              <w:t>в том числе:</w:t>
            </w:r>
          </w:p>
          <w:p w:rsidR="001E66C8" w:rsidRPr="00EA1425" w:rsidRDefault="001E66C8" w:rsidP="0053284D">
            <w:pPr>
              <w:autoSpaceDE w:val="0"/>
              <w:autoSpaceDN w:val="0"/>
              <w:adjustRightInd w:val="0"/>
              <w:spacing w:after="0" w:line="240" w:lineRule="auto"/>
              <w:ind w:left="566"/>
              <w:rPr>
                <w:rFonts w:ascii="Times New Roman" w:hAnsi="Times New Roman"/>
                <w:sz w:val="18"/>
                <w:szCs w:val="18"/>
              </w:rPr>
            </w:pPr>
            <w:r w:rsidRPr="00EA1425">
              <w:rPr>
                <w:rFonts w:ascii="Times New Roman" w:hAnsi="Times New Roman"/>
                <w:sz w:val="18"/>
                <w:szCs w:val="18"/>
              </w:rPr>
              <w:t xml:space="preserve">в соответствии с Федеральным </w:t>
            </w:r>
            <w:hyperlink r:id="rId14" w:history="1">
              <w:r w:rsidRPr="00EA1425">
                <w:rPr>
                  <w:rFonts w:ascii="Times New Roman" w:hAnsi="Times New Roman"/>
                  <w:sz w:val="18"/>
                  <w:szCs w:val="18"/>
                </w:rPr>
                <w:t>законом</w:t>
              </w:r>
            </w:hyperlink>
            <w:r w:rsidR="001427C0">
              <w:rPr>
                <w:rFonts w:ascii="Times New Roman" w:hAnsi="Times New Roman"/>
                <w:sz w:val="18"/>
                <w:szCs w:val="18"/>
              </w:rPr>
              <w:t xml:space="preserve"> №</w:t>
            </w:r>
            <w:r w:rsidRPr="00EA1425">
              <w:rPr>
                <w:rFonts w:ascii="Times New Roman" w:hAnsi="Times New Roman"/>
                <w:sz w:val="18"/>
                <w:szCs w:val="18"/>
              </w:rPr>
              <w:t xml:space="preserve"> 44-ФЗ</w:t>
            </w:r>
          </w:p>
          <w:p w:rsidR="001E66C8" w:rsidRPr="00EA1425" w:rsidRDefault="001E66C8" w:rsidP="0053284D">
            <w:pPr>
              <w:spacing w:after="0" w:line="240" w:lineRule="auto"/>
              <w:ind w:firstLineChars="100" w:firstLine="180"/>
              <w:rPr>
                <w:rFonts w:ascii="Times New Roman" w:hAnsi="Times New Roman"/>
                <w:color w:val="000000"/>
                <w:sz w:val="18"/>
                <w:szCs w:val="18"/>
              </w:rPr>
            </w:pPr>
          </w:p>
        </w:tc>
        <w:tc>
          <w:tcPr>
            <w:tcW w:w="696" w:type="dxa"/>
            <w:shd w:val="clear" w:color="auto" w:fill="auto"/>
            <w:vAlign w:val="center"/>
          </w:tcPr>
          <w:p w:rsidR="001E66C8" w:rsidRPr="00D4261C" w:rsidRDefault="001E66C8" w:rsidP="0053284D">
            <w:pPr>
              <w:spacing w:after="0" w:line="240" w:lineRule="auto"/>
              <w:jc w:val="center"/>
              <w:rPr>
                <w:rFonts w:ascii="Times New Roman" w:hAnsi="Times New Roman"/>
                <w:color w:val="000000"/>
                <w:sz w:val="18"/>
                <w:szCs w:val="18"/>
              </w:rPr>
            </w:pPr>
            <w:r w:rsidRPr="00D4261C">
              <w:rPr>
                <w:rFonts w:ascii="Times New Roman" w:hAnsi="Times New Roman"/>
                <w:color w:val="000000"/>
                <w:sz w:val="18"/>
                <w:szCs w:val="18"/>
              </w:rPr>
              <w:t>26310</w:t>
            </w:r>
          </w:p>
        </w:tc>
        <w:tc>
          <w:tcPr>
            <w:tcW w:w="704" w:type="dxa"/>
            <w:shd w:val="clear" w:color="auto" w:fill="auto"/>
            <w:vAlign w:val="center"/>
          </w:tcPr>
          <w:p w:rsidR="001E66C8" w:rsidRPr="00D4261C" w:rsidRDefault="001E66C8" w:rsidP="0053284D">
            <w:pPr>
              <w:spacing w:after="0" w:line="240" w:lineRule="auto"/>
              <w:jc w:val="center"/>
              <w:rPr>
                <w:rFonts w:ascii="Times New Roman" w:hAnsi="Times New Roman"/>
                <w:color w:val="000000"/>
                <w:sz w:val="18"/>
                <w:szCs w:val="18"/>
              </w:rPr>
            </w:pPr>
          </w:p>
        </w:tc>
        <w:tc>
          <w:tcPr>
            <w:tcW w:w="1155" w:type="dxa"/>
          </w:tcPr>
          <w:p w:rsidR="001E66C8" w:rsidRPr="005465C2" w:rsidRDefault="001E66C8" w:rsidP="0053284D">
            <w:pPr>
              <w:spacing w:after="0" w:line="240" w:lineRule="auto"/>
              <w:rPr>
                <w:rFonts w:ascii="Times New Roman" w:hAnsi="Times New Roman"/>
                <w:color w:val="000000"/>
                <w:sz w:val="18"/>
                <w:szCs w:val="18"/>
                <w:highlight w:val="yellow"/>
              </w:rPr>
            </w:pPr>
          </w:p>
        </w:tc>
        <w:tc>
          <w:tcPr>
            <w:tcW w:w="851" w:type="dxa"/>
          </w:tcPr>
          <w:p w:rsidR="001E66C8" w:rsidRPr="00B232A4" w:rsidRDefault="001E66C8" w:rsidP="0053284D">
            <w:pPr>
              <w:spacing w:after="0" w:line="240" w:lineRule="auto"/>
              <w:rPr>
                <w:rFonts w:ascii="Times New Roman" w:hAnsi="Times New Roman"/>
                <w:color w:val="000000"/>
                <w:sz w:val="18"/>
                <w:szCs w:val="18"/>
              </w:rPr>
            </w:pP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16"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8C0ABE" w:rsidRPr="00B232A4" w:rsidTr="001E66C8">
        <w:trPr>
          <w:trHeight w:val="20"/>
        </w:trPr>
        <w:tc>
          <w:tcPr>
            <w:tcW w:w="680" w:type="dxa"/>
            <w:shd w:val="clear" w:color="auto" w:fill="auto"/>
            <w:vAlign w:val="center"/>
          </w:tcPr>
          <w:p w:rsidR="008C0ABE" w:rsidRDefault="008C0ABE" w:rsidP="0053284D">
            <w:pPr>
              <w:spacing w:after="0" w:line="240" w:lineRule="auto"/>
              <w:jc w:val="center"/>
              <w:rPr>
                <w:rFonts w:ascii="Times New Roman" w:hAnsi="Times New Roman"/>
                <w:color w:val="000000"/>
                <w:sz w:val="18"/>
                <w:szCs w:val="18"/>
              </w:rPr>
            </w:pPr>
          </w:p>
        </w:tc>
        <w:tc>
          <w:tcPr>
            <w:tcW w:w="2569" w:type="dxa"/>
            <w:shd w:val="clear" w:color="auto" w:fill="auto"/>
            <w:vAlign w:val="center"/>
          </w:tcPr>
          <w:p w:rsidR="008C0ABE" w:rsidRPr="00EA1425" w:rsidRDefault="008C0ABE" w:rsidP="0053284D">
            <w:pPr>
              <w:autoSpaceDE w:val="0"/>
              <w:autoSpaceDN w:val="0"/>
              <w:adjustRightInd w:val="0"/>
              <w:spacing w:after="0" w:line="240" w:lineRule="auto"/>
              <w:ind w:left="566"/>
              <w:rPr>
                <w:rFonts w:ascii="Times New Roman" w:hAnsi="Times New Roman"/>
                <w:sz w:val="18"/>
                <w:szCs w:val="18"/>
              </w:rPr>
            </w:pPr>
            <w:r w:rsidRPr="00EA1425">
              <w:rPr>
                <w:rFonts w:ascii="Times New Roman" w:hAnsi="Times New Roman"/>
                <w:sz w:val="18"/>
                <w:szCs w:val="18"/>
              </w:rPr>
              <w:t>из них:</w:t>
            </w:r>
          </w:p>
        </w:tc>
        <w:tc>
          <w:tcPr>
            <w:tcW w:w="696" w:type="dxa"/>
            <w:shd w:val="clear" w:color="auto" w:fill="auto"/>
            <w:vAlign w:val="center"/>
          </w:tcPr>
          <w:p w:rsidR="008C0ABE" w:rsidRPr="00D4261C" w:rsidRDefault="008C0ABE" w:rsidP="0053284D">
            <w:pPr>
              <w:spacing w:after="0" w:line="240" w:lineRule="auto"/>
              <w:jc w:val="center"/>
              <w:rPr>
                <w:rFonts w:ascii="Times New Roman" w:hAnsi="Times New Roman"/>
                <w:color w:val="000000"/>
                <w:sz w:val="18"/>
                <w:szCs w:val="18"/>
              </w:rPr>
            </w:pPr>
            <w:r w:rsidRPr="00D4261C">
              <w:rPr>
                <w:rFonts w:ascii="Times New Roman" w:hAnsi="Times New Roman"/>
                <w:color w:val="000000"/>
                <w:sz w:val="18"/>
                <w:szCs w:val="18"/>
              </w:rPr>
              <w:t>26310.1</w:t>
            </w:r>
          </w:p>
        </w:tc>
        <w:tc>
          <w:tcPr>
            <w:tcW w:w="704" w:type="dxa"/>
            <w:shd w:val="clear" w:color="auto" w:fill="auto"/>
            <w:vAlign w:val="center"/>
          </w:tcPr>
          <w:p w:rsidR="008C0ABE" w:rsidRPr="00D4261C" w:rsidRDefault="008C0ABE" w:rsidP="0053284D">
            <w:pPr>
              <w:spacing w:after="0" w:line="240" w:lineRule="auto"/>
              <w:jc w:val="center"/>
              <w:rPr>
                <w:rFonts w:ascii="Times New Roman" w:hAnsi="Times New Roman"/>
                <w:color w:val="000000"/>
                <w:sz w:val="18"/>
                <w:szCs w:val="18"/>
              </w:rPr>
            </w:pPr>
          </w:p>
        </w:tc>
        <w:tc>
          <w:tcPr>
            <w:tcW w:w="1155" w:type="dxa"/>
          </w:tcPr>
          <w:p w:rsidR="008C0ABE" w:rsidRPr="005465C2" w:rsidRDefault="008C0ABE" w:rsidP="0053284D">
            <w:pPr>
              <w:spacing w:after="0" w:line="240" w:lineRule="auto"/>
              <w:rPr>
                <w:rFonts w:ascii="Times New Roman" w:hAnsi="Times New Roman"/>
                <w:color w:val="000000"/>
                <w:sz w:val="18"/>
                <w:szCs w:val="18"/>
                <w:highlight w:val="yellow"/>
              </w:rPr>
            </w:pPr>
          </w:p>
        </w:tc>
        <w:tc>
          <w:tcPr>
            <w:tcW w:w="851" w:type="dxa"/>
          </w:tcPr>
          <w:p w:rsidR="008C0ABE" w:rsidRPr="00B232A4" w:rsidRDefault="008C0ABE" w:rsidP="0053284D">
            <w:pPr>
              <w:spacing w:after="0" w:line="240" w:lineRule="auto"/>
              <w:rPr>
                <w:rFonts w:ascii="Times New Roman" w:hAnsi="Times New Roman"/>
                <w:color w:val="000000"/>
                <w:sz w:val="18"/>
                <w:szCs w:val="18"/>
              </w:rPr>
            </w:pPr>
          </w:p>
        </w:tc>
        <w:tc>
          <w:tcPr>
            <w:tcW w:w="992"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p>
        </w:tc>
        <w:tc>
          <w:tcPr>
            <w:tcW w:w="992"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p>
        </w:tc>
        <w:tc>
          <w:tcPr>
            <w:tcW w:w="1069"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p>
        </w:tc>
        <w:tc>
          <w:tcPr>
            <w:tcW w:w="916"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p>
        </w:tc>
      </w:tr>
      <w:tr w:rsidR="008C0ABE" w:rsidRPr="00B232A4" w:rsidTr="001E66C8">
        <w:trPr>
          <w:trHeight w:val="20"/>
        </w:trPr>
        <w:tc>
          <w:tcPr>
            <w:tcW w:w="680" w:type="dxa"/>
            <w:shd w:val="clear" w:color="auto" w:fill="auto"/>
            <w:vAlign w:val="center"/>
          </w:tcPr>
          <w:p w:rsidR="008C0ABE" w:rsidRDefault="008C0ABE" w:rsidP="0053284D">
            <w:pPr>
              <w:spacing w:after="0" w:line="240" w:lineRule="auto"/>
              <w:jc w:val="center"/>
              <w:rPr>
                <w:rFonts w:ascii="Times New Roman" w:hAnsi="Times New Roman"/>
                <w:color w:val="000000"/>
                <w:sz w:val="18"/>
                <w:szCs w:val="18"/>
              </w:rPr>
            </w:pPr>
          </w:p>
        </w:tc>
        <w:tc>
          <w:tcPr>
            <w:tcW w:w="2569" w:type="dxa"/>
            <w:shd w:val="clear" w:color="auto" w:fill="auto"/>
            <w:vAlign w:val="center"/>
          </w:tcPr>
          <w:p w:rsidR="008C0ABE" w:rsidRPr="00EA1425" w:rsidRDefault="008C0ABE" w:rsidP="0053284D">
            <w:pPr>
              <w:autoSpaceDE w:val="0"/>
              <w:autoSpaceDN w:val="0"/>
              <w:adjustRightInd w:val="0"/>
              <w:spacing w:after="0" w:line="240" w:lineRule="auto"/>
              <w:ind w:left="566"/>
              <w:rPr>
                <w:rFonts w:ascii="Times New Roman" w:hAnsi="Times New Roman"/>
                <w:sz w:val="18"/>
                <w:szCs w:val="18"/>
              </w:rPr>
            </w:pPr>
            <w:r w:rsidRPr="00EA1425">
              <w:rPr>
                <w:rFonts w:ascii="Times New Roman" w:hAnsi="Times New Roman"/>
                <w:sz w:val="18"/>
                <w:szCs w:val="18"/>
              </w:rPr>
              <w:t>из них*</w:t>
            </w:r>
          </w:p>
        </w:tc>
        <w:tc>
          <w:tcPr>
            <w:tcW w:w="696" w:type="dxa"/>
            <w:shd w:val="clear" w:color="auto" w:fill="auto"/>
            <w:vAlign w:val="center"/>
          </w:tcPr>
          <w:p w:rsidR="008C0ABE" w:rsidRPr="00D4261C" w:rsidRDefault="008C0ABE" w:rsidP="0053284D">
            <w:pPr>
              <w:spacing w:after="0" w:line="240" w:lineRule="auto"/>
              <w:jc w:val="center"/>
              <w:rPr>
                <w:rFonts w:ascii="Times New Roman" w:hAnsi="Times New Roman"/>
                <w:color w:val="000000"/>
                <w:sz w:val="18"/>
                <w:szCs w:val="18"/>
              </w:rPr>
            </w:pPr>
            <w:r w:rsidRPr="00D4261C">
              <w:rPr>
                <w:rFonts w:ascii="Times New Roman" w:hAnsi="Times New Roman"/>
                <w:color w:val="000000"/>
                <w:sz w:val="18"/>
                <w:szCs w:val="18"/>
              </w:rPr>
              <w:t>26310.2</w:t>
            </w:r>
          </w:p>
        </w:tc>
        <w:tc>
          <w:tcPr>
            <w:tcW w:w="704" w:type="dxa"/>
            <w:shd w:val="clear" w:color="auto" w:fill="auto"/>
            <w:vAlign w:val="center"/>
          </w:tcPr>
          <w:p w:rsidR="008C0ABE" w:rsidRPr="00D4261C" w:rsidRDefault="008C0ABE" w:rsidP="0053284D">
            <w:pPr>
              <w:spacing w:after="0" w:line="240" w:lineRule="auto"/>
              <w:jc w:val="center"/>
              <w:rPr>
                <w:rFonts w:ascii="Times New Roman" w:hAnsi="Times New Roman"/>
                <w:color w:val="000000"/>
                <w:sz w:val="18"/>
                <w:szCs w:val="18"/>
              </w:rPr>
            </w:pPr>
          </w:p>
        </w:tc>
        <w:tc>
          <w:tcPr>
            <w:tcW w:w="1155" w:type="dxa"/>
          </w:tcPr>
          <w:p w:rsidR="008C0ABE" w:rsidRPr="005465C2" w:rsidRDefault="008C0ABE" w:rsidP="0053284D">
            <w:pPr>
              <w:spacing w:after="0" w:line="240" w:lineRule="auto"/>
              <w:rPr>
                <w:rFonts w:ascii="Times New Roman" w:hAnsi="Times New Roman"/>
                <w:color w:val="000000"/>
                <w:sz w:val="18"/>
                <w:szCs w:val="18"/>
                <w:highlight w:val="yellow"/>
              </w:rPr>
            </w:pPr>
          </w:p>
        </w:tc>
        <w:tc>
          <w:tcPr>
            <w:tcW w:w="851" w:type="dxa"/>
          </w:tcPr>
          <w:p w:rsidR="008C0ABE" w:rsidRPr="00B232A4" w:rsidRDefault="008C0ABE" w:rsidP="0053284D">
            <w:pPr>
              <w:spacing w:after="0" w:line="240" w:lineRule="auto"/>
              <w:rPr>
                <w:rFonts w:ascii="Times New Roman" w:hAnsi="Times New Roman"/>
                <w:color w:val="000000"/>
                <w:sz w:val="18"/>
                <w:szCs w:val="18"/>
              </w:rPr>
            </w:pPr>
          </w:p>
        </w:tc>
        <w:tc>
          <w:tcPr>
            <w:tcW w:w="992"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p>
        </w:tc>
        <w:tc>
          <w:tcPr>
            <w:tcW w:w="992"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p>
        </w:tc>
        <w:tc>
          <w:tcPr>
            <w:tcW w:w="1069"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p>
        </w:tc>
        <w:tc>
          <w:tcPr>
            <w:tcW w:w="916"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p>
        </w:tc>
      </w:tr>
      <w:tr w:rsidR="001E66C8" w:rsidRPr="00B232A4" w:rsidTr="001E66C8">
        <w:trPr>
          <w:trHeight w:val="20"/>
        </w:trPr>
        <w:tc>
          <w:tcPr>
            <w:tcW w:w="680" w:type="dxa"/>
            <w:shd w:val="clear" w:color="auto" w:fill="auto"/>
            <w:vAlign w:val="center"/>
          </w:tcPr>
          <w:p w:rsidR="001E66C8" w:rsidRPr="00B232A4" w:rsidRDefault="001E66C8" w:rsidP="0053284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1.3.2.</w:t>
            </w:r>
          </w:p>
        </w:tc>
        <w:tc>
          <w:tcPr>
            <w:tcW w:w="2569" w:type="dxa"/>
            <w:shd w:val="clear" w:color="auto" w:fill="auto"/>
            <w:vAlign w:val="center"/>
          </w:tcPr>
          <w:p w:rsidR="001E66C8" w:rsidRPr="00EA1425" w:rsidRDefault="001E66C8" w:rsidP="0053284D">
            <w:pPr>
              <w:autoSpaceDE w:val="0"/>
              <w:autoSpaceDN w:val="0"/>
              <w:adjustRightInd w:val="0"/>
              <w:spacing w:after="0" w:line="240" w:lineRule="auto"/>
              <w:ind w:left="566"/>
              <w:rPr>
                <w:rFonts w:ascii="Times New Roman" w:hAnsi="Times New Roman"/>
                <w:sz w:val="18"/>
                <w:szCs w:val="18"/>
              </w:rPr>
            </w:pPr>
            <w:r w:rsidRPr="00EA1425">
              <w:rPr>
                <w:rFonts w:ascii="Times New Roman" w:hAnsi="Times New Roman"/>
                <w:sz w:val="18"/>
                <w:szCs w:val="18"/>
              </w:rPr>
              <w:t>в том числе:</w:t>
            </w:r>
          </w:p>
          <w:p w:rsidR="001E66C8" w:rsidRPr="00EA1425" w:rsidRDefault="001E66C8" w:rsidP="0053284D">
            <w:pPr>
              <w:autoSpaceDE w:val="0"/>
              <w:autoSpaceDN w:val="0"/>
              <w:adjustRightInd w:val="0"/>
              <w:spacing w:after="0" w:line="240" w:lineRule="auto"/>
              <w:ind w:left="566"/>
              <w:rPr>
                <w:rFonts w:ascii="Times New Roman" w:hAnsi="Times New Roman"/>
                <w:sz w:val="18"/>
                <w:szCs w:val="18"/>
              </w:rPr>
            </w:pPr>
            <w:r w:rsidRPr="00EA1425">
              <w:rPr>
                <w:rFonts w:ascii="Times New Roman" w:hAnsi="Times New Roman"/>
                <w:sz w:val="18"/>
                <w:szCs w:val="18"/>
              </w:rPr>
              <w:t xml:space="preserve">в соответствии с Федеральным </w:t>
            </w:r>
            <w:hyperlink r:id="rId15" w:history="1">
              <w:r w:rsidRPr="00EA1425">
                <w:rPr>
                  <w:rStyle w:val="a9"/>
                  <w:rFonts w:ascii="Times New Roman" w:hAnsi="Times New Roman"/>
                  <w:color w:val="auto"/>
                  <w:sz w:val="18"/>
                  <w:szCs w:val="18"/>
                </w:rPr>
                <w:t>законом</w:t>
              </w:r>
            </w:hyperlink>
            <w:r w:rsidR="001427C0">
              <w:rPr>
                <w:rFonts w:ascii="Times New Roman" w:hAnsi="Times New Roman"/>
                <w:sz w:val="18"/>
                <w:szCs w:val="18"/>
              </w:rPr>
              <w:t xml:space="preserve"> №</w:t>
            </w:r>
            <w:r w:rsidRPr="00EA1425">
              <w:rPr>
                <w:rFonts w:ascii="Times New Roman" w:hAnsi="Times New Roman"/>
                <w:sz w:val="18"/>
                <w:szCs w:val="18"/>
              </w:rPr>
              <w:t xml:space="preserve"> 223-ФЗ</w:t>
            </w:r>
          </w:p>
          <w:p w:rsidR="001E66C8" w:rsidRPr="00EA1425" w:rsidRDefault="001E66C8" w:rsidP="0053284D">
            <w:pPr>
              <w:autoSpaceDE w:val="0"/>
              <w:autoSpaceDN w:val="0"/>
              <w:adjustRightInd w:val="0"/>
              <w:spacing w:after="0" w:line="240" w:lineRule="auto"/>
              <w:ind w:left="566"/>
              <w:rPr>
                <w:rFonts w:ascii="Times New Roman" w:hAnsi="Times New Roman"/>
                <w:sz w:val="18"/>
                <w:szCs w:val="18"/>
              </w:rPr>
            </w:pPr>
          </w:p>
        </w:tc>
        <w:tc>
          <w:tcPr>
            <w:tcW w:w="696" w:type="dxa"/>
            <w:shd w:val="clear" w:color="auto" w:fill="auto"/>
            <w:vAlign w:val="center"/>
          </w:tcPr>
          <w:p w:rsidR="001E66C8" w:rsidRPr="00D4261C" w:rsidRDefault="001E66C8" w:rsidP="0053284D">
            <w:pPr>
              <w:spacing w:after="0" w:line="240" w:lineRule="auto"/>
              <w:jc w:val="center"/>
              <w:rPr>
                <w:rFonts w:ascii="Times New Roman" w:hAnsi="Times New Roman"/>
                <w:color w:val="000000"/>
                <w:sz w:val="18"/>
                <w:szCs w:val="18"/>
              </w:rPr>
            </w:pPr>
            <w:r w:rsidRPr="00D4261C">
              <w:rPr>
                <w:rFonts w:ascii="Times New Roman" w:hAnsi="Times New Roman"/>
                <w:color w:val="000000"/>
                <w:sz w:val="18"/>
                <w:szCs w:val="18"/>
              </w:rPr>
              <w:t>26320</w:t>
            </w:r>
          </w:p>
        </w:tc>
        <w:tc>
          <w:tcPr>
            <w:tcW w:w="704" w:type="dxa"/>
            <w:shd w:val="clear" w:color="auto" w:fill="auto"/>
            <w:vAlign w:val="center"/>
          </w:tcPr>
          <w:p w:rsidR="001E66C8" w:rsidRPr="00D4261C" w:rsidRDefault="001E66C8" w:rsidP="0053284D">
            <w:pPr>
              <w:spacing w:after="0" w:line="240" w:lineRule="auto"/>
              <w:jc w:val="center"/>
              <w:rPr>
                <w:rFonts w:ascii="Times New Roman" w:hAnsi="Times New Roman"/>
                <w:color w:val="000000"/>
                <w:sz w:val="18"/>
                <w:szCs w:val="18"/>
              </w:rPr>
            </w:pPr>
          </w:p>
        </w:tc>
        <w:tc>
          <w:tcPr>
            <w:tcW w:w="1155" w:type="dxa"/>
          </w:tcPr>
          <w:p w:rsidR="001E66C8" w:rsidRPr="005465C2" w:rsidRDefault="001E66C8" w:rsidP="0053284D">
            <w:pPr>
              <w:spacing w:after="0" w:line="240" w:lineRule="auto"/>
              <w:rPr>
                <w:rFonts w:ascii="Times New Roman" w:hAnsi="Times New Roman"/>
                <w:color w:val="000000"/>
                <w:sz w:val="18"/>
                <w:szCs w:val="18"/>
                <w:highlight w:val="yellow"/>
              </w:rPr>
            </w:pPr>
          </w:p>
        </w:tc>
        <w:tc>
          <w:tcPr>
            <w:tcW w:w="851" w:type="dxa"/>
          </w:tcPr>
          <w:p w:rsidR="001E66C8" w:rsidRPr="00B232A4" w:rsidRDefault="001E66C8" w:rsidP="0053284D">
            <w:pPr>
              <w:spacing w:after="0" w:line="240" w:lineRule="auto"/>
              <w:rPr>
                <w:rFonts w:ascii="Times New Roman" w:hAnsi="Times New Roman"/>
                <w:color w:val="000000"/>
                <w:sz w:val="18"/>
                <w:szCs w:val="18"/>
              </w:rPr>
            </w:pPr>
          </w:p>
        </w:tc>
        <w:tc>
          <w:tcPr>
            <w:tcW w:w="992" w:type="dxa"/>
            <w:shd w:val="clear" w:color="auto" w:fill="auto"/>
            <w:vAlign w:val="center"/>
          </w:tcPr>
          <w:p w:rsidR="001E66C8" w:rsidRPr="00B232A4" w:rsidRDefault="001E66C8" w:rsidP="0053284D">
            <w:pPr>
              <w:spacing w:after="0" w:line="240" w:lineRule="auto"/>
              <w:rPr>
                <w:rFonts w:ascii="Times New Roman" w:hAnsi="Times New Roman"/>
                <w:color w:val="000000"/>
                <w:sz w:val="18"/>
                <w:szCs w:val="18"/>
              </w:rPr>
            </w:pPr>
          </w:p>
        </w:tc>
        <w:tc>
          <w:tcPr>
            <w:tcW w:w="992" w:type="dxa"/>
            <w:shd w:val="clear" w:color="auto" w:fill="auto"/>
            <w:vAlign w:val="center"/>
          </w:tcPr>
          <w:p w:rsidR="001E66C8" w:rsidRPr="00B232A4" w:rsidRDefault="001E66C8" w:rsidP="0053284D">
            <w:pPr>
              <w:spacing w:after="0" w:line="240" w:lineRule="auto"/>
              <w:rPr>
                <w:rFonts w:ascii="Times New Roman" w:hAnsi="Times New Roman"/>
                <w:color w:val="000000"/>
                <w:sz w:val="18"/>
                <w:szCs w:val="18"/>
              </w:rPr>
            </w:pPr>
          </w:p>
        </w:tc>
        <w:tc>
          <w:tcPr>
            <w:tcW w:w="1069" w:type="dxa"/>
            <w:shd w:val="clear" w:color="auto" w:fill="auto"/>
            <w:vAlign w:val="center"/>
          </w:tcPr>
          <w:p w:rsidR="001E66C8" w:rsidRPr="00B232A4" w:rsidRDefault="001E66C8" w:rsidP="0053284D">
            <w:pPr>
              <w:spacing w:after="0" w:line="240" w:lineRule="auto"/>
              <w:rPr>
                <w:rFonts w:ascii="Times New Roman" w:hAnsi="Times New Roman"/>
                <w:color w:val="000000"/>
                <w:sz w:val="18"/>
                <w:szCs w:val="18"/>
              </w:rPr>
            </w:pPr>
          </w:p>
        </w:tc>
        <w:tc>
          <w:tcPr>
            <w:tcW w:w="916" w:type="dxa"/>
            <w:shd w:val="clear" w:color="auto" w:fill="auto"/>
            <w:vAlign w:val="center"/>
          </w:tcPr>
          <w:p w:rsidR="001E66C8" w:rsidRPr="00B232A4" w:rsidRDefault="001E66C8" w:rsidP="0053284D">
            <w:pPr>
              <w:spacing w:after="0" w:line="240" w:lineRule="auto"/>
              <w:rPr>
                <w:rFonts w:ascii="Times New Roman" w:hAnsi="Times New Roman"/>
                <w:color w:val="000000"/>
                <w:sz w:val="18"/>
                <w:szCs w:val="18"/>
              </w:rPr>
            </w:pPr>
          </w:p>
        </w:tc>
      </w:tr>
      <w:tr w:rsidR="001E66C8" w:rsidRPr="00B232A4" w:rsidTr="001E66C8">
        <w:trPr>
          <w:trHeight w:val="1656"/>
        </w:trPr>
        <w:tc>
          <w:tcPr>
            <w:tcW w:w="680"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w:t>
            </w:r>
          </w:p>
        </w:tc>
        <w:tc>
          <w:tcPr>
            <w:tcW w:w="2569" w:type="dxa"/>
            <w:shd w:val="clear" w:color="auto" w:fill="auto"/>
            <w:vAlign w:val="center"/>
            <w:hideMark/>
          </w:tcPr>
          <w:p w:rsidR="001E66C8" w:rsidRPr="00EA1425" w:rsidRDefault="001E66C8" w:rsidP="0053284D">
            <w:pPr>
              <w:spacing w:after="0" w:line="240" w:lineRule="auto"/>
              <w:ind w:firstLineChars="100" w:firstLine="180"/>
              <w:rPr>
                <w:rFonts w:ascii="Times New Roman" w:hAnsi="Times New Roman"/>
                <w:color w:val="000000"/>
                <w:sz w:val="18"/>
                <w:szCs w:val="18"/>
              </w:rPr>
            </w:pPr>
            <w:r w:rsidRPr="00EA1425">
              <w:rPr>
                <w:rFonts w:ascii="Times New Roman" w:hAnsi="Times New Roman"/>
                <w:color w:val="000000"/>
                <w:sz w:val="18"/>
                <w:szCs w:val="18"/>
              </w:rPr>
              <w:t xml:space="preserve">по контрактам (договорам), планируемым к заключению в соответствующем финансовом году с учетом </w:t>
            </w:r>
            <w:r w:rsidR="001427C0">
              <w:rPr>
                <w:rFonts w:ascii="Times New Roman" w:hAnsi="Times New Roman"/>
                <w:color w:val="000000"/>
                <w:sz w:val="18"/>
                <w:szCs w:val="18"/>
              </w:rPr>
              <w:t>требований Федерального закона № 44-ФЗ и Федерального закона №</w:t>
            </w:r>
            <w:r w:rsidRPr="00EA1425">
              <w:rPr>
                <w:rFonts w:ascii="Times New Roman" w:hAnsi="Times New Roman"/>
                <w:color w:val="000000"/>
                <w:sz w:val="18"/>
                <w:szCs w:val="18"/>
              </w:rPr>
              <w:t xml:space="preserve"> 223-ФЗ</w:t>
            </w:r>
          </w:p>
        </w:tc>
        <w:tc>
          <w:tcPr>
            <w:tcW w:w="696"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26400</w:t>
            </w:r>
          </w:p>
        </w:tc>
        <w:tc>
          <w:tcPr>
            <w:tcW w:w="704"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55" w:type="dxa"/>
          </w:tcPr>
          <w:p w:rsidR="001E66C8" w:rsidRPr="005465C2" w:rsidRDefault="001E66C8" w:rsidP="0053284D">
            <w:pPr>
              <w:spacing w:after="0" w:line="240" w:lineRule="auto"/>
              <w:rPr>
                <w:rFonts w:ascii="Times New Roman" w:hAnsi="Times New Roman"/>
                <w:color w:val="000000"/>
                <w:sz w:val="18"/>
                <w:szCs w:val="18"/>
                <w:highlight w:val="yellow"/>
              </w:rPr>
            </w:pPr>
          </w:p>
        </w:tc>
        <w:tc>
          <w:tcPr>
            <w:tcW w:w="851" w:type="dxa"/>
          </w:tcPr>
          <w:p w:rsidR="001E66C8" w:rsidRPr="00B232A4" w:rsidRDefault="001E66C8" w:rsidP="0053284D">
            <w:pPr>
              <w:spacing w:after="0" w:line="240" w:lineRule="auto"/>
              <w:rPr>
                <w:rFonts w:ascii="Times New Roman" w:hAnsi="Times New Roman"/>
                <w:color w:val="000000"/>
                <w:sz w:val="18"/>
                <w:szCs w:val="18"/>
              </w:rPr>
            </w:pP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16"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EA1425" w:rsidRPr="00B232A4" w:rsidTr="001E66C8">
        <w:trPr>
          <w:trHeight w:val="1656"/>
        </w:trPr>
        <w:tc>
          <w:tcPr>
            <w:tcW w:w="680" w:type="dxa"/>
            <w:shd w:val="clear" w:color="auto" w:fill="auto"/>
            <w:vAlign w:val="center"/>
          </w:tcPr>
          <w:p w:rsidR="00EA1425" w:rsidRPr="00B232A4" w:rsidRDefault="00EA1425" w:rsidP="0053284D">
            <w:pPr>
              <w:spacing w:after="0" w:line="240" w:lineRule="auto"/>
              <w:jc w:val="center"/>
              <w:rPr>
                <w:rFonts w:ascii="Times New Roman" w:hAnsi="Times New Roman"/>
                <w:color w:val="000000"/>
                <w:sz w:val="18"/>
                <w:szCs w:val="18"/>
              </w:rPr>
            </w:pPr>
            <w:r>
              <w:rPr>
                <w:rFonts w:ascii="Times New Roman" w:hAnsi="Times New Roman"/>
                <w:color w:val="000000"/>
                <w:sz w:val="18"/>
                <w:szCs w:val="18"/>
              </w:rPr>
              <w:lastRenderedPageBreak/>
              <w:t>1.4.1</w:t>
            </w:r>
          </w:p>
        </w:tc>
        <w:tc>
          <w:tcPr>
            <w:tcW w:w="2569" w:type="dxa"/>
            <w:shd w:val="clear" w:color="auto" w:fill="auto"/>
            <w:vAlign w:val="center"/>
          </w:tcPr>
          <w:p w:rsidR="00EA1425" w:rsidRDefault="00EA1425" w:rsidP="0053284D">
            <w:pPr>
              <w:spacing w:after="0" w:line="240" w:lineRule="auto"/>
              <w:ind w:firstLineChars="100" w:firstLine="180"/>
              <w:rPr>
                <w:rFonts w:ascii="Times New Roman" w:hAnsi="Times New Roman"/>
                <w:color w:val="000000"/>
                <w:sz w:val="18"/>
                <w:szCs w:val="18"/>
              </w:rPr>
            </w:pPr>
            <w:r>
              <w:rPr>
                <w:rFonts w:ascii="Times New Roman" w:hAnsi="Times New Roman"/>
                <w:color w:val="000000"/>
                <w:sz w:val="18"/>
                <w:szCs w:val="18"/>
              </w:rPr>
              <w:t>В том числе:</w:t>
            </w:r>
          </w:p>
          <w:p w:rsidR="00EA1425" w:rsidRPr="00EA1425" w:rsidRDefault="00EA1425" w:rsidP="0053284D">
            <w:pPr>
              <w:spacing w:after="0" w:line="240" w:lineRule="auto"/>
              <w:ind w:firstLineChars="100" w:firstLine="180"/>
              <w:rPr>
                <w:rFonts w:ascii="Times New Roman" w:hAnsi="Times New Roman"/>
                <w:color w:val="000000"/>
                <w:sz w:val="18"/>
                <w:szCs w:val="18"/>
              </w:rPr>
            </w:pPr>
            <w:r>
              <w:rPr>
                <w:rFonts w:ascii="Times New Roman" w:hAnsi="Times New Roman"/>
                <w:color w:val="000000"/>
                <w:sz w:val="18"/>
                <w:szCs w:val="18"/>
              </w:rPr>
              <w:t>За счет субсидий</w:t>
            </w:r>
            <w:r w:rsidR="00135F86">
              <w:rPr>
                <w:rFonts w:ascii="Times New Roman" w:hAnsi="Times New Roman"/>
                <w:color w:val="000000"/>
                <w:sz w:val="18"/>
                <w:szCs w:val="18"/>
              </w:rPr>
              <w:t>, предоставляемых на финансовое обеспечение выполнения муниципального задания</w:t>
            </w:r>
          </w:p>
        </w:tc>
        <w:tc>
          <w:tcPr>
            <w:tcW w:w="696" w:type="dxa"/>
            <w:shd w:val="clear" w:color="auto" w:fill="auto"/>
            <w:vAlign w:val="center"/>
          </w:tcPr>
          <w:p w:rsidR="00EA1425" w:rsidRPr="00B232A4" w:rsidRDefault="00135F86" w:rsidP="0053284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26410</w:t>
            </w:r>
          </w:p>
        </w:tc>
        <w:tc>
          <w:tcPr>
            <w:tcW w:w="704" w:type="dxa"/>
            <w:shd w:val="clear" w:color="auto" w:fill="auto"/>
            <w:vAlign w:val="center"/>
          </w:tcPr>
          <w:p w:rsidR="00EA1425" w:rsidRPr="00B232A4" w:rsidRDefault="00EA1425" w:rsidP="0053284D">
            <w:pPr>
              <w:spacing w:after="0" w:line="240" w:lineRule="auto"/>
              <w:jc w:val="center"/>
              <w:rPr>
                <w:rFonts w:ascii="Times New Roman" w:hAnsi="Times New Roman"/>
                <w:color w:val="000000"/>
                <w:sz w:val="18"/>
                <w:szCs w:val="18"/>
              </w:rPr>
            </w:pPr>
          </w:p>
        </w:tc>
        <w:tc>
          <w:tcPr>
            <w:tcW w:w="1155" w:type="dxa"/>
          </w:tcPr>
          <w:p w:rsidR="00EA1425" w:rsidRPr="005465C2" w:rsidRDefault="00EA1425" w:rsidP="0053284D">
            <w:pPr>
              <w:spacing w:after="0" w:line="240" w:lineRule="auto"/>
              <w:rPr>
                <w:rFonts w:ascii="Times New Roman" w:hAnsi="Times New Roman"/>
                <w:color w:val="000000"/>
                <w:sz w:val="18"/>
                <w:szCs w:val="18"/>
                <w:highlight w:val="yellow"/>
              </w:rPr>
            </w:pPr>
          </w:p>
        </w:tc>
        <w:tc>
          <w:tcPr>
            <w:tcW w:w="851" w:type="dxa"/>
          </w:tcPr>
          <w:p w:rsidR="00EA1425" w:rsidRPr="00B232A4" w:rsidRDefault="00EA1425" w:rsidP="0053284D">
            <w:pPr>
              <w:spacing w:after="0" w:line="240" w:lineRule="auto"/>
              <w:rPr>
                <w:rFonts w:ascii="Times New Roman" w:hAnsi="Times New Roman"/>
                <w:color w:val="000000"/>
                <w:sz w:val="18"/>
                <w:szCs w:val="18"/>
              </w:rPr>
            </w:pPr>
          </w:p>
        </w:tc>
        <w:tc>
          <w:tcPr>
            <w:tcW w:w="992" w:type="dxa"/>
            <w:shd w:val="clear" w:color="auto" w:fill="auto"/>
            <w:vAlign w:val="center"/>
          </w:tcPr>
          <w:p w:rsidR="00EA1425" w:rsidRPr="00B232A4" w:rsidRDefault="00EA1425" w:rsidP="0053284D">
            <w:pPr>
              <w:spacing w:after="0" w:line="240" w:lineRule="auto"/>
              <w:rPr>
                <w:rFonts w:ascii="Times New Roman" w:hAnsi="Times New Roman"/>
                <w:color w:val="000000"/>
                <w:sz w:val="18"/>
                <w:szCs w:val="18"/>
              </w:rPr>
            </w:pPr>
          </w:p>
        </w:tc>
        <w:tc>
          <w:tcPr>
            <w:tcW w:w="992" w:type="dxa"/>
            <w:shd w:val="clear" w:color="auto" w:fill="auto"/>
            <w:vAlign w:val="center"/>
          </w:tcPr>
          <w:p w:rsidR="00EA1425" w:rsidRPr="00B232A4" w:rsidRDefault="00EA1425" w:rsidP="0053284D">
            <w:pPr>
              <w:spacing w:after="0" w:line="240" w:lineRule="auto"/>
              <w:rPr>
                <w:rFonts w:ascii="Times New Roman" w:hAnsi="Times New Roman"/>
                <w:color w:val="000000"/>
                <w:sz w:val="18"/>
                <w:szCs w:val="18"/>
              </w:rPr>
            </w:pPr>
          </w:p>
        </w:tc>
        <w:tc>
          <w:tcPr>
            <w:tcW w:w="1069" w:type="dxa"/>
            <w:shd w:val="clear" w:color="auto" w:fill="auto"/>
            <w:vAlign w:val="center"/>
          </w:tcPr>
          <w:p w:rsidR="00EA1425" w:rsidRPr="00B232A4" w:rsidRDefault="00EA1425" w:rsidP="0053284D">
            <w:pPr>
              <w:spacing w:after="0" w:line="240" w:lineRule="auto"/>
              <w:rPr>
                <w:rFonts w:ascii="Times New Roman" w:hAnsi="Times New Roman"/>
                <w:color w:val="000000"/>
                <w:sz w:val="18"/>
                <w:szCs w:val="18"/>
              </w:rPr>
            </w:pPr>
          </w:p>
        </w:tc>
        <w:tc>
          <w:tcPr>
            <w:tcW w:w="916" w:type="dxa"/>
            <w:shd w:val="clear" w:color="auto" w:fill="auto"/>
            <w:vAlign w:val="center"/>
          </w:tcPr>
          <w:p w:rsidR="00EA1425" w:rsidRPr="00B232A4" w:rsidRDefault="00EA1425" w:rsidP="0053284D">
            <w:pPr>
              <w:spacing w:after="0" w:line="240" w:lineRule="auto"/>
              <w:rPr>
                <w:rFonts w:ascii="Times New Roman" w:hAnsi="Times New Roman"/>
                <w:color w:val="000000"/>
                <w:sz w:val="18"/>
                <w:szCs w:val="18"/>
              </w:rPr>
            </w:pPr>
          </w:p>
        </w:tc>
      </w:tr>
      <w:tr w:rsidR="001E66C8" w:rsidRPr="00B232A4" w:rsidTr="001E66C8">
        <w:trPr>
          <w:trHeight w:val="690"/>
        </w:trPr>
        <w:tc>
          <w:tcPr>
            <w:tcW w:w="680"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1.4.1.1.</w:t>
            </w:r>
          </w:p>
        </w:tc>
        <w:tc>
          <w:tcPr>
            <w:tcW w:w="2569" w:type="dxa"/>
            <w:shd w:val="clear" w:color="auto" w:fill="auto"/>
            <w:vAlign w:val="center"/>
            <w:hideMark/>
          </w:tcPr>
          <w:p w:rsidR="001E66C8" w:rsidRPr="00EA1425" w:rsidRDefault="001E66C8" w:rsidP="0053284D">
            <w:pPr>
              <w:spacing w:after="0" w:line="240" w:lineRule="auto"/>
              <w:ind w:firstLineChars="44" w:firstLine="79"/>
              <w:rPr>
                <w:rFonts w:ascii="Times New Roman" w:hAnsi="Times New Roman"/>
                <w:color w:val="000000"/>
                <w:sz w:val="18"/>
                <w:szCs w:val="18"/>
              </w:rPr>
            </w:pPr>
            <w:r w:rsidRPr="00EA1425">
              <w:rPr>
                <w:rFonts w:ascii="Times New Roman" w:hAnsi="Times New Roman"/>
                <w:color w:val="000000"/>
                <w:sz w:val="18"/>
                <w:szCs w:val="18"/>
              </w:rPr>
              <w:t>в том числе: в соот</w:t>
            </w:r>
            <w:r w:rsidR="001427C0">
              <w:rPr>
                <w:rFonts w:ascii="Times New Roman" w:hAnsi="Times New Roman"/>
                <w:color w:val="000000"/>
                <w:sz w:val="18"/>
                <w:szCs w:val="18"/>
              </w:rPr>
              <w:t>ветствии с Федеральным законом №</w:t>
            </w:r>
            <w:r w:rsidRPr="00EA1425">
              <w:rPr>
                <w:rFonts w:ascii="Times New Roman" w:hAnsi="Times New Roman"/>
                <w:color w:val="000000"/>
                <w:sz w:val="18"/>
                <w:szCs w:val="18"/>
              </w:rPr>
              <w:t xml:space="preserve"> 44-ФЗ</w:t>
            </w:r>
          </w:p>
        </w:tc>
        <w:tc>
          <w:tcPr>
            <w:tcW w:w="696"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26411</w:t>
            </w:r>
          </w:p>
        </w:tc>
        <w:tc>
          <w:tcPr>
            <w:tcW w:w="704"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55" w:type="dxa"/>
          </w:tcPr>
          <w:p w:rsidR="001E66C8" w:rsidRPr="005465C2" w:rsidRDefault="001E66C8" w:rsidP="0053284D">
            <w:pPr>
              <w:spacing w:after="0" w:line="240" w:lineRule="auto"/>
              <w:rPr>
                <w:rFonts w:ascii="Times New Roman" w:hAnsi="Times New Roman"/>
                <w:color w:val="000000"/>
                <w:sz w:val="18"/>
                <w:szCs w:val="18"/>
                <w:highlight w:val="yellow"/>
              </w:rPr>
            </w:pPr>
          </w:p>
        </w:tc>
        <w:tc>
          <w:tcPr>
            <w:tcW w:w="851" w:type="dxa"/>
          </w:tcPr>
          <w:p w:rsidR="001E66C8" w:rsidRPr="00B232A4" w:rsidRDefault="001E66C8" w:rsidP="0053284D">
            <w:pPr>
              <w:spacing w:after="0" w:line="240" w:lineRule="auto"/>
              <w:rPr>
                <w:rFonts w:ascii="Times New Roman" w:hAnsi="Times New Roman"/>
                <w:color w:val="000000"/>
                <w:sz w:val="18"/>
                <w:szCs w:val="18"/>
              </w:rPr>
            </w:pP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16"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1E66C8" w:rsidRPr="00B232A4" w:rsidTr="001E66C8">
        <w:trPr>
          <w:trHeight w:val="20"/>
        </w:trPr>
        <w:tc>
          <w:tcPr>
            <w:tcW w:w="680"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1.4.1.2.</w:t>
            </w:r>
          </w:p>
        </w:tc>
        <w:tc>
          <w:tcPr>
            <w:tcW w:w="2569" w:type="dxa"/>
            <w:shd w:val="clear" w:color="auto" w:fill="auto"/>
            <w:vAlign w:val="center"/>
            <w:hideMark/>
          </w:tcPr>
          <w:p w:rsidR="001E66C8" w:rsidRPr="00EA1425" w:rsidRDefault="001E66C8" w:rsidP="0053284D">
            <w:pPr>
              <w:spacing w:after="0" w:line="240" w:lineRule="auto"/>
              <w:ind w:firstLineChars="44" w:firstLine="79"/>
              <w:rPr>
                <w:rFonts w:ascii="Times New Roman" w:hAnsi="Times New Roman"/>
                <w:color w:val="000000"/>
                <w:sz w:val="18"/>
                <w:szCs w:val="18"/>
              </w:rPr>
            </w:pPr>
            <w:r w:rsidRPr="00EA1425">
              <w:rPr>
                <w:rFonts w:ascii="Times New Roman" w:hAnsi="Times New Roman"/>
                <w:color w:val="000000"/>
                <w:sz w:val="18"/>
                <w:szCs w:val="18"/>
              </w:rPr>
              <w:t>в соот</w:t>
            </w:r>
            <w:r w:rsidR="001427C0">
              <w:rPr>
                <w:rFonts w:ascii="Times New Roman" w:hAnsi="Times New Roman"/>
                <w:color w:val="000000"/>
                <w:sz w:val="18"/>
                <w:szCs w:val="18"/>
              </w:rPr>
              <w:t>ветствии с Федеральным законом №</w:t>
            </w:r>
            <w:r w:rsidRPr="00EA1425">
              <w:rPr>
                <w:rFonts w:ascii="Times New Roman" w:hAnsi="Times New Roman"/>
                <w:color w:val="000000"/>
                <w:sz w:val="18"/>
                <w:szCs w:val="18"/>
              </w:rPr>
              <w:t xml:space="preserve"> 223-ФЗ</w:t>
            </w:r>
          </w:p>
        </w:tc>
        <w:tc>
          <w:tcPr>
            <w:tcW w:w="696"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26412</w:t>
            </w:r>
          </w:p>
        </w:tc>
        <w:tc>
          <w:tcPr>
            <w:tcW w:w="704"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55" w:type="dxa"/>
          </w:tcPr>
          <w:p w:rsidR="001E66C8" w:rsidRPr="005465C2" w:rsidRDefault="001E66C8" w:rsidP="0053284D">
            <w:pPr>
              <w:spacing w:after="0" w:line="240" w:lineRule="auto"/>
              <w:rPr>
                <w:rFonts w:ascii="Times New Roman" w:hAnsi="Times New Roman"/>
                <w:color w:val="000000"/>
                <w:sz w:val="18"/>
                <w:szCs w:val="18"/>
                <w:highlight w:val="yellow"/>
              </w:rPr>
            </w:pPr>
          </w:p>
        </w:tc>
        <w:tc>
          <w:tcPr>
            <w:tcW w:w="851" w:type="dxa"/>
          </w:tcPr>
          <w:p w:rsidR="001E66C8" w:rsidRPr="00B232A4" w:rsidRDefault="001E66C8" w:rsidP="0053284D">
            <w:pPr>
              <w:spacing w:after="0" w:line="240" w:lineRule="auto"/>
              <w:rPr>
                <w:rFonts w:ascii="Times New Roman" w:hAnsi="Times New Roman"/>
                <w:color w:val="000000"/>
                <w:sz w:val="18"/>
                <w:szCs w:val="18"/>
              </w:rPr>
            </w:pP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16"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1E66C8" w:rsidRPr="00B232A4" w:rsidTr="001E66C8">
        <w:trPr>
          <w:trHeight w:val="20"/>
        </w:trPr>
        <w:tc>
          <w:tcPr>
            <w:tcW w:w="680"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1.4.2.</w:t>
            </w:r>
          </w:p>
        </w:tc>
        <w:tc>
          <w:tcPr>
            <w:tcW w:w="2569" w:type="dxa"/>
            <w:shd w:val="clear" w:color="auto" w:fill="auto"/>
            <w:vAlign w:val="center"/>
            <w:hideMark/>
          </w:tcPr>
          <w:p w:rsidR="001E66C8" w:rsidRPr="00EA1425" w:rsidRDefault="001E66C8" w:rsidP="0053284D">
            <w:pPr>
              <w:spacing w:after="0" w:line="240" w:lineRule="auto"/>
              <w:ind w:firstLineChars="44" w:firstLine="79"/>
              <w:rPr>
                <w:rFonts w:ascii="Times New Roman" w:hAnsi="Times New Roman"/>
                <w:color w:val="000000"/>
                <w:sz w:val="18"/>
                <w:szCs w:val="18"/>
              </w:rPr>
            </w:pPr>
            <w:r w:rsidRPr="00EA1425">
              <w:rPr>
                <w:rFonts w:ascii="Times New Roman" w:hAnsi="Times New Roman"/>
                <w:color w:val="000000"/>
                <w:sz w:val="18"/>
                <w:szCs w:val="18"/>
              </w:rPr>
              <w:t>за счет субсидий, предоставляемых в соответствии с абзацем вторым пункта 1 статьи 78.1 Бюджетного кодекса Российской Федерации</w:t>
            </w:r>
          </w:p>
        </w:tc>
        <w:tc>
          <w:tcPr>
            <w:tcW w:w="696"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26420</w:t>
            </w:r>
          </w:p>
        </w:tc>
        <w:tc>
          <w:tcPr>
            <w:tcW w:w="704"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55" w:type="dxa"/>
          </w:tcPr>
          <w:p w:rsidR="001E66C8" w:rsidRPr="005465C2" w:rsidRDefault="001E66C8" w:rsidP="0053284D">
            <w:pPr>
              <w:spacing w:after="0" w:line="240" w:lineRule="auto"/>
              <w:rPr>
                <w:rFonts w:ascii="Times New Roman" w:hAnsi="Times New Roman"/>
                <w:color w:val="000000"/>
                <w:sz w:val="18"/>
                <w:szCs w:val="18"/>
                <w:highlight w:val="yellow"/>
              </w:rPr>
            </w:pPr>
          </w:p>
        </w:tc>
        <w:tc>
          <w:tcPr>
            <w:tcW w:w="851" w:type="dxa"/>
          </w:tcPr>
          <w:p w:rsidR="001E66C8" w:rsidRPr="00B232A4" w:rsidRDefault="001E66C8" w:rsidP="0053284D">
            <w:pPr>
              <w:spacing w:after="0" w:line="240" w:lineRule="auto"/>
              <w:rPr>
                <w:rFonts w:ascii="Times New Roman" w:hAnsi="Times New Roman"/>
                <w:color w:val="000000"/>
                <w:sz w:val="18"/>
                <w:szCs w:val="18"/>
              </w:rPr>
            </w:pP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16"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1E66C8" w:rsidRPr="00B232A4" w:rsidTr="001E66C8">
        <w:trPr>
          <w:trHeight w:val="20"/>
        </w:trPr>
        <w:tc>
          <w:tcPr>
            <w:tcW w:w="680"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1.4.2.1</w:t>
            </w:r>
          </w:p>
        </w:tc>
        <w:tc>
          <w:tcPr>
            <w:tcW w:w="2569" w:type="dxa"/>
            <w:shd w:val="clear" w:color="auto" w:fill="auto"/>
            <w:vAlign w:val="center"/>
            <w:hideMark/>
          </w:tcPr>
          <w:p w:rsidR="001E66C8" w:rsidRPr="00EA1425" w:rsidRDefault="001E66C8" w:rsidP="0053284D">
            <w:pPr>
              <w:spacing w:after="0" w:line="240" w:lineRule="auto"/>
              <w:rPr>
                <w:rFonts w:ascii="Times New Roman" w:hAnsi="Times New Roman"/>
                <w:color w:val="000000"/>
                <w:sz w:val="18"/>
                <w:szCs w:val="18"/>
              </w:rPr>
            </w:pPr>
            <w:r w:rsidRPr="00EA1425">
              <w:rPr>
                <w:rFonts w:ascii="Times New Roman" w:hAnsi="Times New Roman"/>
                <w:color w:val="000000"/>
                <w:sz w:val="18"/>
                <w:szCs w:val="18"/>
              </w:rPr>
              <w:t xml:space="preserve">в том числе: </w:t>
            </w:r>
          </w:p>
          <w:p w:rsidR="001E66C8" w:rsidRPr="00EA1425" w:rsidRDefault="001E66C8" w:rsidP="0053284D">
            <w:pPr>
              <w:spacing w:after="0" w:line="240" w:lineRule="auto"/>
              <w:rPr>
                <w:rFonts w:ascii="Times New Roman" w:hAnsi="Times New Roman"/>
                <w:color w:val="000000"/>
                <w:sz w:val="18"/>
                <w:szCs w:val="18"/>
              </w:rPr>
            </w:pPr>
            <w:r w:rsidRPr="00EA1425">
              <w:rPr>
                <w:rFonts w:ascii="Times New Roman" w:hAnsi="Times New Roman"/>
                <w:color w:val="000000"/>
                <w:sz w:val="18"/>
                <w:szCs w:val="18"/>
              </w:rPr>
              <w:t>в соот</w:t>
            </w:r>
            <w:r w:rsidR="001427C0">
              <w:rPr>
                <w:rFonts w:ascii="Times New Roman" w:hAnsi="Times New Roman"/>
                <w:color w:val="000000"/>
                <w:sz w:val="18"/>
                <w:szCs w:val="18"/>
              </w:rPr>
              <w:t>ветствии с Федеральным законом №</w:t>
            </w:r>
            <w:r w:rsidRPr="00EA1425">
              <w:rPr>
                <w:rFonts w:ascii="Times New Roman" w:hAnsi="Times New Roman"/>
                <w:color w:val="000000"/>
                <w:sz w:val="18"/>
                <w:szCs w:val="18"/>
              </w:rPr>
              <w:t xml:space="preserve"> 44-ФЗ</w:t>
            </w:r>
          </w:p>
        </w:tc>
        <w:tc>
          <w:tcPr>
            <w:tcW w:w="696"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26421</w:t>
            </w:r>
          </w:p>
        </w:tc>
        <w:tc>
          <w:tcPr>
            <w:tcW w:w="704"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55" w:type="dxa"/>
          </w:tcPr>
          <w:p w:rsidR="001E66C8" w:rsidRPr="005465C2" w:rsidRDefault="001E66C8" w:rsidP="0053284D">
            <w:pPr>
              <w:spacing w:after="0" w:line="240" w:lineRule="auto"/>
              <w:rPr>
                <w:rFonts w:ascii="Times New Roman" w:hAnsi="Times New Roman"/>
                <w:color w:val="000000"/>
                <w:sz w:val="18"/>
                <w:szCs w:val="18"/>
                <w:highlight w:val="yellow"/>
              </w:rPr>
            </w:pPr>
          </w:p>
        </w:tc>
        <w:tc>
          <w:tcPr>
            <w:tcW w:w="851" w:type="dxa"/>
          </w:tcPr>
          <w:p w:rsidR="001E66C8" w:rsidRPr="00B232A4" w:rsidRDefault="001E66C8" w:rsidP="0053284D">
            <w:pPr>
              <w:spacing w:after="0" w:line="240" w:lineRule="auto"/>
              <w:rPr>
                <w:rFonts w:ascii="Times New Roman" w:hAnsi="Times New Roman"/>
                <w:color w:val="000000"/>
                <w:sz w:val="18"/>
                <w:szCs w:val="18"/>
              </w:rPr>
            </w:pP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16"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1E66C8" w:rsidRPr="00B232A4" w:rsidTr="001E66C8">
        <w:trPr>
          <w:trHeight w:val="20"/>
        </w:trPr>
        <w:tc>
          <w:tcPr>
            <w:tcW w:w="680"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1.4.2.2.</w:t>
            </w:r>
          </w:p>
        </w:tc>
        <w:tc>
          <w:tcPr>
            <w:tcW w:w="2569" w:type="dxa"/>
            <w:shd w:val="clear" w:color="auto" w:fill="auto"/>
            <w:vAlign w:val="center"/>
            <w:hideMark/>
          </w:tcPr>
          <w:p w:rsidR="001E66C8" w:rsidRPr="00B232A4" w:rsidRDefault="001E66C8" w:rsidP="0053284D">
            <w:pPr>
              <w:spacing w:after="0" w:line="240" w:lineRule="auto"/>
              <w:ind w:firstLineChars="44" w:firstLine="79"/>
              <w:rPr>
                <w:rFonts w:ascii="Times New Roman" w:hAnsi="Times New Roman"/>
                <w:color w:val="000000"/>
                <w:sz w:val="18"/>
                <w:szCs w:val="18"/>
              </w:rPr>
            </w:pPr>
            <w:r w:rsidRPr="00B232A4">
              <w:rPr>
                <w:rFonts w:ascii="Times New Roman" w:hAnsi="Times New Roman"/>
                <w:color w:val="000000"/>
                <w:sz w:val="18"/>
                <w:szCs w:val="18"/>
              </w:rPr>
              <w:t>в соответствии с Ф</w:t>
            </w:r>
            <w:r w:rsidR="001427C0">
              <w:rPr>
                <w:rFonts w:ascii="Times New Roman" w:hAnsi="Times New Roman"/>
                <w:color w:val="000000"/>
                <w:sz w:val="18"/>
                <w:szCs w:val="18"/>
              </w:rPr>
              <w:t>едеральным законом №</w:t>
            </w:r>
            <w:r>
              <w:rPr>
                <w:rFonts w:ascii="Times New Roman" w:hAnsi="Times New Roman"/>
                <w:color w:val="000000"/>
                <w:sz w:val="18"/>
                <w:szCs w:val="18"/>
              </w:rPr>
              <w:t xml:space="preserve"> 223-ФЗ</w:t>
            </w:r>
          </w:p>
        </w:tc>
        <w:tc>
          <w:tcPr>
            <w:tcW w:w="696"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26422</w:t>
            </w:r>
          </w:p>
        </w:tc>
        <w:tc>
          <w:tcPr>
            <w:tcW w:w="704"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55" w:type="dxa"/>
          </w:tcPr>
          <w:p w:rsidR="001E66C8" w:rsidRPr="005465C2" w:rsidRDefault="001E66C8" w:rsidP="0053284D">
            <w:pPr>
              <w:spacing w:after="0" w:line="240" w:lineRule="auto"/>
              <w:rPr>
                <w:rFonts w:ascii="Times New Roman" w:hAnsi="Times New Roman"/>
                <w:color w:val="000000"/>
                <w:sz w:val="18"/>
                <w:szCs w:val="18"/>
                <w:highlight w:val="yellow"/>
              </w:rPr>
            </w:pPr>
          </w:p>
        </w:tc>
        <w:tc>
          <w:tcPr>
            <w:tcW w:w="851" w:type="dxa"/>
          </w:tcPr>
          <w:p w:rsidR="001E66C8" w:rsidRPr="00B232A4" w:rsidRDefault="001E66C8" w:rsidP="0053284D">
            <w:pPr>
              <w:spacing w:after="0" w:line="240" w:lineRule="auto"/>
              <w:rPr>
                <w:rFonts w:ascii="Times New Roman" w:hAnsi="Times New Roman"/>
                <w:color w:val="000000"/>
                <w:sz w:val="18"/>
                <w:szCs w:val="18"/>
              </w:rPr>
            </w:pP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16"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1E66C8" w:rsidRPr="00B232A4" w:rsidTr="001E66C8">
        <w:trPr>
          <w:trHeight w:val="20"/>
        </w:trPr>
        <w:tc>
          <w:tcPr>
            <w:tcW w:w="680"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1.4.3.</w:t>
            </w:r>
          </w:p>
        </w:tc>
        <w:tc>
          <w:tcPr>
            <w:tcW w:w="25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за счет субсидий, предоставляемых на осущест</w:t>
            </w:r>
            <w:r>
              <w:rPr>
                <w:rFonts w:ascii="Times New Roman" w:hAnsi="Times New Roman"/>
                <w:color w:val="000000"/>
                <w:sz w:val="18"/>
                <w:szCs w:val="18"/>
              </w:rPr>
              <w:t>вление капитальных вложений</w:t>
            </w:r>
          </w:p>
        </w:tc>
        <w:tc>
          <w:tcPr>
            <w:tcW w:w="696"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26430</w:t>
            </w:r>
          </w:p>
        </w:tc>
        <w:tc>
          <w:tcPr>
            <w:tcW w:w="704"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55" w:type="dxa"/>
          </w:tcPr>
          <w:p w:rsidR="001E66C8" w:rsidRPr="005465C2" w:rsidRDefault="001E66C8" w:rsidP="0053284D">
            <w:pPr>
              <w:spacing w:after="0" w:line="240" w:lineRule="auto"/>
              <w:rPr>
                <w:rFonts w:ascii="Times New Roman" w:hAnsi="Times New Roman"/>
                <w:color w:val="000000"/>
                <w:sz w:val="18"/>
                <w:szCs w:val="18"/>
                <w:highlight w:val="yellow"/>
              </w:rPr>
            </w:pPr>
          </w:p>
        </w:tc>
        <w:tc>
          <w:tcPr>
            <w:tcW w:w="851" w:type="dxa"/>
          </w:tcPr>
          <w:p w:rsidR="001E66C8" w:rsidRPr="00B232A4" w:rsidRDefault="001E66C8" w:rsidP="0053284D">
            <w:pPr>
              <w:spacing w:after="0" w:line="240" w:lineRule="auto"/>
              <w:rPr>
                <w:rFonts w:ascii="Times New Roman" w:hAnsi="Times New Roman"/>
                <w:color w:val="000000"/>
                <w:sz w:val="18"/>
                <w:szCs w:val="18"/>
              </w:rPr>
            </w:pP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16"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8C0ABE" w:rsidRPr="00B232A4" w:rsidTr="001E66C8">
        <w:trPr>
          <w:trHeight w:val="20"/>
        </w:trPr>
        <w:tc>
          <w:tcPr>
            <w:tcW w:w="680" w:type="dxa"/>
            <w:shd w:val="clear" w:color="auto" w:fill="auto"/>
            <w:vAlign w:val="center"/>
          </w:tcPr>
          <w:p w:rsidR="008C0ABE" w:rsidRPr="00B232A4" w:rsidRDefault="008C0ABE" w:rsidP="0053284D">
            <w:pPr>
              <w:spacing w:after="0" w:line="240" w:lineRule="auto"/>
              <w:jc w:val="center"/>
              <w:rPr>
                <w:rFonts w:ascii="Times New Roman" w:hAnsi="Times New Roman"/>
                <w:color w:val="000000"/>
                <w:sz w:val="18"/>
                <w:szCs w:val="18"/>
              </w:rPr>
            </w:pPr>
          </w:p>
        </w:tc>
        <w:tc>
          <w:tcPr>
            <w:tcW w:w="2569"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r>
              <w:rPr>
                <w:rFonts w:ascii="Times New Roman" w:hAnsi="Times New Roman"/>
                <w:color w:val="000000"/>
                <w:sz w:val="18"/>
                <w:szCs w:val="18"/>
              </w:rPr>
              <w:t>из них:</w:t>
            </w:r>
          </w:p>
        </w:tc>
        <w:tc>
          <w:tcPr>
            <w:tcW w:w="696" w:type="dxa"/>
            <w:shd w:val="clear" w:color="auto" w:fill="auto"/>
            <w:vAlign w:val="center"/>
          </w:tcPr>
          <w:p w:rsidR="008C0ABE" w:rsidRPr="00B232A4" w:rsidRDefault="008C0ABE" w:rsidP="0053284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26430.1</w:t>
            </w:r>
          </w:p>
        </w:tc>
        <w:tc>
          <w:tcPr>
            <w:tcW w:w="704" w:type="dxa"/>
            <w:shd w:val="clear" w:color="auto" w:fill="auto"/>
            <w:vAlign w:val="center"/>
          </w:tcPr>
          <w:p w:rsidR="008C0ABE" w:rsidRPr="00B232A4" w:rsidRDefault="008C0ABE" w:rsidP="0053284D">
            <w:pPr>
              <w:spacing w:after="0" w:line="240" w:lineRule="auto"/>
              <w:jc w:val="center"/>
              <w:rPr>
                <w:rFonts w:ascii="Times New Roman" w:hAnsi="Times New Roman"/>
                <w:color w:val="000000"/>
                <w:sz w:val="18"/>
                <w:szCs w:val="18"/>
              </w:rPr>
            </w:pPr>
          </w:p>
        </w:tc>
        <w:tc>
          <w:tcPr>
            <w:tcW w:w="1155" w:type="dxa"/>
          </w:tcPr>
          <w:p w:rsidR="008C0ABE" w:rsidRPr="005465C2" w:rsidRDefault="008C0ABE" w:rsidP="0053284D">
            <w:pPr>
              <w:spacing w:after="0" w:line="240" w:lineRule="auto"/>
              <w:rPr>
                <w:rFonts w:ascii="Times New Roman" w:hAnsi="Times New Roman"/>
                <w:color w:val="000000"/>
                <w:sz w:val="18"/>
                <w:szCs w:val="18"/>
                <w:highlight w:val="yellow"/>
              </w:rPr>
            </w:pPr>
          </w:p>
        </w:tc>
        <w:tc>
          <w:tcPr>
            <w:tcW w:w="851" w:type="dxa"/>
          </w:tcPr>
          <w:p w:rsidR="008C0ABE" w:rsidRPr="00B232A4" w:rsidRDefault="008C0ABE" w:rsidP="0053284D">
            <w:pPr>
              <w:spacing w:after="0" w:line="240" w:lineRule="auto"/>
              <w:rPr>
                <w:rFonts w:ascii="Times New Roman" w:hAnsi="Times New Roman"/>
                <w:color w:val="000000"/>
                <w:sz w:val="18"/>
                <w:szCs w:val="18"/>
              </w:rPr>
            </w:pPr>
          </w:p>
        </w:tc>
        <w:tc>
          <w:tcPr>
            <w:tcW w:w="992"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p>
        </w:tc>
        <w:tc>
          <w:tcPr>
            <w:tcW w:w="992"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p>
        </w:tc>
        <w:tc>
          <w:tcPr>
            <w:tcW w:w="1069"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p>
        </w:tc>
        <w:tc>
          <w:tcPr>
            <w:tcW w:w="916"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p>
        </w:tc>
      </w:tr>
      <w:tr w:rsidR="008C0ABE" w:rsidRPr="00B232A4" w:rsidTr="001E66C8">
        <w:trPr>
          <w:trHeight w:val="20"/>
        </w:trPr>
        <w:tc>
          <w:tcPr>
            <w:tcW w:w="680" w:type="dxa"/>
            <w:shd w:val="clear" w:color="auto" w:fill="auto"/>
            <w:vAlign w:val="center"/>
          </w:tcPr>
          <w:p w:rsidR="008C0ABE" w:rsidRPr="00B232A4" w:rsidRDefault="008C0ABE" w:rsidP="0053284D">
            <w:pPr>
              <w:spacing w:after="0" w:line="240" w:lineRule="auto"/>
              <w:jc w:val="center"/>
              <w:rPr>
                <w:rFonts w:ascii="Times New Roman" w:hAnsi="Times New Roman"/>
                <w:color w:val="000000"/>
                <w:sz w:val="18"/>
                <w:szCs w:val="18"/>
              </w:rPr>
            </w:pPr>
          </w:p>
        </w:tc>
        <w:tc>
          <w:tcPr>
            <w:tcW w:w="2569" w:type="dxa"/>
            <w:shd w:val="clear" w:color="auto" w:fill="auto"/>
            <w:vAlign w:val="center"/>
          </w:tcPr>
          <w:p w:rsidR="008C0ABE" w:rsidRDefault="008C0ABE" w:rsidP="0053284D">
            <w:pPr>
              <w:spacing w:after="0" w:line="240" w:lineRule="auto"/>
              <w:rPr>
                <w:rFonts w:ascii="Times New Roman" w:hAnsi="Times New Roman"/>
                <w:color w:val="000000"/>
                <w:sz w:val="18"/>
                <w:szCs w:val="18"/>
              </w:rPr>
            </w:pPr>
            <w:r>
              <w:rPr>
                <w:rFonts w:ascii="Times New Roman" w:hAnsi="Times New Roman"/>
                <w:color w:val="000000"/>
                <w:sz w:val="18"/>
                <w:szCs w:val="18"/>
              </w:rPr>
              <w:t>из них*</w:t>
            </w:r>
          </w:p>
        </w:tc>
        <w:tc>
          <w:tcPr>
            <w:tcW w:w="696" w:type="dxa"/>
            <w:shd w:val="clear" w:color="auto" w:fill="auto"/>
            <w:vAlign w:val="center"/>
          </w:tcPr>
          <w:p w:rsidR="008C0ABE" w:rsidRDefault="008C0ABE" w:rsidP="0053284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26430.2</w:t>
            </w:r>
          </w:p>
        </w:tc>
        <w:tc>
          <w:tcPr>
            <w:tcW w:w="704" w:type="dxa"/>
            <w:shd w:val="clear" w:color="auto" w:fill="auto"/>
            <w:vAlign w:val="center"/>
          </w:tcPr>
          <w:p w:rsidR="008C0ABE" w:rsidRPr="00B232A4" w:rsidRDefault="008C0ABE" w:rsidP="0053284D">
            <w:pPr>
              <w:spacing w:after="0" w:line="240" w:lineRule="auto"/>
              <w:jc w:val="center"/>
              <w:rPr>
                <w:rFonts w:ascii="Times New Roman" w:hAnsi="Times New Roman"/>
                <w:color w:val="000000"/>
                <w:sz w:val="18"/>
                <w:szCs w:val="18"/>
              </w:rPr>
            </w:pPr>
          </w:p>
        </w:tc>
        <w:tc>
          <w:tcPr>
            <w:tcW w:w="1155" w:type="dxa"/>
          </w:tcPr>
          <w:p w:rsidR="008C0ABE" w:rsidRPr="005465C2" w:rsidRDefault="008C0ABE" w:rsidP="0053284D">
            <w:pPr>
              <w:spacing w:after="0" w:line="240" w:lineRule="auto"/>
              <w:rPr>
                <w:rFonts w:ascii="Times New Roman" w:hAnsi="Times New Roman"/>
                <w:color w:val="000000"/>
                <w:sz w:val="18"/>
                <w:szCs w:val="18"/>
                <w:highlight w:val="yellow"/>
              </w:rPr>
            </w:pPr>
          </w:p>
        </w:tc>
        <w:tc>
          <w:tcPr>
            <w:tcW w:w="851" w:type="dxa"/>
          </w:tcPr>
          <w:p w:rsidR="008C0ABE" w:rsidRPr="00B232A4" w:rsidRDefault="008C0ABE" w:rsidP="0053284D">
            <w:pPr>
              <w:spacing w:after="0" w:line="240" w:lineRule="auto"/>
              <w:rPr>
                <w:rFonts w:ascii="Times New Roman" w:hAnsi="Times New Roman"/>
                <w:color w:val="000000"/>
                <w:sz w:val="18"/>
                <w:szCs w:val="18"/>
              </w:rPr>
            </w:pPr>
          </w:p>
        </w:tc>
        <w:tc>
          <w:tcPr>
            <w:tcW w:w="992"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p>
        </w:tc>
        <w:tc>
          <w:tcPr>
            <w:tcW w:w="992"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p>
        </w:tc>
        <w:tc>
          <w:tcPr>
            <w:tcW w:w="1069"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p>
        </w:tc>
        <w:tc>
          <w:tcPr>
            <w:tcW w:w="916"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p>
        </w:tc>
      </w:tr>
      <w:tr w:rsidR="001E66C8" w:rsidRPr="00B232A4" w:rsidTr="001E66C8">
        <w:trPr>
          <w:trHeight w:val="20"/>
        </w:trPr>
        <w:tc>
          <w:tcPr>
            <w:tcW w:w="680"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1.4.4.</w:t>
            </w:r>
          </w:p>
        </w:tc>
        <w:tc>
          <w:tcPr>
            <w:tcW w:w="25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за счет средств обязательного медицинского страхования</w:t>
            </w:r>
          </w:p>
        </w:tc>
        <w:tc>
          <w:tcPr>
            <w:tcW w:w="696"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26440</w:t>
            </w:r>
          </w:p>
        </w:tc>
        <w:tc>
          <w:tcPr>
            <w:tcW w:w="704"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55" w:type="dxa"/>
          </w:tcPr>
          <w:p w:rsidR="001E66C8" w:rsidRPr="005465C2" w:rsidRDefault="001E66C8" w:rsidP="0053284D">
            <w:pPr>
              <w:spacing w:after="0" w:line="240" w:lineRule="auto"/>
              <w:rPr>
                <w:rFonts w:ascii="Times New Roman" w:hAnsi="Times New Roman"/>
                <w:color w:val="000000"/>
                <w:sz w:val="18"/>
                <w:szCs w:val="18"/>
                <w:highlight w:val="yellow"/>
              </w:rPr>
            </w:pPr>
          </w:p>
        </w:tc>
        <w:tc>
          <w:tcPr>
            <w:tcW w:w="851" w:type="dxa"/>
          </w:tcPr>
          <w:p w:rsidR="001E66C8" w:rsidRPr="00B232A4" w:rsidRDefault="001E66C8" w:rsidP="0053284D">
            <w:pPr>
              <w:spacing w:after="0" w:line="240" w:lineRule="auto"/>
              <w:rPr>
                <w:rFonts w:ascii="Times New Roman" w:hAnsi="Times New Roman"/>
                <w:color w:val="000000"/>
                <w:sz w:val="18"/>
                <w:szCs w:val="18"/>
              </w:rPr>
            </w:pP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16"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1E66C8" w:rsidRPr="00B232A4" w:rsidTr="001E66C8">
        <w:trPr>
          <w:trHeight w:val="690"/>
        </w:trPr>
        <w:tc>
          <w:tcPr>
            <w:tcW w:w="680"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1.4.4.1.</w:t>
            </w:r>
          </w:p>
        </w:tc>
        <w:tc>
          <w:tcPr>
            <w:tcW w:w="25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в том числе в соот</w:t>
            </w:r>
            <w:r w:rsidR="001427C0">
              <w:rPr>
                <w:rFonts w:ascii="Times New Roman" w:hAnsi="Times New Roman"/>
                <w:color w:val="000000"/>
                <w:sz w:val="18"/>
                <w:szCs w:val="18"/>
              </w:rPr>
              <w:t>ветствии с Федеральным законом №</w:t>
            </w:r>
            <w:r w:rsidRPr="00B232A4">
              <w:rPr>
                <w:rFonts w:ascii="Times New Roman" w:hAnsi="Times New Roman"/>
                <w:color w:val="000000"/>
                <w:sz w:val="18"/>
                <w:szCs w:val="18"/>
              </w:rPr>
              <w:t xml:space="preserve"> 44-ФЗ</w:t>
            </w:r>
          </w:p>
        </w:tc>
        <w:tc>
          <w:tcPr>
            <w:tcW w:w="696"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26441</w:t>
            </w:r>
          </w:p>
        </w:tc>
        <w:tc>
          <w:tcPr>
            <w:tcW w:w="704"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55" w:type="dxa"/>
          </w:tcPr>
          <w:p w:rsidR="001E66C8" w:rsidRPr="005465C2" w:rsidRDefault="001E66C8" w:rsidP="0053284D">
            <w:pPr>
              <w:spacing w:after="0" w:line="240" w:lineRule="auto"/>
              <w:rPr>
                <w:rFonts w:ascii="Times New Roman" w:hAnsi="Times New Roman"/>
                <w:color w:val="000000"/>
                <w:sz w:val="18"/>
                <w:szCs w:val="18"/>
                <w:highlight w:val="yellow"/>
              </w:rPr>
            </w:pPr>
          </w:p>
        </w:tc>
        <w:tc>
          <w:tcPr>
            <w:tcW w:w="851" w:type="dxa"/>
          </w:tcPr>
          <w:p w:rsidR="001E66C8" w:rsidRPr="00B232A4" w:rsidRDefault="001E66C8" w:rsidP="0053284D">
            <w:pPr>
              <w:spacing w:after="0" w:line="240" w:lineRule="auto"/>
              <w:rPr>
                <w:rFonts w:ascii="Times New Roman" w:hAnsi="Times New Roman"/>
                <w:color w:val="000000"/>
                <w:sz w:val="18"/>
                <w:szCs w:val="18"/>
              </w:rPr>
            </w:pP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16"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1E66C8" w:rsidRPr="00B232A4" w:rsidTr="001E66C8">
        <w:trPr>
          <w:trHeight w:val="20"/>
        </w:trPr>
        <w:tc>
          <w:tcPr>
            <w:tcW w:w="680"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1.4.4.2.</w:t>
            </w:r>
          </w:p>
        </w:tc>
        <w:tc>
          <w:tcPr>
            <w:tcW w:w="25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в соответствии с Ф</w:t>
            </w:r>
            <w:r w:rsidR="001427C0">
              <w:rPr>
                <w:rFonts w:ascii="Times New Roman" w:hAnsi="Times New Roman"/>
                <w:color w:val="000000"/>
                <w:sz w:val="18"/>
                <w:szCs w:val="18"/>
              </w:rPr>
              <w:t>едеральным законом №</w:t>
            </w:r>
            <w:r>
              <w:rPr>
                <w:rFonts w:ascii="Times New Roman" w:hAnsi="Times New Roman"/>
                <w:color w:val="000000"/>
                <w:sz w:val="18"/>
                <w:szCs w:val="18"/>
              </w:rPr>
              <w:t xml:space="preserve"> 223-ФЗ</w:t>
            </w:r>
          </w:p>
        </w:tc>
        <w:tc>
          <w:tcPr>
            <w:tcW w:w="696"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26442</w:t>
            </w:r>
          </w:p>
        </w:tc>
        <w:tc>
          <w:tcPr>
            <w:tcW w:w="704"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55" w:type="dxa"/>
          </w:tcPr>
          <w:p w:rsidR="001E66C8" w:rsidRPr="005465C2" w:rsidRDefault="001E66C8" w:rsidP="0053284D">
            <w:pPr>
              <w:spacing w:after="0" w:line="240" w:lineRule="auto"/>
              <w:rPr>
                <w:rFonts w:ascii="Times New Roman" w:hAnsi="Times New Roman"/>
                <w:color w:val="000000"/>
                <w:sz w:val="18"/>
                <w:szCs w:val="18"/>
                <w:highlight w:val="yellow"/>
              </w:rPr>
            </w:pPr>
          </w:p>
        </w:tc>
        <w:tc>
          <w:tcPr>
            <w:tcW w:w="851" w:type="dxa"/>
          </w:tcPr>
          <w:p w:rsidR="001E66C8" w:rsidRPr="00B232A4" w:rsidRDefault="001E66C8" w:rsidP="0053284D">
            <w:pPr>
              <w:spacing w:after="0" w:line="240" w:lineRule="auto"/>
              <w:rPr>
                <w:rFonts w:ascii="Times New Roman" w:hAnsi="Times New Roman"/>
                <w:color w:val="000000"/>
                <w:sz w:val="18"/>
                <w:szCs w:val="18"/>
              </w:rPr>
            </w:pP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16"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1E66C8" w:rsidRPr="00B232A4" w:rsidTr="001E66C8">
        <w:trPr>
          <w:trHeight w:val="20"/>
        </w:trPr>
        <w:tc>
          <w:tcPr>
            <w:tcW w:w="680"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1.4.5.</w:t>
            </w:r>
          </w:p>
        </w:tc>
        <w:tc>
          <w:tcPr>
            <w:tcW w:w="25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за счет прочих источников финансового обеспечения</w:t>
            </w:r>
          </w:p>
        </w:tc>
        <w:tc>
          <w:tcPr>
            <w:tcW w:w="696"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26450</w:t>
            </w:r>
          </w:p>
        </w:tc>
        <w:tc>
          <w:tcPr>
            <w:tcW w:w="704"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55" w:type="dxa"/>
          </w:tcPr>
          <w:p w:rsidR="001E66C8" w:rsidRPr="005465C2" w:rsidRDefault="001E66C8" w:rsidP="0053284D">
            <w:pPr>
              <w:spacing w:after="0" w:line="240" w:lineRule="auto"/>
              <w:rPr>
                <w:rFonts w:ascii="Times New Roman" w:hAnsi="Times New Roman"/>
                <w:color w:val="000000"/>
                <w:sz w:val="18"/>
                <w:szCs w:val="18"/>
                <w:highlight w:val="yellow"/>
              </w:rPr>
            </w:pPr>
          </w:p>
        </w:tc>
        <w:tc>
          <w:tcPr>
            <w:tcW w:w="851" w:type="dxa"/>
          </w:tcPr>
          <w:p w:rsidR="001E66C8" w:rsidRPr="00B232A4" w:rsidRDefault="001E66C8" w:rsidP="0053284D">
            <w:pPr>
              <w:spacing w:after="0" w:line="240" w:lineRule="auto"/>
              <w:rPr>
                <w:rFonts w:ascii="Times New Roman" w:hAnsi="Times New Roman"/>
                <w:color w:val="000000"/>
                <w:sz w:val="18"/>
                <w:szCs w:val="18"/>
              </w:rPr>
            </w:pP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16"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1E66C8" w:rsidRPr="00B232A4" w:rsidTr="001E66C8">
        <w:trPr>
          <w:trHeight w:val="690"/>
        </w:trPr>
        <w:tc>
          <w:tcPr>
            <w:tcW w:w="680"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1.4.5.1.</w:t>
            </w:r>
          </w:p>
        </w:tc>
        <w:tc>
          <w:tcPr>
            <w:tcW w:w="2569" w:type="dxa"/>
            <w:shd w:val="clear" w:color="auto" w:fill="auto"/>
            <w:vAlign w:val="center"/>
            <w:hideMark/>
          </w:tcPr>
          <w:p w:rsidR="001E66C8" w:rsidRPr="00B232A4" w:rsidRDefault="001E66C8" w:rsidP="0053284D">
            <w:pPr>
              <w:spacing w:after="0" w:line="240" w:lineRule="auto"/>
              <w:ind w:firstLineChars="600" w:firstLine="1080"/>
              <w:rPr>
                <w:rFonts w:ascii="Times New Roman" w:hAnsi="Times New Roman"/>
                <w:color w:val="000000"/>
                <w:sz w:val="18"/>
                <w:szCs w:val="18"/>
              </w:rPr>
            </w:pPr>
            <w:r w:rsidRPr="00B232A4">
              <w:rPr>
                <w:rFonts w:ascii="Times New Roman" w:hAnsi="Times New Roman"/>
                <w:color w:val="000000"/>
                <w:sz w:val="18"/>
                <w:szCs w:val="18"/>
              </w:rPr>
              <w:t>в том числе: в соот</w:t>
            </w:r>
            <w:r w:rsidR="001427C0">
              <w:rPr>
                <w:rFonts w:ascii="Times New Roman" w:hAnsi="Times New Roman"/>
                <w:color w:val="000000"/>
                <w:sz w:val="18"/>
                <w:szCs w:val="18"/>
              </w:rPr>
              <w:t>ветствии с Федеральным законом №</w:t>
            </w:r>
            <w:r w:rsidRPr="00B232A4">
              <w:rPr>
                <w:rFonts w:ascii="Times New Roman" w:hAnsi="Times New Roman"/>
                <w:color w:val="000000"/>
                <w:sz w:val="18"/>
                <w:szCs w:val="18"/>
              </w:rPr>
              <w:t xml:space="preserve"> 44-ФЗ</w:t>
            </w:r>
          </w:p>
        </w:tc>
        <w:tc>
          <w:tcPr>
            <w:tcW w:w="696"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26451</w:t>
            </w:r>
          </w:p>
        </w:tc>
        <w:tc>
          <w:tcPr>
            <w:tcW w:w="704"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55" w:type="dxa"/>
          </w:tcPr>
          <w:p w:rsidR="001E66C8" w:rsidRPr="005465C2" w:rsidRDefault="001E66C8" w:rsidP="0053284D">
            <w:pPr>
              <w:spacing w:after="0" w:line="240" w:lineRule="auto"/>
              <w:rPr>
                <w:rFonts w:ascii="Times New Roman" w:hAnsi="Times New Roman"/>
                <w:color w:val="000000"/>
                <w:sz w:val="18"/>
                <w:szCs w:val="18"/>
                <w:highlight w:val="yellow"/>
              </w:rPr>
            </w:pPr>
          </w:p>
        </w:tc>
        <w:tc>
          <w:tcPr>
            <w:tcW w:w="851" w:type="dxa"/>
          </w:tcPr>
          <w:p w:rsidR="001E66C8" w:rsidRPr="00B232A4" w:rsidRDefault="001E66C8" w:rsidP="0053284D">
            <w:pPr>
              <w:spacing w:after="0" w:line="240" w:lineRule="auto"/>
              <w:rPr>
                <w:rFonts w:ascii="Times New Roman" w:hAnsi="Times New Roman"/>
                <w:color w:val="000000"/>
                <w:sz w:val="18"/>
                <w:szCs w:val="18"/>
              </w:rPr>
            </w:pP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16"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8C0ABE" w:rsidRPr="00B232A4" w:rsidTr="008C0ABE">
        <w:trPr>
          <w:trHeight w:val="335"/>
        </w:trPr>
        <w:tc>
          <w:tcPr>
            <w:tcW w:w="680" w:type="dxa"/>
            <w:shd w:val="clear" w:color="auto" w:fill="auto"/>
            <w:vAlign w:val="center"/>
          </w:tcPr>
          <w:p w:rsidR="008C0ABE" w:rsidRPr="00B232A4" w:rsidRDefault="008C0ABE" w:rsidP="0053284D">
            <w:pPr>
              <w:spacing w:after="0" w:line="240" w:lineRule="auto"/>
              <w:jc w:val="center"/>
              <w:rPr>
                <w:rFonts w:ascii="Times New Roman" w:hAnsi="Times New Roman"/>
                <w:color w:val="000000"/>
                <w:sz w:val="18"/>
                <w:szCs w:val="18"/>
              </w:rPr>
            </w:pPr>
          </w:p>
        </w:tc>
        <w:tc>
          <w:tcPr>
            <w:tcW w:w="2569" w:type="dxa"/>
            <w:shd w:val="clear" w:color="auto" w:fill="auto"/>
            <w:vAlign w:val="center"/>
          </w:tcPr>
          <w:p w:rsidR="008C0ABE" w:rsidRPr="00B232A4" w:rsidRDefault="008C0ABE" w:rsidP="0053284D">
            <w:pPr>
              <w:spacing w:after="0" w:line="240" w:lineRule="auto"/>
              <w:ind w:firstLineChars="600" w:firstLine="1080"/>
              <w:rPr>
                <w:rFonts w:ascii="Times New Roman" w:hAnsi="Times New Roman"/>
                <w:color w:val="000000"/>
                <w:sz w:val="18"/>
                <w:szCs w:val="18"/>
              </w:rPr>
            </w:pPr>
            <w:r>
              <w:rPr>
                <w:rFonts w:ascii="Times New Roman" w:hAnsi="Times New Roman"/>
                <w:color w:val="000000"/>
                <w:sz w:val="18"/>
                <w:szCs w:val="18"/>
              </w:rPr>
              <w:t>из них:</w:t>
            </w:r>
          </w:p>
        </w:tc>
        <w:tc>
          <w:tcPr>
            <w:tcW w:w="696" w:type="dxa"/>
            <w:shd w:val="clear" w:color="auto" w:fill="auto"/>
            <w:vAlign w:val="center"/>
          </w:tcPr>
          <w:p w:rsidR="008C0ABE" w:rsidRPr="00B232A4" w:rsidRDefault="008C0ABE" w:rsidP="0053284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26451.1</w:t>
            </w:r>
          </w:p>
        </w:tc>
        <w:tc>
          <w:tcPr>
            <w:tcW w:w="704" w:type="dxa"/>
            <w:shd w:val="clear" w:color="auto" w:fill="auto"/>
            <w:vAlign w:val="center"/>
          </w:tcPr>
          <w:p w:rsidR="008C0ABE" w:rsidRPr="00B232A4" w:rsidRDefault="008C0ABE" w:rsidP="0053284D">
            <w:pPr>
              <w:spacing w:after="0" w:line="240" w:lineRule="auto"/>
              <w:jc w:val="center"/>
              <w:rPr>
                <w:rFonts w:ascii="Times New Roman" w:hAnsi="Times New Roman"/>
                <w:color w:val="000000"/>
                <w:sz w:val="18"/>
                <w:szCs w:val="18"/>
              </w:rPr>
            </w:pPr>
          </w:p>
        </w:tc>
        <w:tc>
          <w:tcPr>
            <w:tcW w:w="1155" w:type="dxa"/>
          </w:tcPr>
          <w:p w:rsidR="008C0ABE" w:rsidRPr="005465C2" w:rsidRDefault="008C0ABE" w:rsidP="0053284D">
            <w:pPr>
              <w:spacing w:after="0" w:line="240" w:lineRule="auto"/>
              <w:rPr>
                <w:rFonts w:ascii="Times New Roman" w:hAnsi="Times New Roman"/>
                <w:color w:val="000000"/>
                <w:sz w:val="18"/>
                <w:szCs w:val="18"/>
                <w:highlight w:val="yellow"/>
              </w:rPr>
            </w:pPr>
          </w:p>
        </w:tc>
        <w:tc>
          <w:tcPr>
            <w:tcW w:w="851" w:type="dxa"/>
          </w:tcPr>
          <w:p w:rsidR="008C0ABE" w:rsidRPr="00B232A4" w:rsidRDefault="008C0ABE" w:rsidP="0053284D">
            <w:pPr>
              <w:spacing w:after="0" w:line="240" w:lineRule="auto"/>
              <w:rPr>
                <w:rFonts w:ascii="Times New Roman" w:hAnsi="Times New Roman"/>
                <w:color w:val="000000"/>
                <w:sz w:val="18"/>
                <w:szCs w:val="18"/>
              </w:rPr>
            </w:pPr>
          </w:p>
        </w:tc>
        <w:tc>
          <w:tcPr>
            <w:tcW w:w="992"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p>
        </w:tc>
        <w:tc>
          <w:tcPr>
            <w:tcW w:w="992"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p>
        </w:tc>
        <w:tc>
          <w:tcPr>
            <w:tcW w:w="1069"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p>
        </w:tc>
        <w:tc>
          <w:tcPr>
            <w:tcW w:w="916"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p>
        </w:tc>
      </w:tr>
      <w:tr w:rsidR="008C0ABE" w:rsidRPr="00B232A4" w:rsidTr="008C0ABE">
        <w:trPr>
          <w:trHeight w:val="335"/>
        </w:trPr>
        <w:tc>
          <w:tcPr>
            <w:tcW w:w="680" w:type="dxa"/>
            <w:shd w:val="clear" w:color="auto" w:fill="auto"/>
            <w:vAlign w:val="center"/>
          </w:tcPr>
          <w:p w:rsidR="008C0ABE" w:rsidRPr="00B232A4" w:rsidRDefault="008C0ABE" w:rsidP="0053284D">
            <w:pPr>
              <w:spacing w:after="0" w:line="240" w:lineRule="auto"/>
              <w:jc w:val="center"/>
              <w:rPr>
                <w:rFonts w:ascii="Times New Roman" w:hAnsi="Times New Roman"/>
                <w:color w:val="000000"/>
                <w:sz w:val="18"/>
                <w:szCs w:val="18"/>
              </w:rPr>
            </w:pPr>
          </w:p>
        </w:tc>
        <w:tc>
          <w:tcPr>
            <w:tcW w:w="2569" w:type="dxa"/>
            <w:shd w:val="clear" w:color="auto" w:fill="auto"/>
            <w:vAlign w:val="center"/>
          </w:tcPr>
          <w:p w:rsidR="008C0ABE" w:rsidRDefault="008C0ABE" w:rsidP="0053284D">
            <w:pPr>
              <w:spacing w:after="0" w:line="240" w:lineRule="auto"/>
              <w:ind w:firstLineChars="600" w:firstLine="1080"/>
              <w:rPr>
                <w:rFonts w:ascii="Times New Roman" w:hAnsi="Times New Roman"/>
                <w:color w:val="000000"/>
                <w:sz w:val="18"/>
                <w:szCs w:val="18"/>
              </w:rPr>
            </w:pPr>
            <w:r>
              <w:rPr>
                <w:rFonts w:ascii="Times New Roman" w:hAnsi="Times New Roman"/>
                <w:color w:val="000000"/>
                <w:sz w:val="18"/>
                <w:szCs w:val="18"/>
              </w:rPr>
              <w:t>из них*</w:t>
            </w:r>
          </w:p>
        </w:tc>
        <w:tc>
          <w:tcPr>
            <w:tcW w:w="696" w:type="dxa"/>
            <w:shd w:val="clear" w:color="auto" w:fill="auto"/>
            <w:vAlign w:val="center"/>
          </w:tcPr>
          <w:p w:rsidR="008C0ABE" w:rsidRDefault="008C0ABE" w:rsidP="0053284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26451.2</w:t>
            </w:r>
          </w:p>
        </w:tc>
        <w:tc>
          <w:tcPr>
            <w:tcW w:w="704" w:type="dxa"/>
            <w:shd w:val="clear" w:color="auto" w:fill="auto"/>
            <w:vAlign w:val="center"/>
          </w:tcPr>
          <w:p w:rsidR="008C0ABE" w:rsidRPr="00B232A4" w:rsidRDefault="008C0ABE" w:rsidP="0053284D">
            <w:pPr>
              <w:spacing w:after="0" w:line="240" w:lineRule="auto"/>
              <w:jc w:val="center"/>
              <w:rPr>
                <w:rFonts w:ascii="Times New Roman" w:hAnsi="Times New Roman"/>
                <w:color w:val="000000"/>
                <w:sz w:val="18"/>
                <w:szCs w:val="18"/>
              </w:rPr>
            </w:pPr>
          </w:p>
        </w:tc>
        <w:tc>
          <w:tcPr>
            <w:tcW w:w="1155" w:type="dxa"/>
          </w:tcPr>
          <w:p w:rsidR="008C0ABE" w:rsidRPr="005465C2" w:rsidRDefault="008C0ABE" w:rsidP="0053284D">
            <w:pPr>
              <w:spacing w:after="0" w:line="240" w:lineRule="auto"/>
              <w:rPr>
                <w:rFonts w:ascii="Times New Roman" w:hAnsi="Times New Roman"/>
                <w:color w:val="000000"/>
                <w:sz w:val="18"/>
                <w:szCs w:val="18"/>
                <w:highlight w:val="yellow"/>
              </w:rPr>
            </w:pPr>
          </w:p>
        </w:tc>
        <w:tc>
          <w:tcPr>
            <w:tcW w:w="851" w:type="dxa"/>
          </w:tcPr>
          <w:p w:rsidR="008C0ABE" w:rsidRPr="00B232A4" w:rsidRDefault="008C0ABE" w:rsidP="0053284D">
            <w:pPr>
              <w:spacing w:after="0" w:line="240" w:lineRule="auto"/>
              <w:rPr>
                <w:rFonts w:ascii="Times New Roman" w:hAnsi="Times New Roman"/>
                <w:color w:val="000000"/>
                <w:sz w:val="18"/>
                <w:szCs w:val="18"/>
              </w:rPr>
            </w:pPr>
          </w:p>
        </w:tc>
        <w:tc>
          <w:tcPr>
            <w:tcW w:w="992"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p>
        </w:tc>
        <w:tc>
          <w:tcPr>
            <w:tcW w:w="992"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p>
        </w:tc>
        <w:tc>
          <w:tcPr>
            <w:tcW w:w="1069"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p>
        </w:tc>
        <w:tc>
          <w:tcPr>
            <w:tcW w:w="916" w:type="dxa"/>
            <w:shd w:val="clear" w:color="auto" w:fill="auto"/>
            <w:vAlign w:val="center"/>
          </w:tcPr>
          <w:p w:rsidR="008C0ABE" w:rsidRPr="00B232A4" w:rsidRDefault="008C0ABE" w:rsidP="0053284D">
            <w:pPr>
              <w:spacing w:after="0" w:line="240" w:lineRule="auto"/>
              <w:rPr>
                <w:rFonts w:ascii="Times New Roman" w:hAnsi="Times New Roman"/>
                <w:color w:val="000000"/>
                <w:sz w:val="18"/>
                <w:szCs w:val="18"/>
              </w:rPr>
            </w:pPr>
          </w:p>
        </w:tc>
      </w:tr>
      <w:tr w:rsidR="001E66C8" w:rsidRPr="00B232A4" w:rsidTr="001E66C8">
        <w:trPr>
          <w:trHeight w:val="20"/>
        </w:trPr>
        <w:tc>
          <w:tcPr>
            <w:tcW w:w="680"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1.4.5.2.</w:t>
            </w:r>
          </w:p>
        </w:tc>
        <w:tc>
          <w:tcPr>
            <w:tcW w:w="2569" w:type="dxa"/>
            <w:shd w:val="clear" w:color="auto" w:fill="auto"/>
            <w:vAlign w:val="center"/>
            <w:hideMark/>
          </w:tcPr>
          <w:p w:rsidR="001E66C8" w:rsidRPr="00B232A4" w:rsidRDefault="001E66C8" w:rsidP="0053284D">
            <w:pPr>
              <w:spacing w:after="0" w:line="240" w:lineRule="auto"/>
              <w:ind w:firstLineChars="600" w:firstLine="1080"/>
              <w:rPr>
                <w:rFonts w:ascii="Times New Roman" w:hAnsi="Times New Roman"/>
                <w:color w:val="000000"/>
                <w:sz w:val="18"/>
                <w:szCs w:val="18"/>
              </w:rPr>
            </w:pPr>
            <w:r w:rsidRPr="00B232A4">
              <w:rPr>
                <w:rFonts w:ascii="Times New Roman" w:hAnsi="Times New Roman"/>
                <w:color w:val="000000"/>
                <w:sz w:val="18"/>
                <w:szCs w:val="18"/>
              </w:rPr>
              <w:t>в соотв</w:t>
            </w:r>
            <w:r w:rsidR="001427C0">
              <w:rPr>
                <w:rFonts w:ascii="Times New Roman" w:hAnsi="Times New Roman"/>
                <w:color w:val="000000"/>
                <w:sz w:val="18"/>
                <w:szCs w:val="18"/>
              </w:rPr>
              <w:t xml:space="preserve">етствии с Федеральным законом № </w:t>
            </w:r>
            <w:r w:rsidRPr="00B232A4">
              <w:rPr>
                <w:rFonts w:ascii="Times New Roman" w:hAnsi="Times New Roman"/>
                <w:color w:val="000000"/>
                <w:sz w:val="18"/>
                <w:szCs w:val="18"/>
              </w:rPr>
              <w:t>223-ФЗ</w:t>
            </w:r>
          </w:p>
        </w:tc>
        <w:tc>
          <w:tcPr>
            <w:tcW w:w="696"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26452</w:t>
            </w:r>
          </w:p>
        </w:tc>
        <w:tc>
          <w:tcPr>
            <w:tcW w:w="704"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55" w:type="dxa"/>
          </w:tcPr>
          <w:p w:rsidR="001E66C8" w:rsidRPr="005465C2" w:rsidRDefault="001E66C8" w:rsidP="0053284D">
            <w:pPr>
              <w:spacing w:after="0" w:line="240" w:lineRule="auto"/>
              <w:rPr>
                <w:rFonts w:ascii="Times New Roman" w:hAnsi="Times New Roman"/>
                <w:color w:val="000000"/>
                <w:sz w:val="18"/>
                <w:szCs w:val="18"/>
                <w:highlight w:val="yellow"/>
              </w:rPr>
            </w:pPr>
          </w:p>
        </w:tc>
        <w:tc>
          <w:tcPr>
            <w:tcW w:w="851" w:type="dxa"/>
          </w:tcPr>
          <w:p w:rsidR="001E66C8" w:rsidRPr="00B232A4" w:rsidRDefault="001E66C8" w:rsidP="0053284D">
            <w:pPr>
              <w:spacing w:after="0" w:line="240" w:lineRule="auto"/>
              <w:rPr>
                <w:rFonts w:ascii="Times New Roman" w:hAnsi="Times New Roman"/>
                <w:color w:val="000000"/>
                <w:sz w:val="18"/>
                <w:szCs w:val="18"/>
              </w:rPr>
            </w:pP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16"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1E66C8" w:rsidRPr="00B232A4" w:rsidTr="001E66C8">
        <w:trPr>
          <w:trHeight w:val="20"/>
        </w:trPr>
        <w:tc>
          <w:tcPr>
            <w:tcW w:w="680"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w:t>
            </w:r>
          </w:p>
        </w:tc>
        <w:tc>
          <w:tcPr>
            <w:tcW w:w="25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Итого по контрактам, планируемым к заключению в соответствующем финансовом году в соот</w:t>
            </w:r>
            <w:r w:rsidR="001427C0">
              <w:rPr>
                <w:rFonts w:ascii="Times New Roman" w:hAnsi="Times New Roman"/>
                <w:color w:val="000000"/>
                <w:sz w:val="18"/>
                <w:szCs w:val="18"/>
              </w:rPr>
              <w:t xml:space="preserve">ветствии с Федеральным </w:t>
            </w:r>
            <w:r w:rsidR="001427C0">
              <w:rPr>
                <w:rFonts w:ascii="Times New Roman" w:hAnsi="Times New Roman"/>
                <w:color w:val="000000"/>
                <w:sz w:val="18"/>
                <w:szCs w:val="18"/>
              </w:rPr>
              <w:lastRenderedPageBreak/>
              <w:t>законом №</w:t>
            </w:r>
            <w:r w:rsidRPr="00B232A4">
              <w:rPr>
                <w:rFonts w:ascii="Times New Roman" w:hAnsi="Times New Roman"/>
                <w:color w:val="000000"/>
                <w:sz w:val="18"/>
                <w:szCs w:val="18"/>
              </w:rPr>
              <w:t xml:space="preserve"> 44-ФЗ, по со</w:t>
            </w:r>
            <w:r>
              <w:rPr>
                <w:rFonts w:ascii="Times New Roman" w:hAnsi="Times New Roman"/>
                <w:color w:val="000000"/>
                <w:sz w:val="18"/>
                <w:szCs w:val="18"/>
              </w:rPr>
              <w:t xml:space="preserve">ответствующему году закупки </w:t>
            </w:r>
          </w:p>
        </w:tc>
        <w:tc>
          <w:tcPr>
            <w:tcW w:w="696"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lastRenderedPageBreak/>
              <w:t>26500</w:t>
            </w:r>
          </w:p>
        </w:tc>
        <w:tc>
          <w:tcPr>
            <w:tcW w:w="704"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55" w:type="dxa"/>
          </w:tcPr>
          <w:p w:rsidR="001E66C8" w:rsidRPr="005465C2" w:rsidRDefault="001E66C8" w:rsidP="0053284D">
            <w:pPr>
              <w:spacing w:after="0" w:line="240" w:lineRule="auto"/>
              <w:rPr>
                <w:rFonts w:ascii="Times New Roman" w:hAnsi="Times New Roman"/>
                <w:color w:val="000000"/>
                <w:sz w:val="18"/>
                <w:szCs w:val="18"/>
                <w:highlight w:val="yellow"/>
              </w:rPr>
            </w:pPr>
          </w:p>
        </w:tc>
        <w:tc>
          <w:tcPr>
            <w:tcW w:w="851" w:type="dxa"/>
          </w:tcPr>
          <w:p w:rsidR="001E66C8" w:rsidRPr="00B232A4" w:rsidRDefault="001E66C8" w:rsidP="0053284D">
            <w:pPr>
              <w:spacing w:after="0" w:line="240" w:lineRule="auto"/>
              <w:rPr>
                <w:rFonts w:ascii="Times New Roman" w:hAnsi="Times New Roman"/>
                <w:color w:val="000000"/>
                <w:sz w:val="18"/>
                <w:szCs w:val="18"/>
              </w:rPr>
            </w:pP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16"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1E66C8" w:rsidRPr="00B232A4" w:rsidTr="001E66C8">
        <w:trPr>
          <w:trHeight w:val="690"/>
        </w:trPr>
        <w:tc>
          <w:tcPr>
            <w:tcW w:w="680"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lastRenderedPageBreak/>
              <w:t>2.1.</w:t>
            </w:r>
          </w:p>
        </w:tc>
        <w:tc>
          <w:tcPr>
            <w:tcW w:w="25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в том числе по году начала закупки:</w:t>
            </w:r>
          </w:p>
        </w:tc>
        <w:tc>
          <w:tcPr>
            <w:tcW w:w="696"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26510</w:t>
            </w:r>
          </w:p>
        </w:tc>
        <w:tc>
          <w:tcPr>
            <w:tcW w:w="704"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55" w:type="dxa"/>
          </w:tcPr>
          <w:p w:rsidR="001E66C8" w:rsidRPr="005465C2" w:rsidRDefault="001E66C8" w:rsidP="0053284D">
            <w:pPr>
              <w:spacing w:after="0" w:line="240" w:lineRule="auto"/>
              <w:rPr>
                <w:rFonts w:ascii="Times New Roman" w:hAnsi="Times New Roman"/>
                <w:color w:val="000000"/>
                <w:sz w:val="18"/>
                <w:szCs w:val="18"/>
                <w:highlight w:val="yellow"/>
              </w:rPr>
            </w:pPr>
          </w:p>
        </w:tc>
        <w:tc>
          <w:tcPr>
            <w:tcW w:w="851" w:type="dxa"/>
          </w:tcPr>
          <w:p w:rsidR="001E66C8" w:rsidRPr="00B232A4" w:rsidRDefault="001E66C8" w:rsidP="0053284D">
            <w:pPr>
              <w:spacing w:after="0" w:line="240" w:lineRule="auto"/>
              <w:rPr>
                <w:rFonts w:ascii="Times New Roman" w:hAnsi="Times New Roman"/>
                <w:color w:val="000000"/>
                <w:sz w:val="18"/>
                <w:szCs w:val="18"/>
              </w:rPr>
            </w:pP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16"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1E66C8" w:rsidRPr="00B232A4" w:rsidTr="001E66C8">
        <w:trPr>
          <w:trHeight w:val="20"/>
        </w:trPr>
        <w:tc>
          <w:tcPr>
            <w:tcW w:w="680"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3.</w:t>
            </w:r>
          </w:p>
        </w:tc>
        <w:tc>
          <w:tcPr>
            <w:tcW w:w="25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Итого по договорам, планируемым к заключению в соответствующем финансовом году в соот</w:t>
            </w:r>
            <w:r w:rsidR="001427C0">
              <w:rPr>
                <w:rFonts w:ascii="Times New Roman" w:hAnsi="Times New Roman"/>
                <w:color w:val="000000"/>
                <w:sz w:val="18"/>
                <w:szCs w:val="18"/>
              </w:rPr>
              <w:t>ветствии с Федеральным законом №</w:t>
            </w:r>
            <w:r w:rsidRPr="00B232A4">
              <w:rPr>
                <w:rFonts w:ascii="Times New Roman" w:hAnsi="Times New Roman"/>
                <w:color w:val="000000"/>
                <w:sz w:val="18"/>
                <w:szCs w:val="18"/>
              </w:rPr>
              <w:t xml:space="preserve"> 223-ФЗ, по соответствующему году закупки</w:t>
            </w:r>
          </w:p>
        </w:tc>
        <w:tc>
          <w:tcPr>
            <w:tcW w:w="696"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26600</w:t>
            </w:r>
          </w:p>
        </w:tc>
        <w:tc>
          <w:tcPr>
            <w:tcW w:w="704"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55" w:type="dxa"/>
          </w:tcPr>
          <w:p w:rsidR="001E66C8" w:rsidRPr="00B232A4" w:rsidRDefault="001E66C8" w:rsidP="0053284D">
            <w:pPr>
              <w:spacing w:after="0" w:line="240" w:lineRule="auto"/>
              <w:rPr>
                <w:rFonts w:ascii="Times New Roman" w:hAnsi="Times New Roman"/>
                <w:color w:val="000000"/>
                <w:sz w:val="18"/>
                <w:szCs w:val="18"/>
              </w:rPr>
            </w:pPr>
          </w:p>
        </w:tc>
        <w:tc>
          <w:tcPr>
            <w:tcW w:w="851" w:type="dxa"/>
          </w:tcPr>
          <w:p w:rsidR="001E66C8" w:rsidRPr="00B232A4" w:rsidRDefault="001E66C8" w:rsidP="0053284D">
            <w:pPr>
              <w:spacing w:after="0" w:line="240" w:lineRule="auto"/>
              <w:rPr>
                <w:rFonts w:ascii="Times New Roman" w:hAnsi="Times New Roman"/>
                <w:color w:val="000000"/>
                <w:sz w:val="18"/>
                <w:szCs w:val="18"/>
              </w:rPr>
            </w:pP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16"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1E66C8" w:rsidRPr="00B232A4" w:rsidTr="001E66C8">
        <w:trPr>
          <w:trHeight w:val="690"/>
        </w:trPr>
        <w:tc>
          <w:tcPr>
            <w:tcW w:w="680"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3.1.</w:t>
            </w:r>
          </w:p>
        </w:tc>
        <w:tc>
          <w:tcPr>
            <w:tcW w:w="25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в том числе по году начала закупки:</w:t>
            </w:r>
          </w:p>
        </w:tc>
        <w:tc>
          <w:tcPr>
            <w:tcW w:w="696" w:type="dxa"/>
            <w:shd w:val="clear" w:color="auto" w:fill="auto"/>
            <w:vAlign w:val="center"/>
            <w:hideMark/>
          </w:tcPr>
          <w:p w:rsidR="001E66C8" w:rsidRPr="00B232A4" w:rsidRDefault="001E66C8" w:rsidP="0053284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26610</w:t>
            </w:r>
          </w:p>
        </w:tc>
        <w:tc>
          <w:tcPr>
            <w:tcW w:w="704"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55" w:type="dxa"/>
          </w:tcPr>
          <w:p w:rsidR="001E66C8" w:rsidRPr="00B232A4" w:rsidRDefault="001E66C8" w:rsidP="0053284D">
            <w:pPr>
              <w:spacing w:after="0" w:line="240" w:lineRule="auto"/>
              <w:rPr>
                <w:rFonts w:ascii="Times New Roman" w:hAnsi="Times New Roman"/>
                <w:color w:val="000000"/>
                <w:sz w:val="18"/>
                <w:szCs w:val="18"/>
              </w:rPr>
            </w:pPr>
          </w:p>
        </w:tc>
        <w:tc>
          <w:tcPr>
            <w:tcW w:w="851" w:type="dxa"/>
          </w:tcPr>
          <w:p w:rsidR="001E66C8" w:rsidRPr="00B232A4" w:rsidRDefault="001E66C8" w:rsidP="0053284D">
            <w:pPr>
              <w:spacing w:after="0" w:line="240" w:lineRule="auto"/>
              <w:rPr>
                <w:rFonts w:ascii="Times New Roman" w:hAnsi="Times New Roman"/>
                <w:color w:val="000000"/>
                <w:sz w:val="18"/>
                <w:szCs w:val="18"/>
              </w:rPr>
            </w:pP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92"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916" w:type="dxa"/>
            <w:shd w:val="clear" w:color="auto" w:fill="auto"/>
            <w:vAlign w:val="center"/>
            <w:hideMark/>
          </w:tcPr>
          <w:p w:rsidR="001E66C8" w:rsidRPr="00B232A4" w:rsidRDefault="001E66C8" w:rsidP="0053284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bl>
    <w:p w:rsidR="000E3A5D" w:rsidRPr="007A0316" w:rsidRDefault="00B30FC3" w:rsidP="0053284D">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    </w:t>
      </w:r>
      <w:r w:rsidR="000E3A5D" w:rsidRPr="007A0316">
        <w:rPr>
          <w:rFonts w:ascii="Times New Roman" w:hAnsi="Times New Roman"/>
          <w:sz w:val="20"/>
          <w:szCs w:val="20"/>
        </w:rPr>
        <w:t>Руководитель учреждения</w:t>
      </w: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(уполномоченное лицо учреждения)  ________</w:t>
      </w:r>
      <w:r>
        <w:rPr>
          <w:rFonts w:ascii="Times New Roman" w:hAnsi="Times New Roman"/>
          <w:sz w:val="20"/>
          <w:szCs w:val="20"/>
        </w:rPr>
        <w:t>____</w:t>
      </w:r>
      <w:r w:rsidRPr="007A0316">
        <w:rPr>
          <w:rFonts w:ascii="Times New Roman" w:hAnsi="Times New Roman"/>
          <w:sz w:val="20"/>
          <w:szCs w:val="20"/>
        </w:rPr>
        <w:t>___ _____</w:t>
      </w:r>
      <w:r>
        <w:rPr>
          <w:rFonts w:ascii="Times New Roman" w:hAnsi="Times New Roman"/>
          <w:sz w:val="20"/>
          <w:szCs w:val="20"/>
        </w:rPr>
        <w:t>__</w:t>
      </w:r>
      <w:r w:rsidRPr="007A0316">
        <w:rPr>
          <w:rFonts w:ascii="Times New Roman" w:hAnsi="Times New Roman"/>
          <w:sz w:val="20"/>
          <w:szCs w:val="20"/>
        </w:rPr>
        <w:t>____ ________</w:t>
      </w:r>
      <w:r>
        <w:rPr>
          <w:rFonts w:ascii="Times New Roman" w:hAnsi="Times New Roman"/>
          <w:sz w:val="20"/>
          <w:szCs w:val="20"/>
        </w:rPr>
        <w:t>__</w:t>
      </w:r>
      <w:r w:rsidRPr="007A0316">
        <w:rPr>
          <w:rFonts w:ascii="Times New Roman" w:hAnsi="Times New Roman"/>
          <w:sz w:val="20"/>
          <w:szCs w:val="20"/>
        </w:rPr>
        <w:t>_______</w:t>
      </w: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A0316">
        <w:rPr>
          <w:rFonts w:ascii="Times New Roman" w:hAnsi="Times New Roman"/>
          <w:sz w:val="20"/>
          <w:szCs w:val="20"/>
        </w:rPr>
        <w:t xml:space="preserve"> (должность)</w:t>
      </w:r>
      <w:r>
        <w:rPr>
          <w:rFonts w:ascii="Times New Roman" w:hAnsi="Times New Roman"/>
          <w:sz w:val="20"/>
          <w:szCs w:val="20"/>
        </w:rPr>
        <w:tab/>
      </w:r>
      <w:r w:rsidRPr="007A0316">
        <w:rPr>
          <w:rFonts w:ascii="Times New Roman" w:hAnsi="Times New Roman"/>
          <w:sz w:val="20"/>
          <w:szCs w:val="20"/>
        </w:rPr>
        <w:t xml:space="preserve"> (подпись)  </w:t>
      </w:r>
      <w:r>
        <w:rPr>
          <w:rFonts w:ascii="Times New Roman" w:hAnsi="Times New Roman"/>
          <w:sz w:val="20"/>
          <w:szCs w:val="20"/>
        </w:rPr>
        <w:t xml:space="preserve"> </w:t>
      </w:r>
      <w:r>
        <w:rPr>
          <w:rFonts w:ascii="Times New Roman" w:hAnsi="Times New Roman"/>
          <w:sz w:val="20"/>
          <w:szCs w:val="20"/>
        </w:rPr>
        <w:tab/>
        <w:t>(расшифровка</w:t>
      </w:r>
      <w:r w:rsidRPr="007A0316">
        <w:rPr>
          <w:rFonts w:ascii="Times New Roman" w:hAnsi="Times New Roman"/>
          <w:sz w:val="20"/>
          <w:szCs w:val="20"/>
        </w:rPr>
        <w:t xml:space="preserve"> подписи)</w:t>
      </w: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Исполнитель  __________</w:t>
      </w:r>
      <w:r>
        <w:rPr>
          <w:rFonts w:ascii="Times New Roman" w:hAnsi="Times New Roman"/>
          <w:sz w:val="20"/>
          <w:szCs w:val="20"/>
        </w:rPr>
        <w:t>_____</w:t>
      </w:r>
      <w:r w:rsidRPr="007A0316">
        <w:rPr>
          <w:rFonts w:ascii="Times New Roman" w:hAnsi="Times New Roman"/>
          <w:sz w:val="20"/>
          <w:szCs w:val="20"/>
        </w:rPr>
        <w:t>_ ___________________ _________</w:t>
      </w: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w:t>
      </w:r>
      <w:r>
        <w:rPr>
          <w:rFonts w:ascii="Times New Roman" w:hAnsi="Times New Roman"/>
          <w:sz w:val="20"/>
          <w:szCs w:val="20"/>
        </w:rPr>
        <w:tab/>
      </w:r>
      <w:r w:rsidRPr="007A0316">
        <w:rPr>
          <w:rFonts w:ascii="Times New Roman" w:hAnsi="Times New Roman"/>
          <w:sz w:val="20"/>
          <w:szCs w:val="20"/>
        </w:rPr>
        <w:t xml:space="preserve">  (должность) </w:t>
      </w:r>
      <w:r>
        <w:rPr>
          <w:rFonts w:ascii="Times New Roman" w:hAnsi="Times New Roman"/>
          <w:sz w:val="20"/>
          <w:szCs w:val="20"/>
        </w:rPr>
        <w:tab/>
      </w:r>
      <w:r w:rsidRPr="007A0316">
        <w:rPr>
          <w:rFonts w:ascii="Times New Roman" w:hAnsi="Times New Roman"/>
          <w:sz w:val="20"/>
          <w:szCs w:val="20"/>
        </w:rPr>
        <w:t xml:space="preserve">(фамилия, инициалы) </w:t>
      </w:r>
      <w:r>
        <w:rPr>
          <w:rFonts w:ascii="Times New Roman" w:hAnsi="Times New Roman"/>
          <w:sz w:val="20"/>
          <w:szCs w:val="20"/>
        </w:rPr>
        <w:tab/>
      </w:r>
      <w:r w:rsidRPr="007A0316">
        <w:rPr>
          <w:rFonts w:ascii="Times New Roman" w:hAnsi="Times New Roman"/>
          <w:sz w:val="20"/>
          <w:szCs w:val="20"/>
        </w:rPr>
        <w:t>(телефон)</w:t>
      </w: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p>
    <w:p w:rsidR="000E3A5D" w:rsidRPr="007A0316" w:rsidRDefault="000E3A5D" w:rsidP="0053284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"__" ________ 20__ г.</w:t>
      </w:r>
    </w:p>
    <w:p w:rsidR="005D1BEA" w:rsidRDefault="005D1BEA" w:rsidP="0053284D">
      <w:pPr>
        <w:spacing w:after="0" w:line="240" w:lineRule="auto"/>
        <w:rPr>
          <w:rFonts w:ascii="Times New Roman" w:hAnsi="Times New Roman"/>
          <w:sz w:val="16"/>
          <w:szCs w:val="16"/>
        </w:rPr>
      </w:pPr>
    </w:p>
    <w:p w:rsidR="00EC7E19" w:rsidRPr="007A0316" w:rsidRDefault="00EC7E19" w:rsidP="0053284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СОГЛАСОВАНО</w:t>
      </w:r>
    </w:p>
    <w:p w:rsidR="00EC7E19" w:rsidRDefault="00EC7E19" w:rsidP="0053284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__________________________________________</w:t>
      </w:r>
      <w:r>
        <w:rPr>
          <w:rFonts w:ascii="Times New Roman" w:hAnsi="Times New Roman"/>
          <w:sz w:val="20"/>
          <w:szCs w:val="20"/>
        </w:rPr>
        <w:t>_______________________________</w:t>
      </w:r>
    </w:p>
    <w:p w:rsidR="00EC7E19" w:rsidRPr="00EC7E19" w:rsidRDefault="00EC7E19" w:rsidP="0053284D">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 (наименование </w:t>
      </w:r>
      <w:r w:rsidRPr="007A0316">
        <w:rPr>
          <w:rFonts w:ascii="Times New Roman" w:hAnsi="Times New Roman"/>
          <w:sz w:val="20"/>
          <w:szCs w:val="20"/>
        </w:rPr>
        <w:t xml:space="preserve"> </w:t>
      </w:r>
      <w:r w:rsidRPr="00EC7E19">
        <w:rPr>
          <w:rFonts w:ascii="Times New Roman" w:hAnsi="Times New Roman"/>
          <w:sz w:val="20"/>
          <w:szCs w:val="20"/>
        </w:rPr>
        <w:t>органа</w:t>
      </w:r>
      <w:r>
        <w:rPr>
          <w:rFonts w:ascii="Times New Roman" w:hAnsi="Times New Roman"/>
          <w:sz w:val="20"/>
          <w:szCs w:val="20"/>
        </w:rPr>
        <w:t>, осуществляющего</w:t>
      </w:r>
      <w:r w:rsidRPr="00EC7E19">
        <w:rPr>
          <w:rFonts w:ascii="Times New Roman" w:hAnsi="Times New Roman"/>
          <w:sz w:val="20"/>
          <w:szCs w:val="20"/>
        </w:rPr>
        <w:t xml:space="preserve"> функции и полномочия учредителя)</w:t>
      </w:r>
    </w:p>
    <w:p w:rsidR="00EC7E19" w:rsidRPr="007A0316" w:rsidRDefault="00EC7E19" w:rsidP="0053284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w:t>
      </w:r>
      <w:r>
        <w:rPr>
          <w:rFonts w:ascii="Times New Roman" w:hAnsi="Times New Roman"/>
          <w:sz w:val="20"/>
          <w:szCs w:val="20"/>
        </w:rPr>
        <w:t xml:space="preserve">                               </w:t>
      </w:r>
    </w:p>
    <w:p w:rsidR="00EC7E19" w:rsidRPr="007A0316" w:rsidRDefault="00EC7E19" w:rsidP="0053284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___________________            __________________________________________</w:t>
      </w:r>
    </w:p>
    <w:p w:rsidR="00EC7E19" w:rsidRPr="007A0316" w:rsidRDefault="00EC7E19" w:rsidP="0053284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(подпись)                           (р</w:t>
      </w:r>
      <w:r>
        <w:rPr>
          <w:rFonts w:ascii="Times New Roman" w:hAnsi="Times New Roman"/>
          <w:sz w:val="20"/>
          <w:szCs w:val="20"/>
        </w:rPr>
        <w:t xml:space="preserve">асшифровка подписи)           </w:t>
      </w:r>
    </w:p>
    <w:p w:rsidR="00EC7E19" w:rsidRPr="007A0316" w:rsidRDefault="00EC7E19" w:rsidP="0053284D">
      <w:pPr>
        <w:widowControl w:val="0"/>
        <w:autoSpaceDE w:val="0"/>
        <w:autoSpaceDN w:val="0"/>
        <w:spacing w:after="0" w:line="240" w:lineRule="auto"/>
        <w:jc w:val="both"/>
        <w:rPr>
          <w:rFonts w:ascii="Times New Roman" w:hAnsi="Times New Roman"/>
          <w:sz w:val="20"/>
          <w:szCs w:val="20"/>
        </w:rPr>
      </w:pPr>
    </w:p>
    <w:p w:rsidR="00E25252" w:rsidRDefault="00EC7E19" w:rsidP="001427C0">
      <w:pPr>
        <w:widowControl w:val="0"/>
        <w:autoSpaceDE w:val="0"/>
        <w:autoSpaceDN w:val="0"/>
        <w:spacing w:after="0" w:line="240" w:lineRule="auto"/>
        <w:jc w:val="both"/>
        <w:rPr>
          <w:rFonts w:ascii="Times New Roman" w:hAnsi="Times New Roman"/>
          <w:b/>
        </w:rPr>
      </w:pPr>
      <w:r w:rsidRPr="007A0316">
        <w:rPr>
          <w:rFonts w:ascii="Times New Roman" w:hAnsi="Times New Roman"/>
          <w:sz w:val="20"/>
          <w:szCs w:val="20"/>
        </w:rPr>
        <w:t xml:space="preserve">"__" ___________ 20__ г.                             </w:t>
      </w:r>
      <w:r w:rsidR="001427C0">
        <w:rPr>
          <w:rFonts w:ascii="Times New Roman" w:hAnsi="Times New Roman"/>
          <w:sz w:val="20"/>
          <w:szCs w:val="20"/>
        </w:rPr>
        <w:t xml:space="preserve">        </w:t>
      </w:r>
    </w:p>
    <w:sectPr w:rsidR="00E25252" w:rsidSect="006E30A5">
      <w:pgSz w:w="11906" w:h="16838" w:code="9"/>
      <w:pgMar w:top="1134" w:right="1134" w:bottom="1134" w:left="1701" w:header="709" w:footer="709" w:gutter="0"/>
      <w:pgBorders w:offsetFrom="page">
        <w:top w:val="dotted" w:sz="4" w:space="24" w:color="FFFFFF" w:themeColor="background1"/>
        <w:left w:val="dotted" w:sz="4" w:space="24" w:color="FFFFFF" w:themeColor="background1"/>
        <w:bottom w:val="dotted" w:sz="4" w:space="24" w:color="FFFFFF" w:themeColor="background1"/>
        <w:right w:val="dotted"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A6B" w:rsidRDefault="00160A6B" w:rsidP="00F003BE">
      <w:pPr>
        <w:spacing w:after="0" w:line="240" w:lineRule="auto"/>
      </w:pPr>
      <w:r>
        <w:separator/>
      </w:r>
    </w:p>
  </w:endnote>
  <w:endnote w:type="continuationSeparator" w:id="0">
    <w:p w:rsidR="00160A6B" w:rsidRDefault="00160A6B" w:rsidP="00F0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A6B" w:rsidRDefault="00160A6B" w:rsidP="00F003BE">
      <w:pPr>
        <w:spacing w:after="0" w:line="240" w:lineRule="auto"/>
      </w:pPr>
      <w:r>
        <w:separator/>
      </w:r>
    </w:p>
  </w:footnote>
  <w:footnote w:type="continuationSeparator" w:id="0">
    <w:p w:rsidR="00160A6B" w:rsidRDefault="00160A6B" w:rsidP="00F003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019667"/>
      <w:docPartObj>
        <w:docPartGallery w:val="Page Numbers (Top of Page)"/>
        <w:docPartUnique/>
      </w:docPartObj>
    </w:sdtPr>
    <w:sdtContent>
      <w:p w:rsidR="00160A6B" w:rsidRDefault="00160A6B">
        <w:pPr>
          <w:pStyle w:val="aa"/>
          <w:jc w:val="center"/>
        </w:pPr>
        <w:r>
          <w:fldChar w:fldCharType="begin"/>
        </w:r>
        <w:r>
          <w:instrText>PAGE   \* MERGEFORMAT</w:instrText>
        </w:r>
        <w:r>
          <w:fldChar w:fldCharType="separate"/>
        </w:r>
        <w:r w:rsidR="001427C0">
          <w:rPr>
            <w:noProof/>
          </w:rPr>
          <w:t>2</w:t>
        </w:r>
        <w:r>
          <w:fldChar w:fldCharType="end"/>
        </w:r>
      </w:p>
    </w:sdtContent>
  </w:sdt>
  <w:p w:rsidR="00160A6B" w:rsidRDefault="00160A6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0C43"/>
    <w:multiLevelType w:val="hybridMultilevel"/>
    <w:tmpl w:val="E13A24B4"/>
    <w:lvl w:ilvl="0" w:tplc="01C2B4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2378B3"/>
    <w:multiLevelType w:val="hybridMultilevel"/>
    <w:tmpl w:val="3AA63CE6"/>
    <w:lvl w:ilvl="0" w:tplc="E1063D2C">
      <w:start w:val="20"/>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2">
    <w:nsid w:val="0ECF4B5B"/>
    <w:multiLevelType w:val="hybridMultilevel"/>
    <w:tmpl w:val="89169D82"/>
    <w:lvl w:ilvl="0" w:tplc="2A904D78">
      <w:start w:val="1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16452B7"/>
    <w:multiLevelType w:val="hybridMultilevel"/>
    <w:tmpl w:val="4546E3BC"/>
    <w:lvl w:ilvl="0" w:tplc="4968870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FEB296F"/>
    <w:multiLevelType w:val="hybridMultilevel"/>
    <w:tmpl w:val="908CAEB8"/>
    <w:lvl w:ilvl="0" w:tplc="3C1C883A">
      <w:start w:val="2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0242A50"/>
    <w:multiLevelType w:val="hybridMultilevel"/>
    <w:tmpl w:val="5AD05200"/>
    <w:lvl w:ilvl="0" w:tplc="28DAA2A6">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A14219"/>
    <w:multiLevelType w:val="hybridMultilevel"/>
    <w:tmpl w:val="440A8EC0"/>
    <w:lvl w:ilvl="0" w:tplc="474A60BA">
      <w:start w:val="8"/>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30616D"/>
    <w:multiLevelType w:val="hybridMultilevel"/>
    <w:tmpl w:val="07140926"/>
    <w:lvl w:ilvl="0" w:tplc="A8CACD92">
      <w:start w:val="1"/>
      <w:numFmt w:val="decimal"/>
      <w:lvlText w:val="%1."/>
      <w:lvlJc w:val="left"/>
      <w:pPr>
        <w:ind w:left="659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90B2A89"/>
    <w:multiLevelType w:val="hybridMultilevel"/>
    <w:tmpl w:val="479A3866"/>
    <w:lvl w:ilvl="0" w:tplc="2CCCFF86">
      <w:start w:val="2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41E0004E"/>
    <w:multiLevelType w:val="hybridMultilevel"/>
    <w:tmpl w:val="8D240FFE"/>
    <w:lvl w:ilvl="0" w:tplc="522CCC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C220A2A"/>
    <w:multiLevelType w:val="hybridMultilevel"/>
    <w:tmpl w:val="BEDA3FF6"/>
    <w:lvl w:ilvl="0" w:tplc="45649A30">
      <w:start w:val="7"/>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559F7F76"/>
    <w:multiLevelType w:val="hybridMultilevel"/>
    <w:tmpl w:val="AB3485C4"/>
    <w:lvl w:ilvl="0" w:tplc="D5F4948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8976114"/>
    <w:multiLevelType w:val="hybridMultilevel"/>
    <w:tmpl w:val="07140926"/>
    <w:lvl w:ilvl="0" w:tplc="A8CAC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9584834"/>
    <w:multiLevelType w:val="hybridMultilevel"/>
    <w:tmpl w:val="CD9A16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BB40BB"/>
    <w:multiLevelType w:val="hybridMultilevel"/>
    <w:tmpl w:val="E0744234"/>
    <w:lvl w:ilvl="0" w:tplc="38F46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8821F6"/>
    <w:multiLevelType w:val="hybridMultilevel"/>
    <w:tmpl w:val="F9000718"/>
    <w:lvl w:ilvl="0" w:tplc="50AAE0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5DB4A5B"/>
    <w:multiLevelType w:val="hybridMultilevel"/>
    <w:tmpl w:val="97A05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3179E7"/>
    <w:multiLevelType w:val="hybridMultilevel"/>
    <w:tmpl w:val="36CC855C"/>
    <w:lvl w:ilvl="0" w:tplc="5E5E9FF0">
      <w:start w:val="1"/>
      <w:numFmt w:val="decimal"/>
      <w:lvlText w:val="%1."/>
      <w:lvlJc w:val="left"/>
      <w:pPr>
        <w:ind w:left="915" w:hanging="91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59A6DDA"/>
    <w:multiLevelType w:val="hybridMultilevel"/>
    <w:tmpl w:val="9A72B826"/>
    <w:lvl w:ilvl="0" w:tplc="EB06DB38">
      <w:start w:val="2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9">
    <w:nsid w:val="7C1F766B"/>
    <w:multiLevelType w:val="hybridMultilevel"/>
    <w:tmpl w:val="8E281728"/>
    <w:lvl w:ilvl="0" w:tplc="E354C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C897700"/>
    <w:multiLevelType w:val="hybridMultilevel"/>
    <w:tmpl w:val="84846152"/>
    <w:lvl w:ilvl="0" w:tplc="A8CACD9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5"/>
  </w:num>
  <w:num w:numId="3">
    <w:abstractNumId w:val="9"/>
  </w:num>
  <w:num w:numId="4">
    <w:abstractNumId w:val="16"/>
  </w:num>
  <w:num w:numId="5">
    <w:abstractNumId w:val="0"/>
  </w:num>
  <w:num w:numId="6">
    <w:abstractNumId w:val="13"/>
  </w:num>
  <w:num w:numId="7">
    <w:abstractNumId w:val="3"/>
  </w:num>
  <w:num w:numId="8">
    <w:abstractNumId w:val="5"/>
  </w:num>
  <w:num w:numId="9">
    <w:abstractNumId w:val="14"/>
  </w:num>
  <w:num w:numId="10">
    <w:abstractNumId w:val="12"/>
  </w:num>
  <w:num w:numId="11">
    <w:abstractNumId w:val="19"/>
  </w:num>
  <w:num w:numId="12">
    <w:abstractNumId w:val="20"/>
  </w:num>
  <w:num w:numId="13">
    <w:abstractNumId w:val="7"/>
  </w:num>
  <w:num w:numId="14">
    <w:abstractNumId w:val="10"/>
  </w:num>
  <w:num w:numId="15">
    <w:abstractNumId w:val="6"/>
  </w:num>
  <w:num w:numId="16">
    <w:abstractNumId w:val="2"/>
  </w:num>
  <w:num w:numId="17">
    <w:abstractNumId w:val="1"/>
  </w:num>
  <w:num w:numId="18">
    <w:abstractNumId w:val="4"/>
  </w:num>
  <w:num w:numId="19">
    <w:abstractNumId w:val="18"/>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83D"/>
    <w:rsid w:val="00001FFA"/>
    <w:rsid w:val="00015846"/>
    <w:rsid w:val="00015DEE"/>
    <w:rsid w:val="00020CC6"/>
    <w:rsid w:val="000247EC"/>
    <w:rsid w:val="0002551E"/>
    <w:rsid w:val="00025C1A"/>
    <w:rsid w:val="00036CF4"/>
    <w:rsid w:val="00040855"/>
    <w:rsid w:val="000413F3"/>
    <w:rsid w:val="00046BDD"/>
    <w:rsid w:val="00047004"/>
    <w:rsid w:val="00050DE6"/>
    <w:rsid w:val="000613FE"/>
    <w:rsid w:val="00062166"/>
    <w:rsid w:val="00065AAE"/>
    <w:rsid w:val="00065AB9"/>
    <w:rsid w:val="00070355"/>
    <w:rsid w:val="00070777"/>
    <w:rsid w:val="000714BA"/>
    <w:rsid w:val="00093084"/>
    <w:rsid w:val="00094BFC"/>
    <w:rsid w:val="000B03F3"/>
    <w:rsid w:val="000B2E16"/>
    <w:rsid w:val="000B38B0"/>
    <w:rsid w:val="000B57CC"/>
    <w:rsid w:val="000C08D3"/>
    <w:rsid w:val="000C29EC"/>
    <w:rsid w:val="000C76B8"/>
    <w:rsid w:val="000E16E8"/>
    <w:rsid w:val="000E2607"/>
    <w:rsid w:val="000E3A5D"/>
    <w:rsid w:val="000E468B"/>
    <w:rsid w:val="000F4F01"/>
    <w:rsid w:val="000F6F2D"/>
    <w:rsid w:val="00101EB7"/>
    <w:rsid w:val="00115871"/>
    <w:rsid w:val="00123369"/>
    <w:rsid w:val="00127F1C"/>
    <w:rsid w:val="00135526"/>
    <w:rsid w:val="00135CE4"/>
    <w:rsid w:val="00135F86"/>
    <w:rsid w:val="001427C0"/>
    <w:rsid w:val="0014306D"/>
    <w:rsid w:val="0014323D"/>
    <w:rsid w:val="00150781"/>
    <w:rsid w:val="001507DB"/>
    <w:rsid w:val="00152652"/>
    <w:rsid w:val="00154DE8"/>
    <w:rsid w:val="00157083"/>
    <w:rsid w:val="0015714B"/>
    <w:rsid w:val="00160A6B"/>
    <w:rsid w:val="00161F14"/>
    <w:rsid w:val="001645BF"/>
    <w:rsid w:val="00170278"/>
    <w:rsid w:val="00173DF4"/>
    <w:rsid w:val="0017494B"/>
    <w:rsid w:val="00190054"/>
    <w:rsid w:val="0019670A"/>
    <w:rsid w:val="001A02E0"/>
    <w:rsid w:val="001B17D5"/>
    <w:rsid w:val="001B3397"/>
    <w:rsid w:val="001B354C"/>
    <w:rsid w:val="001B3788"/>
    <w:rsid w:val="001B43D0"/>
    <w:rsid w:val="001B4C6E"/>
    <w:rsid w:val="001B5CB2"/>
    <w:rsid w:val="001C4158"/>
    <w:rsid w:val="001C49AA"/>
    <w:rsid w:val="001D3357"/>
    <w:rsid w:val="001D60DC"/>
    <w:rsid w:val="001E06EA"/>
    <w:rsid w:val="001E3F66"/>
    <w:rsid w:val="001E66C8"/>
    <w:rsid w:val="001E76CF"/>
    <w:rsid w:val="001F7D6E"/>
    <w:rsid w:val="0021282B"/>
    <w:rsid w:val="00217047"/>
    <w:rsid w:val="00221415"/>
    <w:rsid w:val="00240CAE"/>
    <w:rsid w:val="00246813"/>
    <w:rsid w:val="0025513B"/>
    <w:rsid w:val="00261B94"/>
    <w:rsid w:val="00263B55"/>
    <w:rsid w:val="00265873"/>
    <w:rsid w:val="00272E4B"/>
    <w:rsid w:val="0027399D"/>
    <w:rsid w:val="00273E41"/>
    <w:rsid w:val="00274E66"/>
    <w:rsid w:val="00275096"/>
    <w:rsid w:val="002903B7"/>
    <w:rsid w:val="0029527F"/>
    <w:rsid w:val="002968C2"/>
    <w:rsid w:val="002A19AB"/>
    <w:rsid w:val="002A24FF"/>
    <w:rsid w:val="002A3A51"/>
    <w:rsid w:val="002B1E7D"/>
    <w:rsid w:val="002B2900"/>
    <w:rsid w:val="002B40A3"/>
    <w:rsid w:val="002B7C38"/>
    <w:rsid w:val="002C6753"/>
    <w:rsid w:val="002D40DF"/>
    <w:rsid w:val="002E32DD"/>
    <w:rsid w:val="002E5104"/>
    <w:rsid w:val="002E5C8B"/>
    <w:rsid w:val="002F4E87"/>
    <w:rsid w:val="003044C1"/>
    <w:rsid w:val="00305622"/>
    <w:rsid w:val="00305C20"/>
    <w:rsid w:val="00307C0C"/>
    <w:rsid w:val="003267BE"/>
    <w:rsid w:val="00331552"/>
    <w:rsid w:val="00335825"/>
    <w:rsid w:val="003432EB"/>
    <w:rsid w:val="0035373A"/>
    <w:rsid w:val="003653FF"/>
    <w:rsid w:val="003659A0"/>
    <w:rsid w:val="00366DC6"/>
    <w:rsid w:val="00371683"/>
    <w:rsid w:val="003817D8"/>
    <w:rsid w:val="003820A1"/>
    <w:rsid w:val="00386FA2"/>
    <w:rsid w:val="0039043E"/>
    <w:rsid w:val="00392FB9"/>
    <w:rsid w:val="003A4874"/>
    <w:rsid w:val="003A50E1"/>
    <w:rsid w:val="003B5611"/>
    <w:rsid w:val="003C2EA7"/>
    <w:rsid w:val="003C49B8"/>
    <w:rsid w:val="003D2693"/>
    <w:rsid w:val="003D2F16"/>
    <w:rsid w:val="003D31AA"/>
    <w:rsid w:val="003D5B65"/>
    <w:rsid w:val="003E0CA5"/>
    <w:rsid w:val="003E1153"/>
    <w:rsid w:val="003E4BCE"/>
    <w:rsid w:val="003F79DC"/>
    <w:rsid w:val="0040070A"/>
    <w:rsid w:val="004017BB"/>
    <w:rsid w:val="00406BDC"/>
    <w:rsid w:val="00412260"/>
    <w:rsid w:val="004141FD"/>
    <w:rsid w:val="004153B8"/>
    <w:rsid w:val="004200F8"/>
    <w:rsid w:val="004249DB"/>
    <w:rsid w:val="00426E46"/>
    <w:rsid w:val="00431C0F"/>
    <w:rsid w:val="00432DAC"/>
    <w:rsid w:val="00432DD1"/>
    <w:rsid w:val="00435919"/>
    <w:rsid w:val="00436361"/>
    <w:rsid w:val="004458FC"/>
    <w:rsid w:val="00446270"/>
    <w:rsid w:val="00450FD3"/>
    <w:rsid w:val="004510E3"/>
    <w:rsid w:val="00454FB6"/>
    <w:rsid w:val="00456937"/>
    <w:rsid w:val="00457E84"/>
    <w:rsid w:val="004642C6"/>
    <w:rsid w:val="00466840"/>
    <w:rsid w:val="00466C3B"/>
    <w:rsid w:val="00481395"/>
    <w:rsid w:val="00483B71"/>
    <w:rsid w:val="004853BF"/>
    <w:rsid w:val="00485D78"/>
    <w:rsid w:val="00496755"/>
    <w:rsid w:val="00497832"/>
    <w:rsid w:val="004A2910"/>
    <w:rsid w:val="004A5A01"/>
    <w:rsid w:val="004B45CB"/>
    <w:rsid w:val="004C0259"/>
    <w:rsid w:val="004C155C"/>
    <w:rsid w:val="004C1B7C"/>
    <w:rsid w:val="004C4FCC"/>
    <w:rsid w:val="004C69AD"/>
    <w:rsid w:val="004E2B57"/>
    <w:rsid w:val="004E6E53"/>
    <w:rsid w:val="004E754A"/>
    <w:rsid w:val="004F5D63"/>
    <w:rsid w:val="004F7CBE"/>
    <w:rsid w:val="0050007C"/>
    <w:rsid w:val="00504ABD"/>
    <w:rsid w:val="00510502"/>
    <w:rsid w:val="0051168D"/>
    <w:rsid w:val="00517997"/>
    <w:rsid w:val="00520247"/>
    <w:rsid w:val="00521DB3"/>
    <w:rsid w:val="0052253F"/>
    <w:rsid w:val="00524671"/>
    <w:rsid w:val="0053284D"/>
    <w:rsid w:val="00533010"/>
    <w:rsid w:val="005465C2"/>
    <w:rsid w:val="00547B36"/>
    <w:rsid w:val="00550C7C"/>
    <w:rsid w:val="00553974"/>
    <w:rsid w:val="005541E8"/>
    <w:rsid w:val="00560184"/>
    <w:rsid w:val="00562626"/>
    <w:rsid w:val="005638B4"/>
    <w:rsid w:val="0057028B"/>
    <w:rsid w:val="005753F3"/>
    <w:rsid w:val="00577372"/>
    <w:rsid w:val="0058641D"/>
    <w:rsid w:val="0059074C"/>
    <w:rsid w:val="005A0132"/>
    <w:rsid w:val="005A2916"/>
    <w:rsid w:val="005A5EDC"/>
    <w:rsid w:val="005B3592"/>
    <w:rsid w:val="005B3DA6"/>
    <w:rsid w:val="005B56D4"/>
    <w:rsid w:val="005C0AD8"/>
    <w:rsid w:val="005C6F64"/>
    <w:rsid w:val="005D012C"/>
    <w:rsid w:val="005D1BEA"/>
    <w:rsid w:val="005E02AF"/>
    <w:rsid w:val="005E0914"/>
    <w:rsid w:val="005E59F2"/>
    <w:rsid w:val="005E7AEA"/>
    <w:rsid w:val="005F599E"/>
    <w:rsid w:val="005F6EDA"/>
    <w:rsid w:val="00600A7E"/>
    <w:rsid w:val="00610EEC"/>
    <w:rsid w:val="006138E2"/>
    <w:rsid w:val="00614E43"/>
    <w:rsid w:val="006264F1"/>
    <w:rsid w:val="00634411"/>
    <w:rsid w:val="00634B0E"/>
    <w:rsid w:val="006422EA"/>
    <w:rsid w:val="006506AD"/>
    <w:rsid w:val="00662C5C"/>
    <w:rsid w:val="00666C6E"/>
    <w:rsid w:val="00683346"/>
    <w:rsid w:val="0068536D"/>
    <w:rsid w:val="006A0BDF"/>
    <w:rsid w:val="006A5AA5"/>
    <w:rsid w:val="006B0587"/>
    <w:rsid w:val="006B0D6C"/>
    <w:rsid w:val="006B161B"/>
    <w:rsid w:val="006B24F2"/>
    <w:rsid w:val="006B6233"/>
    <w:rsid w:val="006C3508"/>
    <w:rsid w:val="006C69A9"/>
    <w:rsid w:val="006D7625"/>
    <w:rsid w:val="006E30A5"/>
    <w:rsid w:val="006F179F"/>
    <w:rsid w:val="006F4EFC"/>
    <w:rsid w:val="006F6142"/>
    <w:rsid w:val="007076F3"/>
    <w:rsid w:val="00710229"/>
    <w:rsid w:val="007227B4"/>
    <w:rsid w:val="0073067A"/>
    <w:rsid w:val="00742094"/>
    <w:rsid w:val="0074424B"/>
    <w:rsid w:val="007547FC"/>
    <w:rsid w:val="007552D4"/>
    <w:rsid w:val="00764A9D"/>
    <w:rsid w:val="007736B8"/>
    <w:rsid w:val="0077617F"/>
    <w:rsid w:val="00784EF0"/>
    <w:rsid w:val="00786FBC"/>
    <w:rsid w:val="00787A04"/>
    <w:rsid w:val="00793545"/>
    <w:rsid w:val="007958ED"/>
    <w:rsid w:val="00797302"/>
    <w:rsid w:val="007C349E"/>
    <w:rsid w:val="007D0B96"/>
    <w:rsid w:val="007E736B"/>
    <w:rsid w:val="007F0B16"/>
    <w:rsid w:val="00805A37"/>
    <w:rsid w:val="00812141"/>
    <w:rsid w:val="00814D39"/>
    <w:rsid w:val="00824A91"/>
    <w:rsid w:val="00825B80"/>
    <w:rsid w:val="0082717D"/>
    <w:rsid w:val="0083405E"/>
    <w:rsid w:val="0084264A"/>
    <w:rsid w:val="0085715F"/>
    <w:rsid w:val="00861FF4"/>
    <w:rsid w:val="00872720"/>
    <w:rsid w:val="00873BFC"/>
    <w:rsid w:val="00876CB8"/>
    <w:rsid w:val="00877291"/>
    <w:rsid w:val="00881E9F"/>
    <w:rsid w:val="00894647"/>
    <w:rsid w:val="00896075"/>
    <w:rsid w:val="00896E48"/>
    <w:rsid w:val="008A0E05"/>
    <w:rsid w:val="008A252E"/>
    <w:rsid w:val="008A2592"/>
    <w:rsid w:val="008A3864"/>
    <w:rsid w:val="008B5009"/>
    <w:rsid w:val="008B7E63"/>
    <w:rsid w:val="008C0ABE"/>
    <w:rsid w:val="008C16A6"/>
    <w:rsid w:val="008D41DA"/>
    <w:rsid w:val="008D5A4D"/>
    <w:rsid w:val="008D68D5"/>
    <w:rsid w:val="008E389A"/>
    <w:rsid w:val="008F1CA5"/>
    <w:rsid w:val="008F7BDC"/>
    <w:rsid w:val="0090307B"/>
    <w:rsid w:val="00905224"/>
    <w:rsid w:val="00907A40"/>
    <w:rsid w:val="00910710"/>
    <w:rsid w:val="00913686"/>
    <w:rsid w:val="00913765"/>
    <w:rsid w:val="00913870"/>
    <w:rsid w:val="009143EF"/>
    <w:rsid w:val="009147FC"/>
    <w:rsid w:val="00916C59"/>
    <w:rsid w:val="00922040"/>
    <w:rsid w:val="009228B9"/>
    <w:rsid w:val="009261C0"/>
    <w:rsid w:val="00930404"/>
    <w:rsid w:val="009363A2"/>
    <w:rsid w:val="00937615"/>
    <w:rsid w:val="009406D8"/>
    <w:rsid w:val="00945FC1"/>
    <w:rsid w:val="00946918"/>
    <w:rsid w:val="00946B4F"/>
    <w:rsid w:val="00952D89"/>
    <w:rsid w:val="00954AF0"/>
    <w:rsid w:val="009554D4"/>
    <w:rsid w:val="00970AC3"/>
    <w:rsid w:val="009914A3"/>
    <w:rsid w:val="009A19AF"/>
    <w:rsid w:val="009A1D92"/>
    <w:rsid w:val="009A35BF"/>
    <w:rsid w:val="009A47FE"/>
    <w:rsid w:val="009B72F4"/>
    <w:rsid w:val="009C2E12"/>
    <w:rsid w:val="009C5E31"/>
    <w:rsid w:val="009D0C45"/>
    <w:rsid w:val="009D5C42"/>
    <w:rsid w:val="009D6E81"/>
    <w:rsid w:val="009D7A98"/>
    <w:rsid w:val="009E0FC3"/>
    <w:rsid w:val="009E3F3D"/>
    <w:rsid w:val="009F0147"/>
    <w:rsid w:val="009F0681"/>
    <w:rsid w:val="009F08F8"/>
    <w:rsid w:val="009F0AE9"/>
    <w:rsid w:val="009F2FEF"/>
    <w:rsid w:val="009F3F72"/>
    <w:rsid w:val="009F5649"/>
    <w:rsid w:val="009F68B8"/>
    <w:rsid w:val="00A0024D"/>
    <w:rsid w:val="00A00F97"/>
    <w:rsid w:val="00A04FAD"/>
    <w:rsid w:val="00A1602E"/>
    <w:rsid w:val="00A31219"/>
    <w:rsid w:val="00A3224D"/>
    <w:rsid w:val="00A368A9"/>
    <w:rsid w:val="00A44E5B"/>
    <w:rsid w:val="00A5083A"/>
    <w:rsid w:val="00A572B2"/>
    <w:rsid w:val="00A63C9B"/>
    <w:rsid w:val="00A67E0B"/>
    <w:rsid w:val="00A74699"/>
    <w:rsid w:val="00A77116"/>
    <w:rsid w:val="00A80819"/>
    <w:rsid w:val="00A812FF"/>
    <w:rsid w:val="00A82EA5"/>
    <w:rsid w:val="00A8449E"/>
    <w:rsid w:val="00A84B60"/>
    <w:rsid w:val="00A85B59"/>
    <w:rsid w:val="00A901B7"/>
    <w:rsid w:val="00AA7EBB"/>
    <w:rsid w:val="00AB11F8"/>
    <w:rsid w:val="00AC6AF8"/>
    <w:rsid w:val="00AC7EE5"/>
    <w:rsid w:val="00AF2B25"/>
    <w:rsid w:val="00AF4028"/>
    <w:rsid w:val="00B13D94"/>
    <w:rsid w:val="00B233B8"/>
    <w:rsid w:val="00B24031"/>
    <w:rsid w:val="00B25BA6"/>
    <w:rsid w:val="00B2698F"/>
    <w:rsid w:val="00B30FC3"/>
    <w:rsid w:val="00B31824"/>
    <w:rsid w:val="00B3425F"/>
    <w:rsid w:val="00B34851"/>
    <w:rsid w:val="00B43004"/>
    <w:rsid w:val="00B444A9"/>
    <w:rsid w:val="00B4466D"/>
    <w:rsid w:val="00B50231"/>
    <w:rsid w:val="00B54290"/>
    <w:rsid w:val="00B575D4"/>
    <w:rsid w:val="00B619F4"/>
    <w:rsid w:val="00B654BA"/>
    <w:rsid w:val="00B736E9"/>
    <w:rsid w:val="00B854CF"/>
    <w:rsid w:val="00B87B60"/>
    <w:rsid w:val="00B93532"/>
    <w:rsid w:val="00B97E33"/>
    <w:rsid w:val="00BA38A1"/>
    <w:rsid w:val="00BA5685"/>
    <w:rsid w:val="00BA5CBC"/>
    <w:rsid w:val="00BB3AD1"/>
    <w:rsid w:val="00BB783D"/>
    <w:rsid w:val="00BC0EBC"/>
    <w:rsid w:val="00BC5B5F"/>
    <w:rsid w:val="00BC773A"/>
    <w:rsid w:val="00BE1E9D"/>
    <w:rsid w:val="00BE4EC6"/>
    <w:rsid w:val="00BE7455"/>
    <w:rsid w:val="00BF221D"/>
    <w:rsid w:val="00BF2ED5"/>
    <w:rsid w:val="00BF376F"/>
    <w:rsid w:val="00BF4F71"/>
    <w:rsid w:val="00C03141"/>
    <w:rsid w:val="00C039F7"/>
    <w:rsid w:val="00C05370"/>
    <w:rsid w:val="00C070A4"/>
    <w:rsid w:val="00C16D08"/>
    <w:rsid w:val="00C21C2C"/>
    <w:rsid w:val="00C247A6"/>
    <w:rsid w:val="00C301A8"/>
    <w:rsid w:val="00C3022A"/>
    <w:rsid w:val="00C34E0B"/>
    <w:rsid w:val="00C4540A"/>
    <w:rsid w:val="00C47128"/>
    <w:rsid w:val="00C6454F"/>
    <w:rsid w:val="00C72016"/>
    <w:rsid w:val="00C8246C"/>
    <w:rsid w:val="00C97A34"/>
    <w:rsid w:val="00CB2447"/>
    <w:rsid w:val="00CB4329"/>
    <w:rsid w:val="00CB5C68"/>
    <w:rsid w:val="00CC3E02"/>
    <w:rsid w:val="00CD0909"/>
    <w:rsid w:val="00CD2AE4"/>
    <w:rsid w:val="00CE237E"/>
    <w:rsid w:val="00CE39EF"/>
    <w:rsid w:val="00CF206D"/>
    <w:rsid w:val="00CF2502"/>
    <w:rsid w:val="00CF35F0"/>
    <w:rsid w:val="00D14B65"/>
    <w:rsid w:val="00D24072"/>
    <w:rsid w:val="00D27CCC"/>
    <w:rsid w:val="00D300CE"/>
    <w:rsid w:val="00D30554"/>
    <w:rsid w:val="00D32EA3"/>
    <w:rsid w:val="00D40C61"/>
    <w:rsid w:val="00D41B21"/>
    <w:rsid w:val="00D4261C"/>
    <w:rsid w:val="00D458A9"/>
    <w:rsid w:val="00D46017"/>
    <w:rsid w:val="00D47392"/>
    <w:rsid w:val="00D65E4A"/>
    <w:rsid w:val="00D667A9"/>
    <w:rsid w:val="00D72534"/>
    <w:rsid w:val="00D769E1"/>
    <w:rsid w:val="00D90348"/>
    <w:rsid w:val="00D95A28"/>
    <w:rsid w:val="00DA6283"/>
    <w:rsid w:val="00DA6F2E"/>
    <w:rsid w:val="00DB1977"/>
    <w:rsid w:val="00DC17A8"/>
    <w:rsid w:val="00DC1DB5"/>
    <w:rsid w:val="00DD6F80"/>
    <w:rsid w:val="00DE0FCC"/>
    <w:rsid w:val="00DE380C"/>
    <w:rsid w:val="00DE6973"/>
    <w:rsid w:val="00DE6AFA"/>
    <w:rsid w:val="00DE6EF1"/>
    <w:rsid w:val="00DF12FE"/>
    <w:rsid w:val="00DF5B5A"/>
    <w:rsid w:val="00DF690F"/>
    <w:rsid w:val="00DF7872"/>
    <w:rsid w:val="00E00505"/>
    <w:rsid w:val="00E01518"/>
    <w:rsid w:val="00E05170"/>
    <w:rsid w:val="00E10853"/>
    <w:rsid w:val="00E120E4"/>
    <w:rsid w:val="00E16A53"/>
    <w:rsid w:val="00E16AA0"/>
    <w:rsid w:val="00E25252"/>
    <w:rsid w:val="00E264D7"/>
    <w:rsid w:val="00E278F1"/>
    <w:rsid w:val="00E42065"/>
    <w:rsid w:val="00E4490B"/>
    <w:rsid w:val="00E44A59"/>
    <w:rsid w:val="00E52EBE"/>
    <w:rsid w:val="00E647B9"/>
    <w:rsid w:val="00E648A8"/>
    <w:rsid w:val="00E65375"/>
    <w:rsid w:val="00E67817"/>
    <w:rsid w:val="00E74E5A"/>
    <w:rsid w:val="00E77DB7"/>
    <w:rsid w:val="00E82902"/>
    <w:rsid w:val="00E946C7"/>
    <w:rsid w:val="00EA1425"/>
    <w:rsid w:val="00EB249E"/>
    <w:rsid w:val="00EB7740"/>
    <w:rsid w:val="00EC2F41"/>
    <w:rsid w:val="00EC5D70"/>
    <w:rsid w:val="00EC7E19"/>
    <w:rsid w:val="00ED0781"/>
    <w:rsid w:val="00ED6992"/>
    <w:rsid w:val="00ED6F6D"/>
    <w:rsid w:val="00EE7D67"/>
    <w:rsid w:val="00EF3049"/>
    <w:rsid w:val="00EF3B06"/>
    <w:rsid w:val="00EF6268"/>
    <w:rsid w:val="00EF62C1"/>
    <w:rsid w:val="00F003BE"/>
    <w:rsid w:val="00F013C7"/>
    <w:rsid w:val="00F0312B"/>
    <w:rsid w:val="00F2026A"/>
    <w:rsid w:val="00F2075D"/>
    <w:rsid w:val="00F253FB"/>
    <w:rsid w:val="00F27377"/>
    <w:rsid w:val="00F32119"/>
    <w:rsid w:val="00F338AD"/>
    <w:rsid w:val="00F421F2"/>
    <w:rsid w:val="00F452EB"/>
    <w:rsid w:val="00F518CF"/>
    <w:rsid w:val="00F5427D"/>
    <w:rsid w:val="00F55FF0"/>
    <w:rsid w:val="00F61818"/>
    <w:rsid w:val="00F641B3"/>
    <w:rsid w:val="00F6458C"/>
    <w:rsid w:val="00F71E6E"/>
    <w:rsid w:val="00F82C09"/>
    <w:rsid w:val="00F96301"/>
    <w:rsid w:val="00FA479C"/>
    <w:rsid w:val="00FB6C3F"/>
    <w:rsid w:val="00FD3A75"/>
    <w:rsid w:val="00FD4E4D"/>
    <w:rsid w:val="00FF5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02"/>
    <w:pPr>
      <w:spacing w:after="200" w:line="276" w:lineRule="auto"/>
    </w:pPr>
  </w:style>
  <w:style w:type="paragraph" w:styleId="1">
    <w:name w:val="heading 1"/>
    <w:basedOn w:val="a"/>
    <w:next w:val="a"/>
    <w:link w:val="10"/>
    <w:uiPriority w:val="9"/>
    <w:qFormat/>
    <w:rsid w:val="00BB783D"/>
    <w:pPr>
      <w:keepNext/>
      <w:spacing w:after="0" w:line="240" w:lineRule="auto"/>
      <w:outlineLvl w:val="0"/>
    </w:pPr>
    <w:rPr>
      <w:rFonts w:ascii="Times New Roman" w:hAnsi="Times New Roman"/>
      <w:b/>
      <w:sz w:val="32"/>
      <w:szCs w:val="20"/>
    </w:rPr>
  </w:style>
  <w:style w:type="paragraph" w:styleId="2">
    <w:name w:val="heading 2"/>
    <w:basedOn w:val="a"/>
    <w:next w:val="a"/>
    <w:link w:val="20"/>
    <w:uiPriority w:val="9"/>
    <w:qFormat/>
    <w:rsid w:val="00BB783D"/>
    <w:pPr>
      <w:keepNext/>
      <w:spacing w:after="0" w:line="240" w:lineRule="auto"/>
      <w:outlineLvl w:val="1"/>
    </w:pPr>
    <w:rPr>
      <w:rFonts w:ascii="Times New Roman" w:hAnsi="Times New Roman"/>
      <w:sz w:val="28"/>
      <w:szCs w:val="20"/>
    </w:rPr>
  </w:style>
  <w:style w:type="paragraph" w:styleId="3">
    <w:name w:val="heading 3"/>
    <w:basedOn w:val="a"/>
    <w:next w:val="a"/>
    <w:link w:val="30"/>
    <w:uiPriority w:val="99"/>
    <w:qFormat/>
    <w:rsid w:val="00BB783D"/>
    <w:pPr>
      <w:keepNext/>
      <w:spacing w:after="0" w:line="240" w:lineRule="auto"/>
      <w:jc w:val="center"/>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B783D"/>
    <w:rPr>
      <w:rFonts w:ascii="Times New Roman" w:hAnsi="Times New Roman" w:cs="Times New Roman"/>
      <w:b/>
      <w:sz w:val="20"/>
      <w:szCs w:val="20"/>
    </w:rPr>
  </w:style>
  <w:style w:type="character" w:customStyle="1" w:styleId="20">
    <w:name w:val="Заголовок 2 Знак"/>
    <w:basedOn w:val="a0"/>
    <w:link w:val="2"/>
    <w:uiPriority w:val="9"/>
    <w:locked/>
    <w:rsid w:val="00BB783D"/>
    <w:rPr>
      <w:rFonts w:ascii="Times New Roman" w:hAnsi="Times New Roman" w:cs="Times New Roman"/>
      <w:sz w:val="20"/>
      <w:szCs w:val="20"/>
    </w:rPr>
  </w:style>
  <w:style w:type="character" w:customStyle="1" w:styleId="30">
    <w:name w:val="Заголовок 3 Знак"/>
    <w:basedOn w:val="a0"/>
    <w:link w:val="3"/>
    <w:uiPriority w:val="99"/>
    <w:locked/>
    <w:rsid w:val="00BB783D"/>
    <w:rPr>
      <w:rFonts w:ascii="Times New Roman" w:hAnsi="Times New Roman" w:cs="Times New Roman"/>
      <w:sz w:val="20"/>
      <w:szCs w:val="20"/>
    </w:rPr>
  </w:style>
  <w:style w:type="paragraph" w:styleId="a3">
    <w:name w:val="Balloon Text"/>
    <w:basedOn w:val="a"/>
    <w:link w:val="a4"/>
    <w:uiPriority w:val="99"/>
    <w:semiHidden/>
    <w:rsid w:val="00BB78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B783D"/>
    <w:rPr>
      <w:rFonts w:ascii="Tahoma" w:hAnsi="Tahoma" w:cs="Tahoma"/>
      <w:sz w:val="16"/>
      <w:szCs w:val="16"/>
    </w:rPr>
  </w:style>
  <w:style w:type="paragraph" w:styleId="a5">
    <w:name w:val="No Spacing"/>
    <w:uiPriority w:val="99"/>
    <w:qFormat/>
    <w:rsid w:val="00BB783D"/>
  </w:style>
  <w:style w:type="table" w:styleId="a6">
    <w:name w:val="Table Grid"/>
    <w:basedOn w:val="a1"/>
    <w:uiPriority w:val="99"/>
    <w:rsid w:val="005C0A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34411"/>
    <w:pPr>
      <w:ind w:left="720"/>
      <w:contextualSpacing/>
    </w:pPr>
  </w:style>
  <w:style w:type="paragraph" w:customStyle="1" w:styleId="ConsPlusNormal">
    <w:name w:val="ConsPlusNormal"/>
    <w:rsid w:val="000B2E16"/>
    <w:pPr>
      <w:widowControl w:val="0"/>
      <w:autoSpaceDE w:val="0"/>
      <w:autoSpaceDN w:val="0"/>
    </w:pPr>
    <w:rPr>
      <w:rFonts w:ascii="Times New Roman" w:hAnsi="Times New Roman"/>
      <w:szCs w:val="20"/>
    </w:rPr>
  </w:style>
  <w:style w:type="paragraph" w:customStyle="1" w:styleId="ConsPlusTitle">
    <w:name w:val="ConsPlusTitle"/>
    <w:rsid w:val="000B2E16"/>
    <w:pPr>
      <w:widowControl w:val="0"/>
      <w:autoSpaceDE w:val="0"/>
      <w:autoSpaceDN w:val="0"/>
    </w:pPr>
    <w:rPr>
      <w:rFonts w:ascii="Times New Roman" w:hAnsi="Times New Roman"/>
      <w:b/>
      <w:szCs w:val="20"/>
    </w:rPr>
  </w:style>
  <w:style w:type="paragraph" w:customStyle="1" w:styleId="ConsPlusNonformat">
    <w:name w:val="ConsPlusNonformat"/>
    <w:uiPriority w:val="99"/>
    <w:rsid w:val="000B2E16"/>
    <w:pPr>
      <w:widowControl w:val="0"/>
      <w:autoSpaceDE w:val="0"/>
      <w:autoSpaceDN w:val="0"/>
    </w:pPr>
    <w:rPr>
      <w:rFonts w:ascii="Courier New" w:hAnsi="Courier New" w:cs="Courier New"/>
      <w:sz w:val="20"/>
      <w:szCs w:val="20"/>
    </w:rPr>
  </w:style>
  <w:style w:type="paragraph" w:customStyle="1" w:styleId="ConsPlusCell">
    <w:name w:val="ConsPlusCell"/>
    <w:rsid w:val="004853BF"/>
    <w:pPr>
      <w:widowControl w:val="0"/>
      <w:autoSpaceDE w:val="0"/>
      <w:autoSpaceDN w:val="0"/>
      <w:adjustRightInd w:val="0"/>
    </w:pPr>
    <w:rPr>
      <w:rFonts w:ascii="Arial" w:hAnsi="Arial" w:cs="Arial"/>
      <w:sz w:val="20"/>
      <w:szCs w:val="20"/>
    </w:rPr>
  </w:style>
  <w:style w:type="character" w:customStyle="1" w:styleId="HTML">
    <w:name w:val="Стандартный HTML Знак"/>
    <w:basedOn w:val="a0"/>
    <w:link w:val="HTML0"/>
    <w:uiPriority w:val="99"/>
    <w:semiHidden/>
    <w:rsid w:val="005D1BEA"/>
    <w:rPr>
      <w:rFonts w:ascii="Arial" w:eastAsiaTheme="minorEastAsia" w:hAnsi="Arial" w:cs="Arial"/>
      <w:sz w:val="20"/>
      <w:szCs w:val="20"/>
    </w:rPr>
  </w:style>
  <w:style w:type="paragraph" w:styleId="HTML0">
    <w:name w:val="HTML Preformatted"/>
    <w:basedOn w:val="a"/>
    <w:link w:val="HTML"/>
    <w:uiPriority w:val="99"/>
    <w:semiHidden/>
    <w:unhideWhenUsed/>
    <w:rsid w:val="005D1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rPr>
  </w:style>
  <w:style w:type="paragraph" w:customStyle="1" w:styleId="align-center">
    <w:name w:val="align-center"/>
    <w:basedOn w:val="a"/>
    <w:uiPriority w:val="99"/>
    <w:semiHidden/>
    <w:rsid w:val="005D1BEA"/>
    <w:pPr>
      <w:spacing w:after="223" w:line="240" w:lineRule="auto"/>
      <w:jc w:val="center"/>
    </w:pPr>
    <w:rPr>
      <w:rFonts w:ascii="Times New Roman" w:eastAsiaTheme="minorEastAsia" w:hAnsi="Times New Roman"/>
      <w:sz w:val="24"/>
      <w:szCs w:val="24"/>
    </w:rPr>
  </w:style>
  <w:style w:type="paragraph" w:customStyle="1" w:styleId="formattext">
    <w:name w:val="formattext"/>
    <w:basedOn w:val="a"/>
    <w:uiPriority w:val="99"/>
    <w:semiHidden/>
    <w:rsid w:val="005D1BEA"/>
    <w:pPr>
      <w:spacing w:after="223" w:line="240" w:lineRule="auto"/>
      <w:jc w:val="both"/>
    </w:pPr>
    <w:rPr>
      <w:rFonts w:ascii="Times New Roman" w:eastAsiaTheme="minorEastAsia" w:hAnsi="Times New Roman"/>
      <w:sz w:val="24"/>
      <w:szCs w:val="24"/>
    </w:rPr>
  </w:style>
  <w:style w:type="paragraph" w:customStyle="1" w:styleId="align-right">
    <w:name w:val="align-right"/>
    <w:basedOn w:val="a"/>
    <w:uiPriority w:val="99"/>
    <w:semiHidden/>
    <w:rsid w:val="005D1BEA"/>
    <w:pPr>
      <w:spacing w:after="223" w:line="240" w:lineRule="auto"/>
      <w:jc w:val="right"/>
    </w:pPr>
    <w:rPr>
      <w:rFonts w:ascii="Times New Roman" w:eastAsiaTheme="minorEastAsia" w:hAnsi="Times New Roman"/>
      <w:sz w:val="24"/>
      <w:szCs w:val="24"/>
    </w:rPr>
  </w:style>
  <w:style w:type="character" w:customStyle="1" w:styleId="docsection-number">
    <w:name w:val="docsection-number"/>
    <w:basedOn w:val="a0"/>
    <w:rsid w:val="005D1BEA"/>
  </w:style>
  <w:style w:type="character" w:customStyle="1" w:styleId="docsection-name1">
    <w:name w:val="doc__section-name1"/>
    <w:basedOn w:val="a0"/>
    <w:rsid w:val="005D1BEA"/>
    <w:rPr>
      <w:rFonts w:ascii="Georgia" w:hAnsi="Georgia" w:hint="default"/>
      <w:i/>
      <w:iCs/>
    </w:rPr>
  </w:style>
  <w:style w:type="paragraph" w:styleId="a8">
    <w:name w:val="Normal (Web)"/>
    <w:basedOn w:val="a"/>
    <w:uiPriority w:val="99"/>
    <w:unhideWhenUsed/>
    <w:rsid w:val="005D1BEA"/>
    <w:pPr>
      <w:spacing w:after="223" w:line="240" w:lineRule="auto"/>
      <w:jc w:val="both"/>
    </w:pPr>
    <w:rPr>
      <w:rFonts w:ascii="Times New Roman" w:eastAsiaTheme="minorEastAsia" w:hAnsi="Times New Roman"/>
      <w:sz w:val="24"/>
      <w:szCs w:val="24"/>
    </w:rPr>
  </w:style>
  <w:style w:type="character" w:customStyle="1" w:styleId="docnote-text">
    <w:name w:val="docnote-text"/>
    <w:basedOn w:val="a0"/>
    <w:rsid w:val="005D1BEA"/>
  </w:style>
  <w:style w:type="character" w:styleId="a9">
    <w:name w:val="Hyperlink"/>
    <w:basedOn w:val="a0"/>
    <w:uiPriority w:val="99"/>
    <w:unhideWhenUsed/>
    <w:rsid w:val="005D1BEA"/>
    <w:rPr>
      <w:color w:val="0000FF"/>
      <w:u w:val="single"/>
    </w:rPr>
  </w:style>
  <w:style w:type="paragraph" w:styleId="aa">
    <w:name w:val="header"/>
    <w:basedOn w:val="a"/>
    <w:link w:val="ab"/>
    <w:uiPriority w:val="99"/>
    <w:unhideWhenUsed/>
    <w:rsid w:val="0091376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13765"/>
  </w:style>
  <w:style w:type="paragraph" w:styleId="ac">
    <w:name w:val="footer"/>
    <w:basedOn w:val="a"/>
    <w:link w:val="ad"/>
    <w:uiPriority w:val="99"/>
    <w:unhideWhenUsed/>
    <w:rsid w:val="0091376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13765"/>
  </w:style>
  <w:style w:type="paragraph" w:customStyle="1" w:styleId="ConsPlusTitlePage">
    <w:name w:val="ConsPlusTitlePage"/>
    <w:rsid w:val="000E3A5D"/>
    <w:pPr>
      <w:widowControl w:val="0"/>
      <w:autoSpaceDE w:val="0"/>
      <w:autoSpaceDN w:val="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02"/>
    <w:pPr>
      <w:spacing w:after="200" w:line="276" w:lineRule="auto"/>
    </w:pPr>
  </w:style>
  <w:style w:type="paragraph" w:styleId="1">
    <w:name w:val="heading 1"/>
    <w:basedOn w:val="a"/>
    <w:next w:val="a"/>
    <w:link w:val="10"/>
    <w:uiPriority w:val="9"/>
    <w:qFormat/>
    <w:rsid w:val="00BB783D"/>
    <w:pPr>
      <w:keepNext/>
      <w:spacing w:after="0" w:line="240" w:lineRule="auto"/>
      <w:outlineLvl w:val="0"/>
    </w:pPr>
    <w:rPr>
      <w:rFonts w:ascii="Times New Roman" w:hAnsi="Times New Roman"/>
      <w:b/>
      <w:sz w:val="32"/>
      <w:szCs w:val="20"/>
    </w:rPr>
  </w:style>
  <w:style w:type="paragraph" w:styleId="2">
    <w:name w:val="heading 2"/>
    <w:basedOn w:val="a"/>
    <w:next w:val="a"/>
    <w:link w:val="20"/>
    <w:uiPriority w:val="9"/>
    <w:qFormat/>
    <w:rsid w:val="00BB783D"/>
    <w:pPr>
      <w:keepNext/>
      <w:spacing w:after="0" w:line="240" w:lineRule="auto"/>
      <w:outlineLvl w:val="1"/>
    </w:pPr>
    <w:rPr>
      <w:rFonts w:ascii="Times New Roman" w:hAnsi="Times New Roman"/>
      <w:sz w:val="28"/>
      <w:szCs w:val="20"/>
    </w:rPr>
  </w:style>
  <w:style w:type="paragraph" w:styleId="3">
    <w:name w:val="heading 3"/>
    <w:basedOn w:val="a"/>
    <w:next w:val="a"/>
    <w:link w:val="30"/>
    <w:uiPriority w:val="99"/>
    <w:qFormat/>
    <w:rsid w:val="00BB783D"/>
    <w:pPr>
      <w:keepNext/>
      <w:spacing w:after="0" w:line="240" w:lineRule="auto"/>
      <w:jc w:val="center"/>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B783D"/>
    <w:rPr>
      <w:rFonts w:ascii="Times New Roman" w:hAnsi="Times New Roman" w:cs="Times New Roman"/>
      <w:b/>
      <w:sz w:val="20"/>
      <w:szCs w:val="20"/>
    </w:rPr>
  </w:style>
  <w:style w:type="character" w:customStyle="1" w:styleId="20">
    <w:name w:val="Заголовок 2 Знак"/>
    <w:basedOn w:val="a0"/>
    <w:link w:val="2"/>
    <w:uiPriority w:val="9"/>
    <w:locked/>
    <w:rsid w:val="00BB783D"/>
    <w:rPr>
      <w:rFonts w:ascii="Times New Roman" w:hAnsi="Times New Roman" w:cs="Times New Roman"/>
      <w:sz w:val="20"/>
      <w:szCs w:val="20"/>
    </w:rPr>
  </w:style>
  <w:style w:type="character" w:customStyle="1" w:styleId="30">
    <w:name w:val="Заголовок 3 Знак"/>
    <w:basedOn w:val="a0"/>
    <w:link w:val="3"/>
    <w:uiPriority w:val="99"/>
    <w:locked/>
    <w:rsid w:val="00BB783D"/>
    <w:rPr>
      <w:rFonts w:ascii="Times New Roman" w:hAnsi="Times New Roman" w:cs="Times New Roman"/>
      <w:sz w:val="20"/>
      <w:szCs w:val="20"/>
    </w:rPr>
  </w:style>
  <w:style w:type="paragraph" w:styleId="a3">
    <w:name w:val="Balloon Text"/>
    <w:basedOn w:val="a"/>
    <w:link w:val="a4"/>
    <w:uiPriority w:val="99"/>
    <w:semiHidden/>
    <w:rsid w:val="00BB78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B783D"/>
    <w:rPr>
      <w:rFonts w:ascii="Tahoma" w:hAnsi="Tahoma" w:cs="Tahoma"/>
      <w:sz w:val="16"/>
      <w:szCs w:val="16"/>
    </w:rPr>
  </w:style>
  <w:style w:type="paragraph" w:styleId="a5">
    <w:name w:val="No Spacing"/>
    <w:uiPriority w:val="99"/>
    <w:qFormat/>
    <w:rsid w:val="00BB783D"/>
  </w:style>
  <w:style w:type="table" w:styleId="a6">
    <w:name w:val="Table Grid"/>
    <w:basedOn w:val="a1"/>
    <w:uiPriority w:val="99"/>
    <w:rsid w:val="005C0A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34411"/>
    <w:pPr>
      <w:ind w:left="720"/>
      <w:contextualSpacing/>
    </w:pPr>
  </w:style>
  <w:style w:type="paragraph" w:customStyle="1" w:styleId="ConsPlusNormal">
    <w:name w:val="ConsPlusNormal"/>
    <w:rsid w:val="000B2E16"/>
    <w:pPr>
      <w:widowControl w:val="0"/>
      <w:autoSpaceDE w:val="0"/>
      <w:autoSpaceDN w:val="0"/>
    </w:pPr>
    <w:rPr>
      <w:rFonts w:ascii="Times New Roman" w:hAnsi="Times New Roman"/>
      <w:szCs w:val="20"/>
    </w:rPr>
  </w:style>
  <w:style w:type="paragraph" w:customStyle="1" w:styleId="ConsPlusTitle">
    <w:name w:val="ConsPlusTitle"/>
    <w:rsid w:val="000B2E16"/>
    <w:pPr>
      <w:widowControl w:val="0"/>
      <w:autoSpaceDE w:val="0"/>
      <w:autoSpaceDN w:val="0"/>
    </w:pPr>
    <w:rPr>
      <w:rFonts w:ascii="Times New Roman" w:hAnsi="Times New Roman"/>
      <w:b/>
      <w:szCs w:val="20"/>
    </w:rPr>
  </w:style>
  <w:style w:type="paragraph" w:customStyle="1" w:styleId="ConsPlusNonformat">
    <w:name w:val="ConsPlusNonformat"/>
    <w:uiPriority w:val="99"/>
    <w:rsid w:val="000B2E16"/>
    <w:pPr>
      <w:widowControl w:val="0"/>
      <w:autoSpaceDE w:val="0"/>
      <w:autoSpaceDN w:val="0"/>
    </w:pPr>
    <w:rPr>
      <w:rFonts w:ascii="Courier New" w:hAnsi="Courier New" w:cs="Courier New"/>
      <w:sz w:val="20"/>
      <w:szCs w:val="20"/>
    </w:rPr>
  </w:style>
  <w:style w:type="paragraph" w:customStyle="1" w:styleId="ConsPlusCell">
    <w:name w:val="ConsPlusCell"/>
    <w:rsid w:val="004853BF"/>
    <w:pPr>
      <w:widowControl w:val="0"/>
      <w:autoSpaceDE w:val="0"/>
      <w:autoSpaceDN w:val="0"/>
      <w:adjustRightInd w:val="0"/>
    </w:pPr>
    <w:rPr>
      <w:rFonts w:ascii="Arial" w:hAnsi="Arial" w:cs="Arial"/>
      <w:sz w:val="20"/>
      <w:szCs w:val="20"/>
    </w:rPr>
  </w:style>
  <w:style w:type="character" w:customStyle="1" w:styleId="HTML">
    <w:name w:val="Стандартный HTML Знак"/>
    <w:basedOn w:val="a0"/>
    <w:link w:val="HTML0"/>
    <w:uiPriority w:val="99"/>
    <w:semiHidden/>
    <w:rsid w:val="005D1BEA"/>
    <w:rPr>
      <w:rFonts w:ascii="Arial" w:eastAsiaTheme="minorEastAsia" w:hAnsi="Arial" w:cs="Arial"/>
      <w:sz w:val="20"/>
      <w:szCs w:val="20"/>
    </w:rPr>
  </w:style>
  <w:style w:type="paragraph" w:styleId="HTML0">
    <w:name w:val="HTML Preformatted"/>
    <w:basedOn w:val="a"/>
    <w:link w:val="HTML"/>
    <w:uiPriority w:val="99"/>
    <w:semiHidden/>
    <w:unhideWhenUsed/>
    <w:rsid w:val="005D1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rPr>
  </w:style>
  <w:style w:type="paragraph" w:customStyle="1" w:styleId="align-center">
    <w:name w:val="align-center"/>
    <w:basedOn w:val="a"/>
    <w:uiPriority w:val="99"/>
    <w:semiHidden/>
    <w:rsid w:val="005D1BEA"/>
    <w:pPr>
      <w:spacing w:after="223" w:line="240" w:lineRule="auto"/>
      <w:jc w:val="center"/>
    </w:pPr>
    <w:rPr>
      <w:rFonts w:ascii="Times New Roman" w:eastAsiaTheme="minorEastAsia" w:hAnsi="Times New Roman"/>
      <w:sz w:val="24"/>
      <w:szCs w:val="24"/>
    </w:rPr>
  </w:style>
  <w:style w:type="paragraph" w:customStyle="1" w:styleId="formattext">
    <w:name w:val="formattext"/>
    <w:basedOn w:val="a"/>
    <w:uiPriority w:val="99"/>
    <w:semiHidden/>
    <w:rsid w:val="005D1BEA"/>
    <w:pPr>
      <w:spacing w:after="223" w:line="240" w:lineRule="auto"/>
      <w:jc w:val="both"/>
    </w:pPr>
    <w:rPr>
      <w:rFonts w:ascii="Times New Roman" w:eastAsiaTheme="minorEastAsia" w:hAnsi="Times New Roman"/>
      <w:sz w:val="24"/>
      <w:szCs w:val="24"/>
    </w:rPr>
  </w:style>
  <w:style w:type="paragraph" w:customStyle="1" w:styleId="align-right">
    <w:name w:val="align-right"/>
    <w:basedOn w:val="a"/>
    <w:uiPriority w:val="99"/>
    <w:semiHidden/>
    <w:rsid w:val="005D1BEA"/>
    <w:pPr>
      <w:spacing w:after="223" w:line="240" w:lineRule="auto"/>
      <w:jc w:val="right"/>
    </w:pPr>
    <w:rPr>
      <w:rFonts w:ascii="Times New Roman" w:eastAsiaTheme="minorEastAsia" w:hAnsi="Times New Roman"/>
      <w:sz w:val="24"/>
      <w:szCs w:val="24"/>
    </w:rPr>
  </w:style>
  <w:style w:type="character" w:customStyle="1" w:styleId="docsection-number">
    <w:name w:val="docsection-number"/>
    <w:basedOn w:val="a0"/>
    <w:rsid w:val="005D1BEA"/>
  </w:style>
  <w:style w:type="character" w:customStyle="1" w:styleId="docsection-name1">
    <w:name w:val="doc__section-name1"/>
    <w:basedOn w:val="a0"/>
    <w:rsid w:val="005D1BEA"/>
    <w:rPr>
      <w:rFonts w:ascii="Georgia" w:hAnsi="Georgia" w:hint="default"/>
      <w:i/>
      <w:iCs/>
    </w:rPr>
  </w:style>
  <w:style w:type="paragraph" w:styleId="a8">
    <w:name w:val="Normal (Web)"/>
    <w:basedOn w:val="a"/>
    <w:uiPriority w:val="99"/>
    <w:unhideWhenUsed/>
    <w:rsid w:val="005D1BEA"/>
    <w:pPr>
      <w:spacing w:after="223" w:line="240" w:lineRule="auto"/>
      <w:jc w:val="both"/>
    </w:pPr>
    <w:rPr>
      <w:rFonts w:ascii="Times New Roman" w:eastAsiaTheme="minorEastAsia" w:hAnsi="Times New Roman"/>
      <w:sz w:val="24"/>
      <w:szCs w:val="24"/>
    </w:rPr>
  </w:style>
  <w:style w:type="character" w:customStyle="1" w:styleId="docnote-text">
    <w:name w:val="docnote-text"/>
    <w:basedOn w:val="a0"/>
    <w:rsid w:val="005D1BEA"/>
  </w:style>
  <w:style w:type="character" w:styleId="a9">
    <w:name w:val="Hyperlink"/>
    <w:basedOn w:val="a0"/>
    <w:uiPriority w:val="99"/>
    <w:unhideWhenUsed/>
    <w:rsid w:val="005D1BEA"/>
    <w:rPr>
      <w:color w:val="0000FF"/>
      <w:u w:val="single"/>
    </w:rPr>
  </w:style>
  <w:style w:type="paragraph" w:styleId="aa">
    <w:name w:val="header"/>
    <w:basedOn w:val="a"/>
    <w:link w:val="ab"/>
    <w:uiPriority w:val="99"/>
    <w:unhideWhenUsed/>
    <w:rsid w:val="0091376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13765"/>
  </w:style>
  <w:style w:type="paragraph" w:styleId="ac">
    <w:name w:val="footer"/>
    <w:basedOn w:val="a"/>
    <w:link w:val="ad"/>
    <w:uiPriority w:val="99"/>
    <w:unhideWhenUsed/>
    <w:rsid w:val="0091376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13765"/>
  </w:style>
  <w:style w:type="paragraph" w:customStyle="1" w:styleId="ConsPlusTitlePage">
    <w:name w:val="ConsPlusTitlePage"/>
    <w:rsid w:val="000E3A5D"/>
    <w:pPr>
      <w:widowControl w:val="0"/>
      <w:autoSpaceDE w:val="0"/>
      <w:autoSpaceDN w:val="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18444">
      <w:bodyDiv w:val="1"/>
      <w:marLeft w:val="0"/>
      <w:marRight w:val="0"/>
      <w:marTop w:val="0"/>
      <w:marBottom w:val="0"/>
      <w:divBdr>
        <w:top w:val="none" w:sz="0" w:space="0" w:color="auto"/>
        <w:left w:val="none" w:sz="0" w:space="0" w:color="auto"/>
        <w:bottom w:val="none" w:sz="0" w:space="0" w:color="auto"/>
        <w:right w:val="none" w:sz="0" w:space="0" w:color="auto"/>
      </w:divBdr>
    </w:div>
    <w:div w:id="681854543">
      <w:bodyDiv w:val="1"/>
      <w:marLeft w:val="0"/>
      <w:marRight w:val="0"/>
      <w:marTop w:val="0"/>
      <w:marBottom w:val="0"/>
      <w:divBdr>
        <w:top w:val="none" w:sz="0" w:space="0" w:color="auto"/>
        <w:left w:val="none" w:sz="0" w:space="0" w:color="auto"/>
        <w:bottom w:val="none" w:sz="0" w:space="0" w:color="auto"/>
        <w:right w:val="none" w:sz="0" w:space="0" w:color="auto"/>
      </w:divBdr>
    </w:div>
    <w:div w:id="1091971476">
      <w:bodyDiv w:val="1"/>
      <w:marLeft w:val="0"/>
      <w:marRight w:val="0"/>
      <w:marTop w:val="0"/>
      <w:marBottom w:val="0"/>
      <w:divBdr>
        <w:top w:val="none" w:sz="0" w:space="0" w:color="auto"/>
        <w:left w:val="none" w:sz="0" w:space="0" w:color="auto"/>
        <w:bottom w:val="none" w:sz="0" w:space="0" w:color="auto"/>
        <w:right w:val="none" w:sz="0" w:space="0" w:color="auto"/>
      </w:divBdr>
    </w:div>
    <w:div w:id="1446726729">
      <w:bodyDiv w:val="1"/>
      <w:marLeft w:val="0"/>
      <w:marRight w:val="0"/>
      <w:marTop w:val="0"/>
      <w:marBottom w:val="0"/>
      <w:divBdr>
        <w:top w:val="none" w:sz="0" w:space="0" w:color="auto"/>
        <w:left w:val="none" w:sz="0" w:space="0" w:color="auto"/>
        <w:bottom w:val="none" w:sz="0" w:space="0" w:color="auto"/>
        <w:right w:val="none" w:sz="0" w:space="0" w:color="auto"/>
      </w:divBdr>
    </w:div>
    <w:div w:id="1528326260">
      <w:bodyDiv w:val="1"/>
      <w:marLeft w:val="0"/>
      <w:marRight w:val="0"/>
      <w:marTop w:val="0"/>
      <w:marBottom w:val="0"/>
      <w:divBdr>
        <w:top w:val="none" w:sz="0" w:space="0" w:color="auto"/>
        <w:left w:val="none" w:sz="0" w:space="0" w:color="auto"/>
        <w:bottom w:val="none" w:sz="0" w:space="0" w:color="auto"/>
        <w:right w:val="none" w:sz="0" w:space="0" w:color="auto"/>
      </w:divBdr>
    </w:div>
    <w:div w:id="1643192857">
      <w:bodyDiv w:val="1"/>
      <w:marLeft w:val="0"/>
      <w:marRight w:val="0"/>
      <w:marTop w:val="0"/>
      <w:marBottom w:val="0"/>
      <w:divBdr>
        <w:top w:val="none" w:sz="0" w:space="0" w:color="auto"/>
        <w:left w:val="none" w:sz="0" w:space="0" w:color="auto"/>
        <w:bottom w:val="none" w:sz="0" w:space="0" w:color="auto"/>
        <w:right w:val="none" w:sz="0" w:space="0" w:color="auto"/>
      </w:divBdr>
    </w:div>
    <w:div w:id="2009676040">
      <w:bodyDiv w:val="1"/>
      <w:marLeft w:val="0"/>
      <w:marRight w:val="0"/>
      <w:marTop w:val="0"/>
      <w:marBottom w:val="0"/>
      <w:divBdr>
        <w:top w:val="none" w:sz="0" w:space="0" w:color="auto"/>
        <w:left w:val="none" w:sz="0" w:space="0" w:color="auto"/>
        <w:bottom w:val="none" w:sz="0" w:space="0" w:color="auto"/>
        <w:right w:val="none" w:sz="0" w:space="0" w:color="auto"/>
      </w:divBdr>
    </w:div>
    <w:div w:id="208903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8ED5C0B61CA686EE3838897891B2B3A23BCAFC30D6E713B7E8C7EED197B12FCAF4780BBD771280E8D61837F9B80206C1D04B3E48E47FB27y743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633762224D1379E3E6868010918512429D4048D342EFAF018DB0BAEC37CBF9A6355DE4AEE897BA2B83AF73D3r0X6H" TargetMode="External"/><Relationship Id="rId5" Type="http://schemas.openxmlformats.org/officeDocument/2006/relationships/settings" Target="settings.xml"/><Relationship Id="rId15" Type="http://schemas.openxmlformats.org/officeDocument/2006/relationships/hyperlink" Target="consultantplus://offline/ref=532978037B75F16998894DEED391F3B9805FB545FF541AFF65B1B1ECC2F124444C36485074051E54B38F886D10FEb8F" TargetMode="External"/><Relationship Id="rId10" Type="http://schemas.openxmlformats.org/officeDocument/2006/relationships/hyperlink" Target="http://www.alsadm.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32978037B75F16998894DEED391F3B9805FB545FF541AFF65B1B1ECC2F124444C36485074051E54B38F886D10FEb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9306E-2EE6-46A2-8DC5-75D9EBEC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4579</Words>
  <Characters>34290</Characters>
  <Application>Microsoft Office Word</Application>
  <DocSecurity>4</DocSecurity>
  <Lines>285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ARFO</Company>
  <LinksUpToDate>false</LinksUpToDate>
  <CharactersWithSpaces>38792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dc:creator>
  <cp:lastModifiedBy>PC71</cp:lastModifiedBy>
  <cp:revision>2</cp:revision>
  <cp:lastPrinted>2023-06-20T08:49:00Z</cp:lastPrinted>
  <dcterms:created xsi:type="dcterms:W3CDTF">2023-06-20T08:49:00Z</dcterms:created>
  <dcterms:modified xsi:type="dcterms:W3CDTF">2023-06-20T08:49:00Z</dcterms:modified>
</cp:coreProperties>
</file>