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97" w:rsidRPr="002E1497" w:rsidRDefault="002E1497" w:rsidP="002E149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noProof/>
          <w:sz w:val="28"/>
          <w:szCs w:val="28"/>
          <w:lang w:eastAsia="ru-RU"/>
        </w:rPr>
        <w:drawing>
          <wp:inline distT="0" distB="0" distL="0" distR="0">
            <wp:extent cx="5334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2E1497" w:rsidRPr="002E1497" w:rsidRDefault="002E1497" w:rsidP="002E1497">
      <w:pPr>
        <w:keepNext/>
        <w:spacing w:after="0" w:line="240" w:lineRule="auto"/>
        <w:jc w:val="center"/>
        <w:outlineLvl w:val="0"/>
        <w:rPr>
          <w:rFonts w:ascii="Times New Roman" w:eastAsia="Times New Roman" w:hAnsi="Times New Roman" w:cs="Times New Roman"/>
          <w:b/>
          <w:sz w:val="28"/>
          <w:szCs w:val="20"/>
          <w:lang w:eastAsia="ru-RU"/>
        </w:rPr>
      </w:pPr>
      <w:r w:rsidRPr="002E1497">
        <w:rPr>
          <w:rFonts w:ascii="Times New Roman" w:eastAsia="Times New Roman" w:hAnsi="Times New Roman" w:cs="Times New Roman"/>
          <w:b/>
          <w:sz w:val="28"/>
          <w:szCs w:val="20"/>
          <w:lang w:eastAsia="ru-RU"/>
        </w:rPr>
        <w:t>АДМИНИСТРАЦИЯ АЛЕКСАНДРОВСКОГО РАЙОНА</w:t>
      </w:r>
    </w:p>
    <w:p w:rsidR="002E1497" w:rsidRPr="002E1497" w:rsidRDefault="002E1497" w:rsidP="002E1497">
      <w:pPr>
        <w:keepNext/>
        <w:spacing w:after="0" w:line="240" w:lineRule="auto"/>
        <w:jc w:val="center"/>
        <w:outlineLvl w:val="2"/>
        <w:rPr>
          <w:rFonts w:ascii="Times New Roman" w:eastAsia="Times New Roman" w:hAnsi="Times New Roman" w:cs="Times New Roman"/>
          <w:b/>
          <w:sz w:val="28"/>
          <w:szCs w:val="20"/>
          <w:lang w:eastAsia="ru-RU"/>
        </w:rPr>
      </w:pPr>
      <w:r w:rsidRPr="002E1497">
        <w:rPr>
          <w:rFonts w:ascii="Times New Roman" w:eastAsia="Times New Roman" w:hAnsi="Times New Roman" w:cs="Times New Roman"/>
          <w:b/>
          <w:sz w:val="28"/>
          <w:szCs w:val="20"/>
          <w:lang w:eastAsia="ru-RU"/>
        </w:rPr>
        <w:t>ТОМСКОЙ ОБЛАСТИ</w:t>
      </w:r>
    </w:p>
    <w:p w:rsidR="002E1497" w:rsidRPr="002E1497" w:rsidRDefault="002E1497" w:rsidP="002E1497">
      <w:pPr>
        <w:spacing w:after="0" w:line="240" w:lineRule="auto"/>
        <w:jc w:val="center"/>
        <w:rPr>
          <w:rFonts w:ascii="Times New Roman" w:eastAsia="Times New Roman" w:hAnsi="Times New Roman" w:cs="Times New Roman"/>
          <w:b/>
          <w:sz w:val="20"/>
          <w:szCs w:val="20"/>
          <w:lang w:eastAsia="ru-RU"/>
        </w:rPr>
      </w:pPr>
    </w:p>
    <w:p w:rsidR="002E1497" w:rsidRPr="002E1497" w:rsidRDefault="002E1497" w:rsidP="002E1497">
      <w:pPr>
        <w:spacing w:after="0" w:line="240" w:lineRule="auto"/>
        <w:jc w:val="center"/>
        <w:rPr>
          <w:rFonts w:ascii="Times New Roman" w:eastAsia="Times New Roman" w:hAnsi="Times New Roman" w:cs="Times New Roman"/>
          <w:b/>
          <w:sz w:val="20"/>
          <w:szCs w:val="20"/>
          <w:lang w:eastAsia="ru-RU"/>
        </w:rPr>
      </w:pPr>
      <w:r w:rsidRPr="002E1497">
        <w:rPr>
          <w:rFonts w:ascii="Times New Roman" w:eastAsia="Times New Roman" w:hAnsi="Times New Roman" w:cs="Times New Roman"/>
          <w:b/>
          <w:sz w:val="32"/>
          <w:szCs w:val="20"/>
          <w:lang w:eastAsia="ru-RU"/>
        </w:rPr>
        <w:t>ПОСТАНОВЛЕНИЕ</w:t>
      </w:r>
    </w:p>
    <w:tbl>
      <w:tblPr>
        <w:tblW w:w="0" w:type="auto"/>
        <w:tblInd w:w="108" w:type="dxa"/>
        <w:tblLook w:val="01E0"/>
      </w:tblPr>
      <w:tblGrid>
        <w:gridCol w:w="4535"/>
        <w:gridCol w:w="4537"/>
      </w:tblGrid>
      <w:tr w:rsidR="002E1497" w:rsidRPr="002E1497" w:rsidTr="00D63552">
        <w:tc>
          <w:tcPr>
            <w:tcW w:w="4535" w:type="dxa"/>
          </w:tcPr>
          <w:p w:rsidR="002E1497" w:rsidRPr="002E1497" w:rsidRDefault="00306CFD" w:rsidP="00D53ACD">
            <w:pPr>
              <w:spacing w:after="0" w:line="240" w:lineRule="auto"/>
              <w:ind w:hanging="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2E1497" w:rsidRPr="002E149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002E1497" w:rsidRPr="002E1497">
              <w:rPr>
                <w:rFonts w:ascii="Times New Roman" w:eastAsia="Times New Roman" w:hAnsi="Times New Roman" w:cs="Times New Roman"/>
                <w:sz w:val="24"/>
                <w:szCs w:val="24"/>
                <w:lang w:eastAsia="ru-RU"/>
              </w:rPr>
              <w:t>.2022</w:t>
            </w:r>
          </w:p>
        </w:tc>
        <w:tc>
          <w:tcPr>
            <w:tcW w:w="4537" w:type="dxa"/>
          </w:tcPr>
          <w:p w:rsidR="002E1497" w:rsidRPr="002E1497" w:rsidRDefault="002E1497" w:rsidP="002E1497">
            <w:pPr>
              <w:keepNext/>
              <w:spacing w:after="0" w:line="240" w:lineRule="auto"/>
              <w:ind w:right="-108"/>
              <w:jc w:val="right"/>
              <w:outlineLvl w:val="1"/>
              <w:rPr>
                <w:rFonts w:ascii="Times New Roman" w:eastAsia="Times New Roman" w:hAnsi="Times New Roman" w:cs="Times New Roman"/>
                <w:sz w:val="24"/>
                <w:szCs w:val="24"/>
                <w:lang w:eastAsia="ru-RU"/>
              </w:rPr>
            </w:pPr>
            <w:r w:rsidRPr="002E1497">
              <w:rPr>
                <w:rFonts w:ascii="Times New Roman" w:eastAsia="Times New Roman" w:hAnsi="Times New Roman" w:cs="Times New Roman"/>
                <w:sz w:val="24"/>
                <w:szCs w:val="24"/>
                <w:lang w:eastAsia="ru-RU"/>
              </w:rPr>
              <w:t xml:space="preserve">№ </w:t>
            </w:r>
            <w:r w:rsidR="00D53ACD">
              <w:rPr>
                <w:rFonts w:ascii="Times New Roman" w:eastAsia="Times New Roman" w:hAnsi="Times New Roman" w:cs="Times New Roman"/>
                <w:sz w:val="24"/>
                <w:szCs w:val="24"/>
                <w:lang w:eastAsia="ru-RU"/>
              </w:rPr>
              <w:t xml:space="preserve"> 269</w:t>
            </w:r>
            <w:r w:rsidRPr="002E1497">
              <w:rPr>
                <w:rFonts w:ascii="Times New Roman" w:eastAsia="Times New Roman" w:hAnsi="Times New Roman" w:cs="Times New Roman"/>
                <w:sz w:val="24"/>
                <w:szCs w:val="24"/>
                <w:lang w:eastAsia="ru-RU"/>
              </w:rPr>
              <w:t xml:space="preserve">  </w:t>
            </w:r>
          </w:p>
        </w:tc>
      </w:tr>
      <w:tr w:rsidR="002E1497" w:rsidRPr="002E1497" w:rsidTr="00D63552">
        <w:tc>
          <w:tcPr>
            <w:tcW w:w="9072" w:type="dxa"/>
            <w:gridSpan w:val="2"/>
          </w:tcPr>
          <w:p w:rsidR="002E1497" w:rsidRPr="002E1497" w:rsidRDefault="002E1497" w:rsidP="002E1497">
            <w:pPr>
              <w:spacing w:after="0" w:line="240" w:lineRule="auto"/>
              <w:jc w:val="center"/>
              <w:rPr>
                <w:rFonts w:ascii="Times New Roman" w:eastAsia="Times New Roman" w:hAnsi="Times New Roman" w:cs="Times New Roman"/>
                <w:sz w:val="24"/>
                <w:szCs w:val="24"/>
                <w:lang w:eastAsia="ru-RU"/>
              </w:rPr>
            </w:pPr>
            <w:r w:rsidRPr="002E1497">
              <w:rPr>
                <w:rFonts w:ascii="Times New Roman" w:eastAsia="Times New Roman" w:hAnsi="Times New Roman" w:cs="Times New Roman"/>
                <w:sz w:val="24"/>
                <w:szCs w:val="24"/>
                <w:lang w:eastAsia="ru-RU"/>
              </w:rPr>
              <w:t>с. Александровское</w:t>
            </w:r>
          </w:p>
        </w:tc>
      </w:tr>
    </w:tbl>
    <w:p w:rsidR="002E1497" w:rsidRPr="002E1497" w:rsidRDefault="002E1497" w:rsidP="002E1497">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tblPr>
      <w:tblGrid>
        <w:gridCol w:w="9072"/>
      </w:tblGrid>
      <w:tr w:rsidR="002E1497" w:rsidRPr="002E1497" w:rsidTr="00D63552">
        <w:tc>
          <w:tcPr>
            <w:tcW w:w="9072" w:type="dxa"/>
          </w:tcPr>
          <w:p w:rsidR="002E1497" w:rsidRPr="002E1497" w:rsidRDefault="002E1497" w:rsidP="002E1497">
            <w:pPr>
              <w:numPr>
                <w:ilvl w:val="12"/>
                <w:numId w:val="0"/>
              </w:numPr>
              <w:spacing w:after="0" w:line="240" w:lineRule="auto"/>
              <w:ind w:left="-108" w:right="33"/>
              <w:jc w:val="center"/>
              <w:rPr>
                <w:rFonts w:ascii="Times New Roman" w:eastAsia="Times New Roman" w:hAnsi="Times New Roman" w:cs="Times New Roman"/>
                <w:sz w:val="24"/>
                <w:szCs w:val="24"/>
                <w:lang w:eastAsia="ru-RU"/>
              </w:rPr>
            </w:pPr>
            <w:r w:rsidRPr="002E1497">
              <w:rPr>
                <w:rFonts w:ascii="Times New Roman" w:eastAsia="Times New Roman" w:hAnsi="Times New Roman" w:cs="Times New Roman"/>
                <w:sz w:val="24"/>
                <w:szCs w:val="24"/>
                <w:lang w:eastAsia="ru-RU"/>
              </w:rPr>
              <w:t>Об утверждении Плана мероприятий по реализации Стратегии социально-экономического развития Александровского района  до 2030 года</w:t>
            </w:r>
            <w:r w:rsidRPr="002E1497">
              <w:rPr>
                <w:rFonts w:ascii="Times New Roman" w:eastAsia="Times New Roman" w:hAnsi="Times New Roman" w:cs="Times New Roman"/>
                <w:sz w:val="24"/>
                <w:szCs w:val="24"/>
                <w:lang w:eastAsia="ru-RU"/>
              </w:rPr>
              <w:tab/>
            </w:r>
          </w:p>
        </w:tc>
      </w:tr>
    </w:tbl>
    <w:p w:rsidR="002E1497" w:rsidRPr="002E1497" w:rsidRDefault="002E1497" w:rsidP="002E1497">
      <w:pPr>
        <w:spacing w:after="0" w:line="240" w:lineRule="auto"/>
        <w:jc w:val="both"/>
        <w:rPr>
          <w:rFonts w:ascii="Times New Roman" w:eastAsia="Times New Roman" w:hAnsi="Times New Roman" w:cs="Times New Roman"/>
          <w:lang w:eastAsia="ru-RU"/>
        </w:rPr>
      </w:pPr>
    </w:p>
    <w:p w:rsidR="00D53ACD" w:rsidRDefault="00D53ACD" w:rsidP="002E1497">
      <w:pPr>
        <w:spacing w:after="0" w:line="240" w:lineRule="auto"/>
        <w:ind w:firstLine="540"/>
        <w:jc w:val="both"/>
        <w:rPr>
          <w:rFonts w:ascii="Times New Roman" w:eastAsia="Times New Roman" w:hAnsi="Times New Roman" w:cs="Times New Roman"/>
          <w:sz w:val="24"/>
          <w:szCs w:val="24"/>
          <w:lang w:eastAsia="ru-RU"/>
        </w:rPr>
      </w:pPr>
    </w:p>
    <w:p w:rsidR="002E1497" w:rsidRDefault="002E1497" w:rsidP="002E1497">
      <w:pPr>
        <w:spacing w:after="0" w:line="240" w:lineRule="auto"/>
        <w:ind w:firstLine="540"/>
        <w:jc w:val="both"/>
        <w:rPr>
          <w:rFonts w:ascii="Times New Roman" w:eastAsia="Times New Roman" w:hAnsi="Times New Roman" w:cs="Times New Roman"/>
          <w:sz w:val="24"/>
          <w:szCs w:val="24"/>
          <w:lang w:eastAsia="ru-RU"/>
        </w:rPr>
      </w:pPr>
      <w:r w:rsidRPr="000D7B49">
        <w:rPr>
          <w:rFonts w:ascii="Times New Roman" w:eastAsia="Times New Roman" w:hAnsi="Times New Roman" w:cs="Times New Roman"/>
          <w:sz w:val="24"/>
          <w:szCs w:val="24"/>
          <w:lang w:eastAsia="ru-RU"/>
        </w:rPr>
        <w:t>В соответствии с Федеральным законом от 28</w:t>
      </w:r>
      <w:r w:rsidR="00D53ACD">
        <w:rPr>
          <w:rFonts w:ascii="Times New Roman" w:eastAsia="Times New Roman" w:hAnsi="Times New Roman" w:cs="Times New Roman"/>
          <w:sz w:val="24"/>
          <w:szCs w:val="24"/>
          <w:lang w:eastAsia="ru-RU"/>
        </w:rPr>
        <w:t xml:space="preserve"> июня </w:t>
      </w:r>
      <w:r w:rsidRPr="000D7B49">
        <w:rPr>
          <w:rFonts w:ascii="Times New Roman" w:eastAsia="Times New Roman" w:hAnsi="Times New Roman" w:cs="Times New Roman"/>
          <w:sz w:val="24"/>
          <w:szCs w:val="24"/>
          <w:lang w:eastAsia="ru-RU"/>
        </w:rPr>
        <w:t>2014 № 172-ФЗ «О стратегическом планировании в Российской Федерации», Законом Томской области от 12</w:t>
      </w:r>
      <w:r w:rsidR="00D53ACD">
        <w:rPr>
          <w:rFonts w:ascii="Times New Roman" w:eastAsia="Times New Roman" w:hAnsi="Times New Roman" w:cs="Times New Roman"/>
          <w:sz w:val="24"/>
          <w:szCs w:val="24"/>
          <w:lang w:eastAsia="ru-RU"/>
        </w:rPr>
        <w:t xml:space="preserve"> марта </w:t>
      </w:r>
      <w:r w:rsidRPr="000D7B49">
        <w:rPr>
          <w:rFonts w:ascii="Times New Roman" w:eastAsia="Times New Roman" w:hAnsi="Times New Roman" w:cs="Times New Roman"/>
          <w:sz w:val="24"/>
          <w:szCs w:val="24"/>
          <w:lang w:eastAsia="ru-RU"/>
        </w:rPr>
        <w:t>2015 № 24-ОЗ «О стратегическом п</w:t>
      </w:r>
      <w:r>
        <w:rPr>
          <w:rFonts w:ascii="Times New Roman" w:eastAsia="Times New Roman" w:hAnsi="Times New Roman" w:cs="Times New Roman"/>
          <w:sz w:val="24"/>
          <w:szCs w:val="24"/>
          <w:lang w:eastAsia="ru-RU"/>
        </w:rPr>
        <w:t xml:space="preserve">ланировании в Томской области», в целях реализации Стратегии </w:t>
      </w:r>
      <w:r w:rsidRPr="007544BD">
        <w:rPr>
          <w:rFonts w:ascii="Times New Roman" w:eastAsia="Times New Roman" w:hAnsi="Times New Roman" w:cs="Times New Roman"/>
          <w:sz w:val="24"/>
          <w:szCs w:val="24"/>
          <w:lang w:eastAsia="ru-RU"/>
        </w:rPr>
        <w:t>социально-экономического развития Александровского района  до 2030 года</w:t>
      </w:r>
    </w:p>
    <w:p w:rsidR="002E1497" w:rsidRPr="00B146D5" w:rsidRDefault="002E1497" w:rsidP="002E1497">
      <w:pPr>
        <w:spacing w:after="0" w:line="240" w:lineRule="auto"/>
        <w:ind w:firstLine="540"/>
        <w:jc w:val="both"/>
        <w:rPr>
          <w:rFonts w:ascii="Times New Roman" w:eastAsia="Times New Roman" w:hAnsi="Times New Roman" w:cs="Times New Roman"/>
          <w:sz w:val="24"/>
          <w:szCs w:val="24"/>
          <w:lang w:eastAsia="ru-RU"/>
        </w:rPr>
      </w:pPr>
      <w:r w:rsidRPr="00B146D5">
        <w:rPr>
          <w:rFonts w:ascii="Times New Roman" w:eastAsia="Times New Roman" w:hAnsi="Times New Roman" w:cs="Times New Roman"/>
          <w:sz w:val="24"/>
          <w:szCs w:val="24"/>
          <w:lang w:eastAsia="ru-RU"/>
        </w:rPr>
        <w:t>ПОСТАНОВЛЯЮ:</w:t>
      </w:r>
    </w:p>
    <w:p w:rsidR="002E1497" w:rsidRDefault="002E1497" w:rsidP="002E1497">
      <w:pPr>
        <w:tabs>
          <w:tab w:val="left" w:pos="900"/>
          <w:tab w:val="left" w:pos="1080"/>
        </w:tabs>
        <w:spacing w:after="0" w:line="240" w:lineRule="auto"/>
        <w:ind w:firstLine="540"/>
        <w:jc w:val="both"/>
        <w:rPr>
          <w:rFonts w:ascii="Times New Roman" w:eastAsia="Times New Roman" w:hAnsi="Times New Roman" w:cs="Times New Roman"/>
          <w:sz w:val="24"/>
          <w:szCs w:val="24"/>
          <w:lang w:eastAsia="ru-RU"/>
        </w:rPr>
      </w:pPr>
      <w:r w:rsidRPr="00B146D5">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Утвердить План </w:t>
      </w:r>
      <w:r w:rsidRPr="00126721">
        <w:rPr>
          <w:rFonts w:ascii="Times New Roman" w:eastAsia="Times New Roman" w:hAnsi="Times New Roman" w:cs="Times New Roman"/>
          <w:sz w:val="24"/>
          <w:szCs w:val="24"/>
          <w:lang w:eastAsia="ru-RU"/>
        </w:rPr>
        <w:t>мероприятий по реализации Стратегии социально-экономического развития Александровского района до 2030 года</w:t>
      </w:r>
      <w:r>
        <w:rPr>
          <w:rFonts w:ascii="Times New Roman" w:eastAsia="Times New Roman" w:hAnsi="Times New Roman" w:cs="Times New Roman"/>
          <w:sz w:val="24"/>
          <w:szCs w:val="24"/>
          <w:lang w:eastAsia="ru-RU"/>
        </w:rPr>
        <w:t xml:space="preserve"> (далее - План) согласно приложению к настоящему постановлению.</w:t>
      </w:r>
    </w:p>
    <w:p w:rsidR="002E1497" w:rsidRDefault="002E1497" w:rsidP="002E1497">
      <w:pPr>
        <w:tabs>
          <w:tab w:val="left" w:pos="900"/>
          <w:tab w:val="left" w:pos="1080"/>
        </w:tabs>
        <w:spacing w:after="0" w:line="240" w:lineRule="auto"/>
        <w:ind w:firstLine="540"/>
        <w:jc w:val="both"/>
        <w:rPr>
          <w:rFonts w:ascii="Times New Roman" w:eastAsia="Times New Roman" w:hAnsi="Times New Roman" w:cs="Times New Roman"/>
          <w:sz w:val="24"/>
          <w:szCs w:val="24"/>
          <w:lang w:eastAsia="ru-RU"/>
        </w:rPr>
      </w:pPr>
      <w:r w:rsidRPr="006D4939">
        <w:rPr>
          <w:rFonts w:ascii="Times New Roman" w:eastAsia="Times New Roman" w:hAnsi="Times New Roman" w:cs="Times New Roman"/>
          <w:sz w:val="24"/>
          <w:szCs w:val="24"/>
          <w:lang w:eastAsia="ru-RU"/>
        </w:rPr>
        <w:t xml:space="preserve">2. </w:t>
      </w:r>
      <w:proofErr w:type="gramStart"/>
      <w:r w:rsidRPr="006D4939">
        <w:rPr>
          <w:rFonts w:ascii="Times New Roman" w:eastAsia="Times New Roman" w:hAnsi="Times New Roman" w:cs="Times New Roman"/>
          <w:sz w:val="24"/>
          <w:szCs w:val="24"/>
          <w:lang w:eastAsia="ru-RU"/>
        </w:rPr>
        <w:t>Органам и структурным подразделениям Админи</w:t>
      </w:r>
      <w:r>
        <w:rPr>
          <w:rFonts w:ascii="Times New Roman" w:eastAsia="Times New Roman" w:hAnsi="Times New Roman" w:cs="Times New Roman"/>
          <w:sz w:val="24"/>
          <w:szCs w:val="24"/>
          <w:lang w:eastAsia="ru-RU"/>
        </w:rPr>
        <w:t xml:space="preserve">страции Александровского района обеспечить выполнение Плана и </w:t>
      </w:r>
      <w:r w:rsidRPr="006D4939">
        <w:rPr>
          <w:rFonts w:ascii="Times New Roman" w:eastAsia="Times New Roman" w:hAnsi="Times New Roman" w:cs="Times New Roman"/>
          <w:sz w:val="24"/>
          <w:szCs w:val="24"/>
          <w:lang w:eastAsia="ru-RU"/>
        </w:rPr>
        <w:t>ежегодно</w:t>
      </w:r>
      <w:r>
        <w:rPr>
          <w:rFonts w:ascii="Times New Roman" w:eastAsia="Times New Roman" w:hAnsi="Times New Roman" w:cs="Times New Roman"/>
          <w:sz w:val="24"/>
          <w:szCs w:val="24"/>
          <w:lang w:eastAsia="ru-RU"/>
        </w:rPr>
        <w:t xml:space="preserve"> в срок</w:t>
      </w:r>
      <w:r w:rsidRPr="006D4939">
        <w:rPr>
          <w:rFonts w:ascii="Times New Roman" w:eastAsia="Times New Roman" w:hAnsi="Times New Roman" w:cs="Times New Roman"/>
          <w:sz w:val="24"/>
          <w:szCs w:val="24"/>
          <w:lang w:eastAsia="ru-RU"/>
        </w:rPr>
        <w:t xml:space="preserve"> не позднее </w:t>
      </w:r>
      <w:r w:rsidR="00381204">
        <w:rPr>
          <w:rFonts w:ascii="Times New Roman" w:eastAsia="Times New Roman" w:hAnsi="Times New Roman" w:cs="Times New Roman"/>
          <w:sz w:val="24"/>
          <w:szCs w:val="24"/>
          <w:lang w:eastAsia="ru-RU"/>
        </w:rPr>
        <w:t>1</w:t>
      </w:r>
      <w:r w:rsidR="00D53ACD">
        <w:rPr>
          <w:rFonts w:ascii="Times New Roman" w:eastAsia="Times New Roman" w:hAnsi="Times New Roman" w:cs="Times New Roman"/>
          <w:sz w:val="24"/>
          <w:szCs w:val="24"/>
          <w:lang w:eastAsia="ru-RU"/>
        </w:rPr>
        <w:t xml:space="preserve"> </w:t>
      </w:r>
      <w:r w:rsidR="00381204">
        <w:rPr>
          <w:rFonts w:ascii="Times New Roman" w:eastAsia="Times New Roman" w:hAnsi="Times New Roman" w:cs="Times New Roman"/>
          <w:sz w:val="24"/>
          <w:szCs w:val="24"/>
          <w:lang w:eastAsia="ru-RU"/>
        </w:rPr>
        <w:t>апреля</w:t>
      </w:r>
      <w:r w:rsidRPr="006D4939">
        <w:rPr>
          <w:rFonts w:ascii="Times New Roman" w:eastAsia="Times New Roman" w:hAnsi="Times New Roman" w:cs="Times New Roman"/>
          <w:sz w:val="24"/>
          <w:szCs w:val="24"/>
          <w:lang w:eastAsia="ru-RU"/>
        </w:rPr>
        <w:t xml:space="preserve"> года, следующего за отчетным</w:t>
      </w:r>
      <w:r>
        <w:rPr>
          <w:rFonts w:ascii="Times New Roman" w:eastAsia="Times New Roman" w:hAnsi="Times New Roman" w:cs="Times New Roman"/>
          <w:sz w:val="24"/>
          <w:szCs w:val="24"/>
          <w:lang w:eastAsia="ru-RU"/>
        </w:rPr>
        <w:t xml:space="preserve">, </w:t>
      </w:r>
      <w:r w:rsidRPr="006D4939">
        <w:rPr>
          <w:rFonts w:ascii="Times New Roman" w:eastAsia="Times New Roman" w:hAnsi="Times New Roman" w:cs="Times New Roman"/>
          <w:sz w:val="24"/>
          <w:szCs w:val="24"/>
          <w:lang w:eastAsia="ru-RU"/>
        </w:rPr>
        <w:t>направлять в отдел экономики Администрации Александровского района информацию об исполнении Плана</w:t>
      </w:r>
      <w:r>
        <w:rPr>
          <w:rFonts w:ascii="Times New Roman" w:eastAsia="Times New Roman" w:hAnsi="Times New Roman" w:cs="Times New Roman"/>
          <w:sz w:val="24"/>
          <w:szCs w:val="24"/>
          <w:lang w:eastAsia="ru-RU"/>
        </w:rPr>
        <w:t>.</w:t>
      </w:r>
      <w:proofErr w:type="gramEnd"/>
    </w:p>
    <w:p w:rsidR="002E1497" w:rsidRPr="006D4939" w:rsidRDefault="002E1497" w:rsidP="002E1497">
      <w:pPr>
        <w:tabs>
          <w:tab w:val="left" w:pos="900"/>
          <w:tab w:val="left" w:pos="1080"/>
        </w:tabs>
        <w:spacing w:after="0" w:line="240" w:lineRule="auto"/>
        <w:ind w:firstLine="540"/>
        <w:jc w:val="both"/>
        <w:rPr>
          <w:rFonts w:ascii="Times New Roman" w:eastAsia="Times New Roman" w:hAnsi="Times New Roman" w:cs="Times New Roman"/>
          <w:sz w:val="24"/>
          <w:szCs w:val="24"/>
          <w:lang w:eastAsia="ru-RU"/>
        </w:rPr>
      </w:pPr>
      <w:r w:rsidRPr="006D4939">
        <w:rPr>
          <w:rFonts w:ascii="Times New Roman" w:eastAsia="Times New Roman" w:hAnsi="Times New Roman" w:cs="Times New Roman"/>
          <w:sz w:val="24"/>
          <w:szCs w:val="24"/>
          <w:lang w:eastAsia="ru-RU"/>
        </w:rPr>
        <w:t xml:space="preserve">3. Отделу экономики Администрации Александровского района обеспечить формирование обобщенной информации о реализации Плана не позднее 1 </w:t>
      </w:r>
      <w:r w:rsidR="00381204">
        <w:rPr>
          <w:rFonts w:ascii="Times New Roman" w:eastAsia="Times New Roman" w:hAnsi="Times New Roman" w:cs="Times New Roman"/>
          <w:sz w:val="24"/>
          <w:szCs w:val="24"/>
          <w:lang w:eastAsia="ru-RU"/>
        </w:rPr>
        <w:t>мая</w:t>
      </w:r>
      <w:r w:rsidRPr="006D4939">
        <w:rPr>
          <w:rFonts w:ascii="Times New Roman" w:eastAsia="Times New Roman" w:hAnsi="Times New Roman" w:cs="Times New Roman"/>
          <w:sz w:val="24"/>
          <w:szCs w:val="24"/>
          <w:lang w:eastAsia="ru-RU"/>
        </w:rPr>
        <w:t xml:space="preserve"> года, следующего за </w:t>
      </w:r>
      <w:proofErr w:type="gramStart"/>
      <w:r w:rsidRPr="006D4939">
        <w:rPr>
          <w:rFonts w:ascii="Times New Roman" w:eastAsia="Times New Roman" w:hAnsi="Times New Roman" w:cs="Times New Roman"/>
          <w:sz w:val="24"/>
          <w:szCs w:val="24"/>
          <w:lang w:eastAsia="ru-RU"/>
        </w:rPr>
        <w:t>отчетным</w:t>
      </w:r>
      <w:proofErr w:type="gramEnd"/>
      <w:r w:rsidRPr="006D4939">
        <w:rPr>
          <w:rFonts w:ascii="Times New Roman" w:eastAsia="Times New Roman" w:hAnsi="Times New Roman" w:cs="Times New Roman"/>
          <w:sz w:val="24"/>
          <w:szCs w:val="24"/>
          <w:lang w:eastAsia="ru-RU"/>
        </w:rPr>
        <w:t>.</w:t>
      </w:r>
    </w:p>
    <w:p w:rsidR="002E1497" w:rsidRPr="006D4939" w:rsidRDefault="002E1497" w:rsidP="002E1497">
      <w:pPr>
        <w:tabs>
          <w:tab w:val="left" w:pos="900"/>
          <w:tab w:val="left" w:pos="1080"/>
        </w:tabs>
        <w:spacing w:after="0" w:line="240" w:lineRule="auto"/>
        <w:ind w:firstLine="540"/>
        <w:jc w:val="both"/>
        <w:rPr>
          <w:rFonts w:ascii="Times New Roman" w:eastAsia="Times New Roman" w:hAnsi="Times New Roman" w:cs="Times New Roman"/>
          <w:sz w:val="24"/>
          <w:szCs w:val="24"/>
          <w:lang w:eastAsia="ru-RU"/>
        </w:rPr>
      </w:pPr>
      <w:r w:rsidRPr="006D4939">
        <w:rPr>
          <w:rFonts w:ascii="Times New Roman" w:eastAsia="Times New Roman" w:hAnsi="Times New Roman" w:cs="Times New Roman"/>
          <w:sz w:val="24"/>
          <w:szCs w:val="24"/>
          <w:lang w:eastAsia="ru-RU"/>
        </w:rPr>
        <w:t xml:space="preserve">4. Настоящее постановление </w:t>
      </w:r>
      <w:r w:rsidRPr="002E1497">
        <w:rPr>
          <w:rFonts w:ascii="Times New Roman" w:eastAsia="Times New Roman" w:hAnsi="Times New Roman" w:cs="Times New Roman"/>
          <w:iCs/>
          <w:sz w:val="24"/>
          <w:szCs w:val="24"/>
          <w:lang w:eastAsia="ru-RU"/>
        </w:rPr>
        <w:t>разместить на официальном сайте органов местного самоуправления Александровского района  Томской области (</w:t>
      </w:r>
      <w:r w:rsidRPr="002E1497">
        <w:rPr>
          <w:rFonts w:ascii="Times New Roman" w:eastAsia="Times New Roman" w:hAnsi="Times New Roman" w:cs="Times New Roman"/>
          <w:iCs/>
          <w:sz w:val="24"/>
          <w:szCs w:val="24"/>
          <w:lang w:val="en-US" w:eastAsia="ru-RU"/>
        </w:rPr>
        <w:t>www</w:t>
      </w:r>
      <w:r w:rsidRPr="002E1497">
        <w:rPr>
          <w:rFonts w:ascii="Times New Roman" w:eastAsia="Times New Roman" w:hAnsi="Times New Roman" w:cs="Times New Roman"/>
          <w:iCs/>
          <w:sz w:val="24"/>
          <w:szCs w:val="24"/>
          <w:lang w:eastAsia="ru-RU"/>
        </w:rPr>
        <w:t>.</w:t>
      </w:r>
      <w:proofErr w:type="spellStart"/>
      <w:r w:rsidRPr="002E1497">
        <w:rPr>
          <w:rFonts w:ascii="Times New Roman" w:eastAsia="Times New Roman" w:hAnsi="Times New Roman" w:cs="Times New Roman"/>
          <w:iCs/>
          <w:sz w:val="24"/>
          <w:szCs w:val="24"/>
          <w:lang w:val="en-US" w:eastAsia="ru-RU"/>
        </w:rPr>
        <w:t>alsadm</w:t>
      </w:r>
      <w:proofErr w:type="spellEnd"/>
      <w:r w:rsidRPr="002E1497">
        <w:rPr>
          <w:rFonts w:ascii="Times New Roman" w:eastAsia="Times New Roman" w:hAnsi="Times New Roman" w:cs="Times New Roman"/>
          <w:iCs/>
          <w:sz w:val="24"/>
          <w:szCs w:val="24"/>
          <w:lang w:eastAsia="ru-RU"/>
        </w:rPr>
        <w:t>.</w:t>
      </w:r>
      <w:proofErr w:type="spellStart"/>
      <w:r w:rsidRPr="002E1497">
        <w:rPr>
          <w:rFonts w:ascii="Times New Roman" w:eastAsia="Times New Roman" w:hAnsi="Times New Roman" w:cs="Times New Roman"/>
          <w:iCs/>
          <w:sz w:val="24"/>
          <w:szCs w:val="24"/>
          <w:lang w:val="en-US" w:eastAsia="ru-RU"/>
        </w:rPr>
        <w:t>ru</w:t>
      </w:r>
      <w:proofErr w:type="spellEnd"/>
      <w:r w:rsidRPr="002E1497">
        <w:rPr>
          <w:rFonts w:ascii="Times New Roman" w:eastAsia="Times New Roman" w:hAnsi="Times New Roman" w:cs="Times New Roman"/>
          <w:iCs/>
          <w:sz w:val="24"/>
          <w:szCs w:val="24"/>
          <w:lang w:eastAsia="ru-RU"/>
        </w:rPr>
        <w:t>).</w:t>
      </w:r>
    </w:p>
    <w:p w:rsidR="002E1497" w:rsidRDefault="002E1497" w:rsidP="002E149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B146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Отменить постановление Администрации Александровского района </w:t>
      </w:r>
      <w:r w:rsidR="00D53ACD">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омской области от 15.02.2016 № 140 «</w:t>
      </w:r>
      <w:r w:rsidRPr="002E1497">
        <w:rPr>
          <w:rFonts w:ascii="Times New Roman" w:eastAsia="Times New Roman" w:hAnsi="Times New Roman" w:cs="Times New Roman"/>
          <w:sz w:val="24"/>
          <w:szCs w:val="24"/>
          <w:lang w:eastAsia="ru-RU"/>
        </w:rPr>
        <w:t>Об утверждении Плана мероприятий по реализации Стратегии социально-экономического развития Александровского района  до 2030 года</w:t>
      </w:r>
      <w:r>
        <w:rPr>
          <w:rFonts w:ascii="Times New Roman" w:eastAsia="Times New Roman" w:hAnsi="Times New Roman" w:cs="Times New Roman"/>
          <w:sz w:val="24"/>
          <w:szCs w:val="24"/>
          <w:lang w:eastAsia="ru-RU"/>
        </w:rPr>
        <w:t xml:space="preserve">». </w:t>
      </w:r>
      <w:r w:rsidRPr="002E1497">
        <w:rPr>
          <w:rFonts w:ascii="Times New Roman" w:eastAsia="Times New Roman" w:hAnsi="Times New Roman" w:cs="Times New Roman"/>
          <w:sz w:val="24"/>
          <w:szCs w:val="24"/>
          <w:lang w:eastAsia="ru-RU"/>
        </w:rPr>
        <w:tab/>
      </w:r>
    </w:p>
    <w:p w:rsidR="002E1497" w:rsidRPr="00B146D5" w:rsidRDefault="002E1497" w:rsidP="002E1497">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roofErr w:type="gramStart"/>
      <w:r w:rsidRPr="00B146D5">
        <w:rPr>
          <w:rFonts w:ascii="Times New Roman" w:eastAsia="Times New Roman" w:hAnsi="Times New Roman" w:cs="Times New Roman"/>
          <w:sz w:val="24"/>
          <w:szCs w:val="24"/>
          <w:lang w:eastAsia="ru-RU"/>
        </w:rPr>
        <w:t>Контроль за</w:t>
      </w:r>
      <w:proofErr w:type="gramEnd"/>
      <w:r w:rsidRPr="00B146D5">
        <w:rPr>
          <w:rFonts w:ascii="Times New Roman" w:eastAsia="Times New Roman" w:hAnsi="Times New Roman" w:cs="Times New Roman"/>
          <w:sz w:val="24"/>
          <w:szCs w:val="24"/>
          <w:lang w:eastAsia="ru-RU"/>
        </w:rPr>
        <w:t xml:space="preserve"> исполнением настоящего постановления возложить на </w:t>
      </w:r>
      <w:r w:rsidRPr="002E1497">
        <w:rPr>
          <w:rFonts w:ascii="Times New Roman" w:eastAsia="Times New Roman" w:hAnsi="Times New Roman" w:cs="Times New Roman"/>
          <w:sz w:val="24"/>
          <w:szCs w:val="24"/>
          <w:lang w:eastAsia="ru-RU"/>
        </w:rPr>
        <w:t>первого заместителя Главы района – начальника Отдела общественной безопасности и контролю за строительством С.Ф. Панова.</w:t>
      </w:r>
    </w:p>
    <w:p w:rsidR="002E1497" w:rsidRDefault="002E1497" w:rsidP="002E1497">
      <w:pPr>
        <w:spacing w:after="0" w:line="240" w:lineRule="auto"/>
        <w:ind w:firstLine="540"/>
        <w:jc w:val="both"/>
        <w:rPr>
          <w:rFonts w:ascii="Times New Roman" w:eastAsia="Times New Roman" w:hAnsi="Times New Roman" w:cs="Times New Roman"/>
          <w:sz w:val="24"/>
          <w:szCs w:val="20"/>
          <w:lang w:eastAsia="ru-RU"/>
        </w:rPr>
      </w:pPr>
    </w:p>
    <w:p w:rsidR="002E1497" w:rsidRDefault="002E1497" w:rsidP="00B146D5">
      <w:pPr>
        <w:spacing w:after="0" w:line="240" w:lineRule="auto"/>
        <w:ind w:firstLine="540"/>
        <w:jc w:val="both"/>
        <w:rPr>
          <w:rFonts w:ascii="Times New Roman" w:eastAsia="Times New Roman" w:hAnsi="Times New Roman" w:cs="Times New Roman"/>
          <w:sz w:val="24"/>
          <w:szCs w:val="20"/>
          <w:lang w:eastAsia="ru-RU"/>
        </w:rPr>
      </w:pPr>
    </w:p>
    <w:p w:rsidR="002E1497" w:rsidRPr="00B146D5" w:rsidRDefault="002E1497" w:rsidP="00B146D5">
      <w:pPr>
        <w:spacing w:after="0" w:line="240" w:lineRule="auto"/>
        <w:ind w:firstLine="540"/>
        <w:jc w:val="both"/>
        <w:rPr>
          <w:rFonts w:ascii="Times New Roman" w:eastAsia="Times New Roman" w:hAnsi="Times New Roman" w:cs="Times New Roman"/>
          <w:sz w:val="24"/>
          <w:szCs w:val="20"/>
          <w:lang w:eastAsia="ru-RU"/>
        </w:rPr>
      </w:pPr>
    </w:p>
    <w:p w:rsidR="00B146D5" w:rsidRPr="00B146D5" w:rsidRDefault="00B146D5" w:rsidP="00B146D5">
      <w:pPr>
        <w:spacing w:after="0" w:line="240" w:lineRule="auto"/>
        <w:ind w:firstLine="540"/>
        <w:jc w:val="both"/>
        <w:rPr>
          <w:rFonts w:ascii="Times New Roman" w:eastAsia="Times New Roman" w:hAnsi="Times New Roman" w:cs="Times New Roman"/>
          <w:sz w:val="24"/>
          <w:szCs w:val="20"/>
          <w:lang w:eastAsia="ru-RU"/>
        </w:rPr>
      </w:pPr>
    </w:p>
    <w:tbl>
      <w:tblPr>
        <w:tblW w:w="0" w:type="auto"/>
        <w:tblLayout w:type="fixed"/>
        <w:tblLook w:val="01E0"/>
      </w:tblPr>
      <w:tblGrid>
        <w:gridCol w:w="4643"/>
        <w:gridCol w:w="4644"/>
      </w:tblGrid>
      <w:tr w:rsidR="00B146D5" w:rsidRPr="00B146D5" w:rsidTr="00126721">
        <w:tc>
          <w:tcPr>
            <w:tcW w:w="4643" w:type="dxa"/>
          </w:tcPr>
          <w:p w:rsidR="00B146D5" w:rsidRPr="00B146D5" w:rsidRDefault="00B146D5" w:rsidP="00B146D5">
            <w:pPr>
              <w:spacing w:after="0" w:line="240" w:lineRule="auto"/>
              <w:rPr>
                <w:rFonts w:ascii="Times New Roman" w:eastAsia="Times New Roman" w:hAnsi="Times New Roman" w:cs="Times New Roman"/>
                <w:sz w:val="24"/>
                <w:szCs w:val="24"/>
                <w:lang w:eastAsia="ru-RU"/>
              </w:rPr>
            </w:pPr>
            <w:r w:rsidRPr="00B146D5">
              <w:rPr>
                <w:rFonts w:ascii="Times New Roman" w:eastAsia="Times New Roman" w:hAnsi="Times New Roman" w:cs="Times New Roman"/>
                <w:sz w:val="24"/>
                <w:szCs w:val="24"/>
                <w:lang w:eastAsia="ru-RU"/>
              </w:rPr>
              <w:t>Глава Александровского района</w:t>
            </w:r>
          </w:p>
        </w:tc>
        <w:tc>
          <w:tcPr>
            <w:tcW w:w="4644" w:type="dxa"/>
          </w:tcPr>
          <w:p w:rsidR="00B146D5" w:rsidRPr="00B146D5" w:rsidRDefault="00071B40" w:rsidP="00B146D5">
            <w:pPr>
              <w:keepNext/>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В.П. </w:t>
            </w:r>
            <w:proofErr w:type="spellStart"/>
            <w:r>
              <w:rPr>
                <w:rFonts w:ascii="Times New Roman" w:eastAsia="Times New Roman" w:hAnsi="Times New Roman" w:cs="Times New Roman"/>
                <w:sz w:val="24"/>
                <w:szCs w:val="24"/>
                <w:lang w:eastAsia="ru-RU"/>
              </w:rPr>
              <w:t>Мумбер</w:t>
            </w:r>
            <w:proofErr w:type="spellEnd"/>
          </w:p>
        </w:tc>
      </w:tr>
      <w:tr w:rsidR="00B146D5" w:rsidRPr="00B146D5" w:rsidTr="00126721">
        <w:tc>
          <w:tcPr>
            <w:tcW w:w="4643" w:type="dxa"/>
          </w:tcPr>
          <w:p w:rsidR="00B146D5" w:rsidRPr="00B146D5" w:rsidRDefault="00B146D5" w:rsidP="00B146D5">
            <w:pPr>
              <w:spacing w:after="0" w:line="240" w:lineRule="auto"/>
              <w:rPr>
                <w:rFonts w:ascii="Times New Roman" w:eastAsia="Times New Roman" w:hAnsi="Times New Roman" w:cs="Times New Roman"/>
                <w:sz w:val="16"/>
                <w:szCs w:val="16"/>
                <w:lang w:eastAsia="ru-RU"/>
              </w:rPr>
            </w:pPr>
          </w:p>
          <w:p w:rsidR="00D53ACD" w:rsidRDefault="00D53ACD" w:rsidP="00B146D5">
            <w:pPr>
              <w:spacing w:after="0" w:line="240" w:lineRule="auto"/>
              <w:rPr>
                <w:rFonts w:ascii="Times New Roman" w:eastAsia="Times New Roman" w:hAnsi="Times New Roman" w:cs="Times New Roman"/>
                <w:sz w:val="16"/>
                <w:szCs w:val="16"/>
                <w:lang w:eastAsia="ru-RU"/>
              </w:rPr>
            </w:pPr>
          </w:p>
          <w:p w:rsidR="00B146D5" w:rsidRPr="00B146D5" w:rsidRDefault="002E1497" w:rsidP="00B146D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Ковалева О.Г.</w:t>
            </w:r>
          </w:p>
          <w:p w:rsidR="00B146D5" w:rsidRPr="00B146D5" w:rsidRDefault="00B146D5" w:rsidP="00B146D5">
            <w:pPr>
              <w:spacing w:after="0" w:line="240" w:lineRule="auto"/>
              <w:rPr>
                <w:rFonts w:ascii="Times New Roman" w:eastAsia="Times New Roman" w:hAnsi="Times New Roman" w:cs="Times New Roman"/>
                <w:sz w:val="16"/>
                <w:szCs w:val="16"/>
                <w:lang w:eastAsia="ru-RU"/>
              </w:rPr>
            </w:pPr>
            <w:r w:rsidRPr="00B146D5">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4886</w:t>
            </w:r>
          </w:p>
        </w:tc>
        <w:tc>
          <w:tcPr>
            <w:tcW w:w="4644" w:type="dxa"/>
          </w:tcPr>
          <w:p w:rsidR="00B146D5" w:rsidRPr="00B146D5" w:rsidRDefault="00B146D5" w:rsidP="00B146D5">
            <w:pPr>
              <w:keepNext/>
              <w:spacing w:after="0" w:line="240" w:lineRule="auto"/>
              <w:jc w:val="right"/>
              <w:outlineLvl w:val="1"/>
              <w:rPr>
                <w:rFonts w:ascii="Times New Roman" w:eastAsia="Times New Roman" w:hAnsi="Times New Roman" w:cs="Times New Roman"/>
                <w:sz w:val="24"/>
                <w:szCs w:val="24"/>
                <w:lang w:eastAsia="ru-RU"/>
              </w:rPr>
            </w:pPr>
          </w:p>
        </w:tc>
      </w:tr>
    </w:tbl>
    <w:p w:rsidR="00B146D5" w:rsidRPr="00B146D5" w:rsidRDefault="00B146D5" w:rsidP="00B146D5">
      <w:pPr>
        <w:spacing w:after="0" w:line="240" w:lineRule="auto"/>
        <w:rPr>
          <w:rFonts w:ascii="Times New Roman" w:eastAsia="Times New Roman" w:hAnsi="Times New Roman" w:cs="Times New Roman"/>
          <w:sz w:val="20"/>
          <w:szCs w:val="20"/>
          <w:lang w:eastAsia="ru-RU"/>
        </w:rPr>
      </w:pPr>
    </w:p>
    <w:p w:rsidR="00B146D5" w:rsidRPr="00B146D5" w:rsidRDefault="00B146D5" w:rsidP="00B146D5">
      <w:pPr>
        <w:spacing w:after="0" w:line="240" w:lineRule="auto"/>
        <w:rPr>
          <w:rFonts w:ascii="Times New Roman" w:eastAsia="Times New Roman" w:hAnsi="Times New Roman" w:cs="Times New Roman"/>
          <w:sz w:val="20"/>
          <w:szCs w:val="20"/>
          <w:lang w:eastAsia="ru-RU"/>
        </w:rPr>
      </w:pPr>
    </w:p>
    <w:p w:rsidR="00B146D5" w:rsidRPr="00B146D5" w:rsidRDefault="00B146D5" w:rsidP="00B146D5">
      <w:pPr>
        <w:spacing w:after="0" w:line="240" w:lineRule="auto"/>
        <w:rPr>
          <w:rFonts w:ascii="Times New Roman" w:eastAsia="Times New Roman" w:hAnsi="Times New Roman" w:cs="Times New Roman"/>
          <w:sz w:val="20"/>
          <w:szCs w:val="20"/>
          <w:lang w:eastAsia="ru-RU"/>
        </w:rPr>
      </w:pPr>
    </w:p>
    <w:p w:rsidR="00B146D5" w:rsidRPr="00B146D5" w:rsidRDefault="00B146D5" w:rsidP="00B146D5">
      <w:pPr>
        <w:spacing w:after="0" w:line="240" w:lineRule="auto"/>
        <w:rPr>
          <w:rFonts w:ascii="Times New Roman" w:eastAsia="Times New Roman" w:hAnsi="Times New Roman" w:cs="Times New Roman"/>
          <w:sz w:val="20"/>
          <w:szCs w:val="20"/>
          <w:lang w:eastAsia="ru-RU"/>
        </w:rPr>
      </w:pPr>
    </w:p>
    <w:p w:rsidR="00B146D5" w:rsidRPr="00B146D5" w:rsidRDefault="00B146D5" w:rsidP="00B146D5">
      <w:pPr>
        <w:spacing w:after="0" w:line="240" w:lineRule="auto"/>
        <w:rPr>
          <w:rFonts w:ascii="Times New Roman" w:eastAsia="Times New Roman" w:hAnsi="Times New Roman" w:cs="Times New Roman"/>
          <w:sz w:val="20"/>
          <w:szCs w:val="20"/>
          <w:lang w:eastAsia="ru-RU"/>
        </w:rPr>
      </w:pPr>
    </w:p>
    <w:p w:rsidR="00B146D5" w:rsidRPr="00B146D5" w:rsidRDefault="00B146D5" w:rsidP="00B146D5">
      <w:pPr>
        <w:spacing w:after="0" w:line="240" w:lineRule="auto"/>
        <w:rPr>
          <w:rFonts w:ascii="Times New Roman" w:eastAsia="Times New Roman" w:hAnsi="Times New Roman" w:cs="Times New Roman"/>
          <w:sz w:val="20"/>
          <w:szCs w:val="20"/>
          <w:lang w:eastAsia="ru-RU"/>
        </w:rPr>
      </w:pPr>
    </w:p>
    <w:p w:rsidR="00B146D5" w:rsidRPr="00B146D5" w:rsidRDefault="00B146D5" w:rsidP="00B146D5">
      <w:pPr>
        <w:spacing w:after="0" w:line="240" w:lineRule="auto"/>
        <w:rPr>
          <w:rFonts w:ascii="Times New Roman" w:eastAsia="Times New Roman" w:hAnsi="Times New Roman" w:cs="Times New Roman"/>
          <w:sz w:val="20"/>
          <w:szCs w:val="20"/>
          <w:lang w:eastAsia="ru-RU"/>
        </w:rPr>
      </w:pPr>
    </w:p>
    <w:p w:rsidR="007D38B6" w:rsidRDefault="007D38B6" w:rsidP="00EB1037">
      <w:pPr>
        <w:widowControl w:val="0"/>
        <w:tabs>
          <w:tab w:val="left" w:pos="11130"/>
          <w:tab w:val="left" w:pos="11907"/>
          <w:tab w:val="left" w:pos="12135"/>
          <w:tab w:val="right" w:pos="15132"/>
        </w:tabs>
        <w:spacing w:after="0" w:line="240" w:lineRule="auto"/>
        <w:rPr>
          <w:rFonts w:ascii="Times New Roman" w:eastAsia="Times New Roman" w:hAnsi="Times New Roman" w:cs="Times New Roman"/>
          <w:sz w:val="20"/>
          <w:szCs w:val="20"/>
          <w:lang w:eastAsia="ru-RU"/>
        </w:rPr>
        <w:sectPr w:rsidR="007D38B6" w:rsidSect="002E1497">
          <w:footerReference w:type="default" r:id="rId9"/>
          <w:type w:val="continuous"/>
          <w:pgSz w:w="11909" w:h="16834" w:code="9"/>
          <w:pgMar w:top="851" w:right="1136" w:bottom="993" w:left="1701" w:header="567" w:footer="567" w:gutter="0"/>
          <w:cols w:space="60"/>
          <w:noEndnote/>
          <w:titlePg/>
          <w:docGrid w:linePitch="299"/>
        </w:sectPr>
      </w:pPr>
    </w:p>
    <w:p w:rsidR="006221F4" w:rsidRPr="00DA6301" w:rsidRDefault="00D15ED4" w:rsidP="00D15ED4">
      <w:pPr>
        <w:widowControl w:val="0"/>
        <w:tabs>
          <w:tab w:val="left" w:pos="11010"/>
          <w:tab w:val="left" w:pos="11130"/>
          <w:tab w:val="left" w:pos="11907"/>
          <w:tab w:val="left" w:pos="12135"/>
          <w:tab w:val="right" w:pos="151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ab/>
        <w:t xml:space="preserve">  </w:t>
      </w:r>
      <w:r w:rsidR="00D53AC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При</w:t>
      </w:r>
      <w:r w:rsidR="006221F4" w:rsidRPr="00DA6301">
        <w:rPr>
          <w:rFonts w:ascii="Times New Roman" w:eastAsia="Times New Roman" w:hAnsi="Times New Roman" w:cs="Times New Roman"/>
          <w:sz w:val="20"/>
          <w:szCs w:val="20"/>
          <w:lang w:eastAsia="ru-RU"/>
        </w:rPr>
        <w:t>ложение</w:t>
      </w:r>
      <w:r w:rsidR="00EB1037">
        <w:rPr>
          <w:rFonts w:ascii="Times New Roman" w:eastAsia="Times New Roman" w:hAnsi="Times New Roman" w:cs="Times New Roman"/>
          <w:sz w:val="20"/>
          <w:szCs w:val="20"/>
          <w:lang w:eastAsia="ru-RU"/>
        </w:rPr>
        <w:t xml:space="preserve"> к постановлению</w:t>
      </w:r>
    </w:p>
    <w:p w:rsidR="006221F4" w:rsidRPr="00DA6301" w:rsidRDefault="00EB1037" w:rsidP="00EB1037">
      <w:pPr>
        <w:widowControl w:val="0"/>
        <w:tabs>
          <w:tab w:val="left" w:pos="11085"/>
          <w:tab w:val="left" w:pos="11907"/>
          <w:tab w:val="left" w:pos="12195"/>
          <w:tab w:val="right" w:pos="151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D53ACD">
        <w:rPr>
          <w:rFonts w:ascii="Times New Roman" w:eastAsia="Times New Roman" w:hAnsi="Times New Roman" w:cs="Times New Roman"/>
          <w:sz w:val="20"/>
          <w:szCs w:val="20"/>
          <w:lang w:eastAsia="ru-RU"/>
        </w:rPr>
        <w:t xml:space="preserve">  </w:t>
      </w:r>
      <w:r w:rsidR="006221F4" w:rsidRPr="00DA6301">
        <w:rPr>
          <w:rFonts w:ascii="Times New Roman" w:eastAsia="Times New Roman" w:hAnsi="Times New Roman" w:cs="Times New Roman"/>
          <w:sz w:val="20"/>
          <w:szCs w:val="20"/>
          <w:lang w:eastAsia="ru-RU"/>
        </w:rPr>
        <w:t>Администрации</w:t>
      </w:r>
      <w:r w:rsidR="00D53ACD">
        <w:rPr>
          <w:rFonts w:ascii="Times New Roman" w:eastAsia="Times New Roman" w:hAnsi="Times New Roman" w:cs="Times New Roman"/>
          <w:sz w:val="20"/>
          <w:szCs w:val="20"/>
          <w:lang w:eastAsia="ru-RU"/>
        </w:rPr>
        <w:t xml:space="preserve"> Александровского </w:t>
      </w:r>
      <w:r w:rsidR="006221F4" w:rsidRPr="00DA6301">
        <w:rPr>
          <w:rFonts w:ascii="Times New Roman" w:eastAsia="Times New Roman" w:hAnsi="Times New Roman" w:cs="Times New Roman"/>
          <w:sz w:val="20"/>
          <w:szCs w:val="20"/>
          <w:lang w:eastAsia="ru-RU"/>
        </w:rPr>
        <w:t xml:space="preserve">района  </w:t>
      </w:r>
    </w:p>
    <w:p w:rsidR="006221F4" w:rsidRPr="00DA6301" w:rsidRDefault="00EB1037" w:rsidP="00EB1037">
      <w:pPr>
        <w:widowControl w:val="0"/>
        <w:tabs>
          <w:tab w:val="left" w:pos="11160"/>
          <w:tab w:val="left" w:pos="11907"/>
          <w:tab w:val="right" w:pos="151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sidR="00D53ACD">
        <w:rPr>
          <w:rFonts w:ascii="Times New Roman" w:eastAsia="Times New Roman" w:hAnsi="Times New Roman" w:cs="Times New Roman"/>
          <w:sz w:val="20"/>
          <w:szCs w:val="20"/>
          <w:lang w:eastAsia="ru-RU"/>
        </w:rPr>
        <w:t xml:space="preserve">Томской области </w:t>
      </w:r>
      <w:r>
        <w:rPr>
          <w:rFonts w:ascii="Times New Roman" w:eastAsia="Times New Roman" w:hAnsi="Times New Roman" w:cs="Times New Roman"/>
          <w:sz w:val="20"/>
          <w:szCs w:val="20"/>
          <w:lang w:eastAsia="ru-RU"/>
        </w:rPr>
        <w:t>о</w:t>
      </w:r>
      <w:r w:rsidR="006221F4" w:rsidRPr="00DA6301">
        <w:rPr>
          <w:rFonts w:ascii="Times New Roman" w:eastAsia="Times New Roman" w:hAnsi="Times New Roman" w:cs="Times New Roman"/>
          <w:sz w:val="20"/>
          <w:szCs w:val="20"/>
          <w:lang w:eastAsia="ru-RU"/>
        </w:rPr>
        <w:t xml:space="preserve">т </w:t>
      </w:r>
      <w:r w:rsidR="00306CFD">
        <w:rPr>
          <w:rFonts w:ascii="Times New Roman" w:eastAsia="Times New Roman" w:hAnsi="Times New Roman" w:cs="Times New Roman"/>
          <w:sz w:val="20"/>
          <w:szCs w:val="20"/>
          <w:lang w:eastAsia="ru-RU"/>
        </w:rPr>
        <w:t>01</w:t>
      </w:r>
      <w:r w:rsidR="006221F4" w:rsidRPr="00DA6301">
        <w:rPr>
          <w:rFonts w:ascii="Times New Roman" w:eastAsia="Times New Roman" w:hAnsi="Times New Roman" w:cs="Times New Roman"/>
          <w:sz w:val="20"/>
          <w:szCs w:val="20"/>
          <w:lang w:eastAsia="ru-RU"/>
        </w:rPr>
        <w:t>.0</w:t>
      </w:r>
      <w:r w:rsidR="00306CFD">
        <w:rPr>
          <w:rFonts w:ascii="Times New Roman" w:eastAsia="Times New Roman" w:hAnsi="Times New Roman" w:cs="Times New Roman"/>
          <w:sz w:val="20"/>
          <w:szCs w:val="20"/>
          <w:lang w:eastAsia="ru-RU"/>
        </w:rPr>
        <w:t>3</w:t>
      </w:r>
      <w:r w:rsidR="006221F4" w:rsidRPr="00DA6301">
        <w:rPr>
          <w:rFonts w:ascii="Times New Roman" w:eastAsia="Times New Roman" w:hAnsi="Times New Roman" w:cs="Times New Roman"/>
          <w:sz w:val="20"/>
          <w:szCs w:val="20"/>
          <w:lang w:eastAsia="ru-RU"/>
        </w:rPr>
        <w:t>.20</w:t>
      </w:r>
      <w:r w:rsidR="00036484">
        <w:rPr>
          <w:rFonts w:ascii="Times New Roman" w:eastAsia="Times New Roman" w:hAnsi="Times New Roman" w:cs="Times New Roman"/>
          <w:sz w:val="20"/>
          <w:szCs w:val="20"/>
          <w:lang w:eastAsia="ru-RU"/>
        </w:rPr>
        <w:t>22</w:t>
      </w:r>
      <w:r w:rsidR="006221F4" w:rsidRPr="00DA6301">
        <w:rPr>
          <w:rFonts w:ascii="Times New Roman" w:eastAsia="Times New Roman" w:hAnsi="Times New Roman" w:cs="Times New Roman"/>
          <w:sz w:val="20"/>
          <w:szCs w:val="20"/>
          <w:lang w:eastAsia="ru-RU"/>
        </w:rPr>
        <w:t xml:space="preserve">    №  </w:t>
      </w:r>
      <w:r w:rsidR="00D53ACD">
        <w:rPr>
          <w:rFonts w:ascii="Times New Roman" w:eastAsia="Times New Roman" w:hAnsi="Times New Roman" w:cs="Times New Roman"/>
          <w:sz w:val="20"/>
          <w:szCs w:val="20"/>
          <w:lang w:eastAsia="ru-RU"/>
        </w:rPr>
        <w:t>269</w:t>
      </w:r>
    </w:p>
    <w:p w:rsidR="00053033" w:rsidRDefault="00053033" w:rsidP="006221F4">
      <w:pPr>
        <w:widowControl w:val="0"/>
        <w:spacing w:after="0" w:line="240" w:lineRule="auto"/>
        <w:jc w:val="center"/>
        <w:rPr>
          <w:rFonts w:ascii="Times New Roman" w:eastAsia="Times New Roman" w:hAnsi="Times New Roman" w:cs="Times New Roman"/>
          <w:b/>
          <w:sz w:val="24"/>
          <w:szCs w:val="24"/>
          <w:lang w:eastAsia="ru-RU"/>
        </w:rPr>
      </w:pPr>
    </w:p>
    <w:p w:rsidR="006221F4" w:rsidRPr="00DA6301" w:rsidRDefault="006221F4" w:rsidP="006221F4">
      <w:pPr>
        <w:widowControl w:val="0"/>
        <w:spacing w:after="0" w:line="240" w:lineRule="auto"/>
        <w:jc w:val="center"/>
        <w:rPr>
          <w:rFonts w:ascii="Times New Roman" w:eastAsia="Times New Roman" w:hAnsi="Times New Roman" w:cs="Times New Roman"/>
          <w:b/>
          <w:sz w:val="24"/>
          <w:szCs w:val="24"/>
          <w:lang w:eastAsia="ru-RU"/>
        </w:rPr>
      </w:pPr>
      <w:r w:rsidRPr="00DA6301">
        <w:rPr>
          <w:rFonts w:ascii="Times New Roman" w:eastAsia="Times New Roman" w:hAnsi="Times New Roman" w:cs="Times New Roman"/>
          <w:b/>
          <w:sz w:val="24"/>
          <w:szCs w:val="24"/>
          <w:lang w:eastAsia="ru-RU"/>
        </w:rPr>
        <w:t xml:space="preserve">План мероприятий по реализации Стратегии социально-экономического развития </w:t>
      </w:r>
      <w:r w:rsidR="00DA6301">
        <w:rPr>
          <w:rFonts w:ascii="Times New Roman" w:eastAsia="Times New Roman" w:hAnsi="Times New Roman" w:cs="Times New Roman"/>
          <w:b/>
          <w:sz w:val="24"/>
          <w:szCs w:val="24"/>
          <w:lang w:eastAsia="ru-RU"/>
        </w:rPr>
        <w:t>Александровского</w:t>
      </w:r>
      <w:r w:rsidRPr="00DA6301">
        <w:rPr>
          <w:rFonts w:ascii="Times New Roman" w:eastAsia="Times New Roman" w:hAnsi="Times New Roman" w:cs="Times New Roman"/>
          <w:b/>
          <w:sz w:val="24"/>
          <w:szCs w:val="24"/>
          <w:lang w:eastAsia="ru-RU"/>
        </w:rPr>
        <w:t xml:space="preserve"> района до 2030 года </w:t>
      </w:r>
    </w:p>
    <w:p w:rsidR="006221F4" w:rsidRPr="00CF3FCB" w:rsidRDefault="00E938C1" w:rsidP="00CF3FCB">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Таблица 1 </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260"/>
        <w:gridCol w:w="6096"/>
        <w:gridCol w:w="1417"/>
        <w:gridCol w:w="1985"/>
      </w:tblGrid>
      <w:tr w:rsidR="00DB5FBC" w:rsidRPr="000C0705" w:rsidTr="00B16ED8">
        <w:trPr>
          <w:trHeight w:val="919"/>
        </w:trPr>
        <w:tc>
          <w:tcPr>
            <w:tcW w:w="2660" w:type="dxa"/>
            <w:shd w:val="clear" w:color="auto" w:fill="auto"/>
          </w:tcPr>
          <w:p w:rsidR="00DB5FBC" w:rsidRPr="000C0705" w:rsidRDefault="00DB5FBC" w:rsidP="006221F4">
            <w:pPr>
              <w:widowControl w:val="0"/>
              <w:spacing w:after="0" w:line="240" w:lineRule="auto"/>
              <w:jc w:val="center"/>
              <w:rPr>
                <w:rFonts w:ascii="Times New Roman" w:eastAsia="Times New Roman" w:hAnsi="Times New Roman" w:cs="Times New Roman"/>
                <w:b/>
                <w:sz w:val="24"/>
                <w:szCs w:val="24"/>
                <w:lang w:eastAsia="ru-RU"/>
              </w:rPr>
            </w:pPr>
            <w:r w:rsidRPr="000C0705">
              <w:rPr>
                <w:rFonts w:ascii="Times New Roman" w:eastAsia="Times New Roman" w:hAnsi="Times New Roman" w:cs="Times New Roman"/>
                <w:b/>
                <w:sz w:val="20"/>
                <w:szCs w:val="20"/>
                <w:lang w:eastAsia="ru-RU"/>
              </w:rPr>
              <w:t xml:space="preserve">Цель/задача </w:t>
            </w:r>
            <w:hyperlink r:id="rId10" w:history="1">
              <w:r w:rsidRPr="000C0705">
                <w:rPr>
                  <w:rFonts w:ascii="Times New Roman" w:eastAsia="Times New Roman" w:hAnsi="Times New Roman" w:cs="Times New Roman"/>
                  <w:b/>
                  <w:sz w:val="20"/>
                  <w:szCs w:val="20"/>
                  <w:lang w:eastAsia="ru-RU"/>
                </w:rPr>
                <w:t>Стратегии</w:t>
              </w:r>
            </w:hyperlink>
          </w:p>
        </w:tc>
        <w:tc>
          <w:tcPr>
            <w:tcW w:w="3260" w:type="dxa"/>
            <w:shd w:val="clear" w:color="auto" w:fill="auto"/>
          </w:tcPr>
          <w:p w:rsidR="00DB5FBC" w:rsidRPr="000C0705" w:rsidRDefault="00DB5FBC" w:rsidP="00726E56">
            <w:pPr>
              <w:widowControl w:val="0"/>
              <w:spacing w:after="0" w:line="240" w:lineRule="auto"/>
              <w:jc w:val="center"/>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b/>
                <w:sz w:val="20"/>
                <w:szCs w:val="20"/>
                <w:lang w:eastAsia="ru-RU"/>
              </w:rPr>
              <w:t>Наименование муниципальных программ, направленных на реализацию целей и задач</w:t>
            </w:r>
          </w:p>
          <w:p w:rsidR="00DB5FBC" w:rsidRPr="000C0705" w:rsidRDefault="00DB5FBC" w:rsidP="006221F4">
            <w:pPr>
              <w:widowControl w:val="0"/>
              <w:spacing w:after="0" w:line="240" w:lineRule="auto"/>
              <w:jc w:val="center"/>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b/>
                <w:sz w:val="20"/>
                <w:szCs w:val="20"/>
                <w:lang w:eastAsia="ru-RU"/>
              </w:rPr>
              <w:t>реализации Стратегии</w:t>
            </w:r>
          </w:p>
        </w:tc>
        <w:tc>
          <w:tcPr>
            <w:tcW w:w="6096" w:type="dxa"/>
          </w:tcPr>
          <w:p w:rsidR="00DB5FBC" w:rsidRPr="000C0705" w:rsidRDefault="00DB5FBC" w:rsidP="00726E56">
            <w:pPr>
              <w:widowControl w:val="0"/>
              <w:spacing w:after="0" w:line="240" w:lineRule="auto"/>
              <w:jc w:val="center"/>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b/>
                <w:sz w:val="20"/>
                <w:szCs w:val="20"/>
                <w:lang w:eastAsia="ru-RU"/>
              </w:rPr>
              <w:t xml:space="preserve">Наименование </w:t>
            </w:r>
          </w:p>
          <w:p w:rsidR="00DB5FBC" w:rsidRPr="000C0705" w:rsidRDefault="00DB5FBC" w:rsidP="00726E56">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b/>
                <w:sz w:val="20"/>
                <w:szCs w:val="20"/>
                <w:lang w:eastAsia="ru-RU"/>
              </w:rPr>
              <w:t>мероприятий программы</w:t>
            </w:r>
          </w:p>
        </w:tc>
        <w:tc>
          <w:tcPr>
            <w:tcW w:w="1417" w:type="dxa"/>
          </w:tcPr>
          <w:p w:rsidR="00DB5FBC" w:rsidRPr="000C0705" w:rsidRDefault="00DB5FBC" w:rsidP="006221F4">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b/>
                <w:sz w:val="20"/>
                <w:szCs w:val="20"/>
                <w:lang w:eastAsia="ru-RU"/>
              </w:rPr>
              <w:t xml:space="preserve">Сроки </w:t>
            </w:r>
          </w:p>
          <w:p w:rsidR="00DB5FBC" w:rsidRPr="000C0705" w:rsidRDefault="00DB5FBC" w:rsidP="006221F4">
            <w:pPr>
              <w:widowControl w:val="0"/>
              <w:spacing w:after="0" w:line="240" w:lineRule="auto"/>
              <w:jc w:val="center"/>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b/>
                <w:sz w:val="20"/>
                <w:szCs w:val="20"/>
                <w:lang w:eastAsia="ru-RU"/>
              </w:rPr>
              <w:t>реализации</w:t>
            </w:r>
          </w:p>
        </w:tc>
        <w:tc>
          <w:tcPr>
            <w:tcW w:w="1985" w:type="dxa"/>
            <w:shd w:val="clear" w:color="auto" w:fill="auto"/>
          </w:tcPr>
          <w:p w:rsidR="00DB5FBC" w:rsidRPr="000C0705" w:rsidRDefault="00DB5FBC" w:rsidP="006221F4">
            <w:pPr>
              <w:widowControl w:val="0"/>
              <w:spacing w:after="0" w:line="240" w:lineRule="auto"/>
              <w:jc w:val="center"/>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b/>
                <w:sz w:val="20"/>
                <w:szCs w:val="20"/>
                <w:lang w:eastAsia="ru-RU"/>
              </w:rPr>
              <w:t xml:space="preserve">Ответственный </w:t>
            </w:r>
          </w:p>
          <w:p w:rsidR="00DB5FBC" w:rsidRPr="000C0705" w:rsidRDefault="00DB5FBC" w:rsidP="006221F4">
            <w:pPr>
              <w:widowControl w:val="0"/>
              <w:spacing w:after="0" w:line="240" w:lineRule="auto"/>
              <w:jc w:val="center"/>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b/>
                <w:sz w:val="20"/>
                <w:szCs w:val="20"/>
                <w:lang w:eastAsia="ru-RU"/>
              </w:rPr>
              <w:t>исполнитель</w:t>
            </w:r>
          </w:p>
        </w:tc>
      </w:tr>
      <w:tr w:rsidR="00726E56" w:rsidRPr="000C0705" w:rsidTr="00B16ED8">
        <w:tc>
          <w:tcPr>
            <w:tcW w:w="15418" w:type="dxa"/>
            <w:gridSpan w:val="5"/>
          </w:tcPr>
          <w:p w:rsidR="00726E56" w:rsidRPr="000C0705" w:rsidRDefault="00580372" w:rsidP="00923BB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b/>
                <w:sz w:val="20"/>
                <w:szCs w:val="20"/>
                <w:lang w:eastAsia="ru-RU"/>
              </w:rPr>
              <w:t>Стратегическая цель - улучшить качество жизни населения и структуру экономики Александровского района</w:t>
            </w:r>
          </w:p>
          <w:p w:rsidR="00923BB9" w:rsidRPr="000C0705" w:rsidRDefault="00923BB9" w:rsidP="00923BB9">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726E56" w:rsidRPr="000C0705" w:rsidTr="00B16ED8">
        <w:tc>
          <w:tcPr>
            <w:tcW w:w="15418" w:type="dxa"/>
            <w:gridSpan w:val="5"/>
          </w:tcPr>
          <w:p w:rsidR="00726E56" w:rsidRPr="000C0705" w:rsidRDefault="00580372" w:rsidP="00BD4AB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b/>
                <w:sz w:val="20"/>
                <w:szCs w:val="20"/>
                <w:lang w:eastAsia="ru-RU"/>
              </w:rPr>
              <w:t xml:space="preserve">Цель 1. Создание условий для инвестиций, </w:t>
            </w:r>
            <w:r w:rsidR="00BD4ABF" w:rsidRPr="000C0705">
              <w:rPr>
                <w:rFonts w:ascii="Times New Roman" w:eastAsia="Times New Roman" w:hAnsi="Times New Roman" w:cs="Times New Roman"/>
                <w:b/>
                <w:sz w:val="20"/>
                <w:szCs w:val="20"/>
                <w:lang w:eastAsia="ru-RU"/>
              </w:rPr>
              <w:t>сохранение</w:t>
            </w:r>
            <w:r w:rsidRPr="000C0705">
              <w:rPr>
                <w:rFonts w:ascii="Times New Roman" w:eastAsia="Times New Roman" w:hAnsi="Times New Roman" w:cs="Times New Roman"/>
                <w:b/>
                <w:sz w:val="20"/>
                <w:szCs w:val="20"/>
                <w:lang w:eastAsia="ru-RU"/>
              </w:rPr>
              <w:t xml:space="preserve"> предпринимательства</w:t>
            </w:r>
          </w:p>
        </w:tc>
      </w:tr>
      <w:tr w:rsidR="007B2DCF" w:rsidRPr="000C0705" w:rsidTr="007B2DCF">
        <w:trPr>
          <w:trHeight w:val="2074"/>
        </w:trPr>
        <w:tc>
          <w:tcPr>
            <w:tcW w:w="2660" w:type="dxa"/>
            <w:vMerge w:val="restart"/>
            <w:shd w:val="clear" w:color="auto" w:fill="auto"/>
          </w:tcPr>
          <w:p w:rsidR="007B2DCF" w:rsidRPr="000C0705" w:rsidRDefault="007B2DCF" w:rsidP="00580372">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Обеспечить развитие промышленности и предпринимательства в Александровском районе</w:t>
            </w:r>
          </w:p>
        </w:tc>
        <w:tc>
          <w:tcPr>
            <w:tcW w:w="3260" w:type="dxa"/>
            <w:shd w:val="clear" w:color="auto" w:fill="auto"/>
          </w:tcPr>
          <w:p w:rsidR="007B2DCF" w:rsidRPr="000C0705" w:rsidRDefault="007B2DCF" w:rsidP="00BB4578">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«Развитие малого и среднего предпринимательства на территории Александровского  района на 2022-2026 годы»</w:t>
            </w:r>
          </w:p>
        </w:tc>
        <w:tc>
          <w:tcPr>
            <w:tcW w:w="6096" w:type="dxa"/>
          </w:tcPr>
          <w:p w:rsidR="007B2DCF" w:rsidRPr="000C0705" w:rsidRDefault="007B2DCF" w:rsidP="007B2DCF">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Финансовая помощь Центру поддержки предпринимательства.</w:t>
            </w:r>
          </w:p>
          <w:p w:rsidR="007B2DCF" w:rsidRPr="000C0705" w:rsidRDefault="007B2DCF" w:rsidP="007B2DCF">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Возмещение  части затрат по производству хлеба организациям, использующим электроэнергию, вырабатываемую дизельными электростанциями.</w:t>
            </w:r>
          </w:p>
          <w:p w:rsidR="007B2DCF" w:rsidRPr="000C0705" w:rsidRDefault="007B2DCF" w:rsidP="007B2DCF">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3.Финансовое обеспечение затрат стартующему бизнесу на реализацию предпринимательских проектов.</w:t>
            </w:r>
          </w:p>
          <w:p w:rsidR="007B2DCF" w:rsidRPr="000C0705" w:rsidRDefault="007B2DCF" w:rsidP="007B2DCF">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4. Организация и проведение мероприятий по вопросам предпринимательской деятельности совместно с представителями бизнеса.</w:t>
            </w:r>
          </w:p>
        </w:tc>
        <w:tc>
          <w:tcPr>
            <w:tcW w:w="1417" w:type="dxa"/>
          </w:tcPr>
          <w:p w:rsidR="007B2DCF" w:rsidRPr="000C0705" w:rsidRDefault="007B2DCF"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7B2DCF" w:rsidRPr="000C0705" w:rsidRDefault="007B2DCF"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Отдел экономики </w:t>
            </w:r>
          </w:p>
        </w:tc>
      </w:tr>
      <w:tr w:rsidR="00255821" w:rsidRPr="000C0705" w:rsidTr="00255821">
        <w:trPr>
          <w:trHeight w:val="1551"/>
        </w:trPr>
        <w:tc>
          <w:tcPr>
            <w:tcW w:w="2660" w:type="dxa"/>
            <w:vMerge/>
            <w:shd w:val="clear" w:color="auto" w:fill="auto"/>
          </w:tcPr>
          <w:p w:rsidR="00255821" w:rsidRPr="000C0705" w:rsidRDefault="00255821" w:rsidP="00580372">
            <w:pPr>
              <w:widowControl w:val="0"/>
              <w:spacing w:after="0" w:line="240" w:lineRule="auto"/>
              <w:rPr>
                <w:rFonts w:ascii="Times New Roman" w:eastAsia="Times New Roman" w:hAnsi="Times New Roman" w:cs="Times New Roman"/>
                <w:sz w:val="20"/>
                <w:szCs w:val="20"/>
                <w:lang w:eastAsia="ru-RU"/>
              </w:rPr>
            </w:pPr>
          </w:p>
        </w:tc>
        <w:tc>
          <w:tcPr>
            <w:tcW w:w="3260" w:type="dxa"/>
            <w:shd w:val="clear" w:color="auto" w:fill="auto"/>
          </w:tcPr>
          <w:p w:rsidR="00255821" w:rsidRPr="000C0705" w:rsidRDefault="00255821" w:rsidP="007B2DCF">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«Развитие рыбной промышленности  в  Александровском районе на 2021-2025 годы»</w:t>
            </w:r>
          </w:p>
        </w:tc>
        <w:tc>
          <w:tcPr>
            <w:tcW w:w="6096" w:type="dxa"/>
          </w:tcPr>
          <w:p w:rsidR="00255821" w:rsidRPr="000C0705" w:rsidRDefault="00255821" w:rsidP="00DB5FBC">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1.Оказание содействия в приобретении  современного орудия лова.</w:t>
            </w:r>
          </w:p>
          <w:p w:rsidR="00255821" w:rsidRPr="000C0705" w:rsidRDefault="00255821" w:rsidP="00DB5FBC">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Возмещение разницы в тарифах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p w:rsidR="00255821" w:rsidRPr="000C0705" w:rsidRDefault="00255821" w:rsidP="00255821">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3. Возмещение затрат, связанных с приобретением жестяной банки для производства рыбных консервов.</w:t>
            </w:r>
          </w:p>
        </w:tc>
        <w:tc>
          <w:tcPr>
            <w:tcW w:w="1417" w:type="dxa"/>
          </w:tcPr>
          <w:p w:rsidR="00255821" w:rsidRPr="000C0705" w:rsidRDefault="00255821"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255821" w:rsidRPr="000C0705" w:rsidRDefault="00255821"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Отдел экономики </w:t>
            </w:r>
          </w:p>
        </w:tc>
      </w:tr>
      <w:tr w:rsidR="00DA34EE" w:rsidRPr="000C0705" w:rsidTr="00FC5FBB">
        <w:trPr>
          <w:trHeight w:val="1840"/>
        </w:trPr>
        <w:tc>
          <w:tcPr>
            <w:tcW w:w="2660" w:type="dxa"/>
            <w:shd w:val="clear" w:color="auto" w:fill="auto"/>
          </w:tcPr>
          <w:p w:rsidR="00DA34EE" w:rsidRPr="000C0705" w:rsidRDefault="00DA34EE" w:rsidP="00580372">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Обеспечить улучшение инвестиционного климата и повышение качества муниципального регулирования, содействовать укреплению межмуниципальных связей в Александровском районе</w:t>
            </w:r>
          </w:p>
        </w:tc>
        <w:tc>
          <w:tcPr>
            <w:tcW w:w="3260" w:type="dxa"/>
            <w:shd w:val="clear" w:color="auto" w:fill="auto"/>
          </w:tcPr>
          <w:p w:rsidR="00DA34EE" w:rsidRPr="000C0705" w:rsidRDefault="00DA34EE" w:rsidP="006221F4">
            <w:pPr>
              <w:widowControl w:val="0"/>
              <w:spacing w:after="0" w:line="240" w:lineRule="auto"/>
              <w:rPr>
                <w:rFonts w:ascii="Times New Roman" w:eastAsia="Times New Roman" w:hAnsi="Times New Roman" w:cs="Times New Roman"/>
                <w:b/>
                <w:sz w:val="24"/>
                <w:szCs w:val="24"/>
                <w:lang w:eastAsia="ru-RU"/>
              </w:rPr>
            </w:pPr>
          </w:p>
        </w:tc>
        <w:tc>
          <w:tcPr>
            <w:tcW w:w="6096" w:type="dxa"/>
          </w:tcPr>
          <w:p w:rsidR="00DA34EE" w:rsidRPr="000C0705" w:rsidRDefault="00DA34EE" w:rsidP="008C7441">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w:t>
            </w:r>
            <w:bookmarkStart w:id="0" w:name="_GoBack"/>
            <w:r w:rsidRPr="000C0705">
              <w:rPr>
                <w:rFonts w:ascii="Times New Roman" w:eastAsia="Times New Roman" w:hAnsi="Times New Roman" w:cs="Times New Roman"/>
                <w:sz w:val="20"/>
                <w:szCs w:val="20"/>
                <w:lang w:eastAsia="ru-RU"/>
              </w:rPr>
              <w:t>. Формирование инвестиционной политики и создание благоприятного инвестиционного климата,  совершенствование условий ведения предпринимательской и инвестиционной деятельности, снижение административных барьеров для ведения бизнеса.</w:t>
            </w:r>
          </w:p>
          <w:p w:rsidR="00DA34EE" w:rsidRDefault="00DA34EE" w:rsidP="008C7441">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Заключение договоров о взаимном сотрудничестве по социально-экономическому развитию района.</w:t>
            </w:r>
          </w:p>
          <w:p w:rsidR="008C7441" w:rsidRPr="000C0705" w:rsidRDefault="008C7441" w:rsidP="008C744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r w:rsidRPr="008C7441">
              <w:rPr>
                <w:rFonts w:ascii="Times New Roman" w:eastAsia="Times New Roman" w:hAnsi="Times New Roman" w:cs="Times New Roman"/>
                <w:sz w:val="20"/>
                <w:szCs w:val="20"/>
                <w:lang w:eastAsia="ru-RU"/>
              </w:rPr>
              <w:t>Производство минеральных солей и минеральной воды</w:t>
            </w:r>
            <w:r>
              <w:rPr>
                <w:rFonts w:ascii="Times New Roman" w:eastAsia="Times New Roman" w:hAnsi="Times New Roman" w:cs="Times New Roman"/>
                <w:sz w:val="20"/>
                <w:szCs w:val="20"/>
                <w:lang w:eastAsia="ru-RU"/>
              </w:rPr>
              <w:t>.</w:t>
            </w:r>
            <w:bookmarkEnd w:id="0"/>
          </w:p>
        </w:tc>
        <w:tc>
          <w:tcPr>
            <w:tcW w:w="1417" w:type="dxa"/>
          </w:tcPr>
          <w:p w:rsidR="00DA34EE" w:rsidRPr="000C0705" w:rsidRDefault="00DA34EE" w:rsidP="00796996">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p w:rsidR="00DA34EE" w:rsidRPr="000C0705" w:rsidRDefault="00DA34EE" w:rsidP="00796996">
            <w:pPr>
              <w:widowControl w:val="0"/>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DA34EE" w:rsidRPr="000C0705" w:rsidRDefault="00DA34EE" w:rsidP="008D25E9">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Отдел имущественных и земельных отношений, Финансовый отдел, Отдел экономики</w:t>
            </w:r>
          </w:p>
        </w:tc>
      </w:tr>
      <w:tr w:rsidR="003E444B" w:rsidRPr="000C0705" w:rsidTr="00B16ED8">
        <w:tc>
          <w:tcPr>
            <w:tcW w:w="15418" w:type="dxa"/>
            <w:gridSpan w:val="5"/>
          </w:tcPr>
          <w:p w:rsidR="0032328A" w:rsidRPr="000C0705" w:rsidRDefault="0032328A" w:rsidP="00923BB9">
            <w:pPr>
              <w:widowControl w:val="0"/>
              <w:spacing w:after="0" w:line="240" w:lineRule="auto"/>
              <w:jc w:val="center"/>
              <w:rPr>
                <w:rFonts w:ascii="Times New Roman" w:eastAsia="Times New Roman" w:hAnsi="Times New Roman" w:cs="Times New Roman"/>
                <w:b/>
                <w:sz w:val="20"/>
                <w:szCs w:val="20"/>
                <w:lang w:eastAsia="ru-RU"/>
              </w:rPr>
            </w:pPr>
          </w:p>
          <w:p w:rsidR="0032328A" w:rsidRPr="000C0705" w:rsidRDefault="0032328A" w:rsidP="00923BB9">
            <w:pPr>
              <w:widowControl w:val="0"/>
              <w:spacing w:after="0" w:line="240" w:lineRule="auto"/>
              <w:jc w:val="center"/>
              <w:rPr>
                <w:rFonts w:ascii="Times New Roman" w:eastAsia="Times New Roman" w:hAnsi="Times New Roman" w:cs="Times New Roman"/>
                <w:b/>
                <w:sz w:val="20"/>
                <w:szCs w:val="20"/>
                <w:lang w:eastAsia="ru-RU"/>
              </w:rPr>
            </w:pPr>
          </w:p>
          <w:p w:rsidR="0032328A" w:rsidRPr="000C0705" w:rsidRDefault="0032328A" w:rsidP="00923BB9">
            <w:pPr>
              <w:widowControl w:val="0"/>
              <w:spacing w:after="0" w:line="240" w:lineRule="auto"/>
              <w:jc w:val="center"/>
              <w:rPr>
                <w:rFonts w:ascii="Times New Roman" w:eastAsia="Times New Roman" w:hAnsi="Times New Roman" w:cs="Times New Roman"/>
                <w:b/>
                <w:sz w:val="20"/>
                <w:szCs w:val="20"/>
                <w:lang w:eastAsia="ru-RU"/>
              </w:rPr>
            </w:pPr>
          </w:p>
          <w:p w:rsidR="0032328A" w:rsidRPr="000C0705" w:rsidRDefault="0032328A" w:rsidP="00923BB9">
            <w:pPr>
              <w:widowControl w:val="0"/>
              <w:spacing w:after="0" w:line="240" w:lineRule="auto"/>
              <w:jc w:val="center"/>
              <w:rPr>
                <w:rFonts w:ascii="Times New Roman" w:eastAsia="Times New Roman" w:hAnsi="Times New Roman" w:cs="Times New Roman"/>
                <w:b/>
                <w:sz w:val="20"/>
                <w:szCs w:val="20"/>
                <w:lang w:eastAsia="ru-RU"/>
              </w:rPr>
            </w:pPr>
          </w:p>
          <w:p w:rsidR="0032328A" w:rsidRPr="000C0705" w:rsidRDefault="0032328A" w:rsidP="00923BB9">
            <w:pPr>
              <w:widowControl w:val="0"/>
              <w:spacing w:after="0" w:line="240" w:lineRule="auto"/>
              <w:jc w:val="center"/>
              <w:rPr>
                <w:rFonts w:ascii="Times New Roman" w:eastAsia="Times New Roman" w:hAnsi="Times New Roman" w:cs="Times New Roman"/>
                <w:b/>
                <w:sz w:val="20"/>
                <w:szCs w:val="20"/>
                <w:lang w:eastAsia="ru-RU"/>
              </w:rPr>
            </w:pPr>
          </w:p>
          <w:p w:rsidR="003E444B" w:rsidRPr="000C0705" w:rsidRDefault="003E444B" w:rsidP="00923BB9">
            <w:pPr>
              <w:widowControl w:val="0"/>
              <w:spacing w:after="0" w:line="240" w:lineRule="auto"/>
              <w:jc w:val="center"/>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b/>
                <w:sz w:val="20"/>
                <w:szCs w:val="20"/>
                <w:lang w:eastAsia="ru-RU"/>
              </w:rPr>
              <w:lastRenderedPageBreak/>
              <w:t>Цель 2. Рациональное использование природного капитала Александровского района, устойчивое развитие агропромышленного комплекса</w:t>
            </w:r>
          </w:p>
        </w:tc>
      </w:tr>
      <w:tr w:rsidR="003E444B" w:rsidRPr="000C0705" w:rsidTr="00203095">
        <w:trPr>
          <w:trHeight w:val="1453"/>
        </w:trPr>
        <w:tc>
          <w:tcPr>
            <w:tcW w:w="2660" w:type="dxa"/>
            <w:shd w:val="clear" w:color="auto" w:fill="auto"/>
          </w:tcPr>
          <w:p w:rsidR="003E444B" w:rsidRPr="000C0705" w:rsidRDefault="003E444B" w:rsidP="00580372">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lastRenderedPageBreak/>
              <w:t>1. Обеспечить рациональное использование природных ресурсов и повысить качество окружающей среды Александровского района</w:t>
            </w:r>
          </w:p>
        </w:tc>
        <w:tc>
          <w:tcPr>
            <w:tcW w:w="3260" w:type="dxa"/>
            <w:shd w:val="clear" w:color="auto" w:fill="auto"/>
          </w:tcPr>
          <w:p w:rsidR="003E444B" w:rsidRPr="000C0705" w:rsidRDefault="003E444B" w:rsidP="000202EA">
            <w:pPr>
              <w:widowControl w:val="0"/>
              <w:spacing w:after="0" w:line="240" w:lineRule="auto"/>
              <w:rPr>
                <w:rFonts w:ascii="Times New Roman" w:eastAsia="Times New Roman" w:hAnsi="Times New Roman" w:cs="Times New Roman"/>
                <w:sz w:val="20"/>
                <w:szCs w:val="20"/>
                <w:lang w:eastAsia="ru-RU"/>
              </w:rPr>
            </w:pPr>
          </w:p>
        </w:tc>
        <w:tc>
          <w:tcPr>
            <w:tcW w:w="6096" w:type="dxa"/>
          </w:tcPr>
          <w:p w:rsidR="008C7441" w:rsidRDefault="00203095" w:rsidP="008D25E9">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1. </w:t>
            </w:r>
            <w:r w:rsidR="0069476B" w:rsidRPr="000C0705">
              <w:rPr>
                <w:rFonts w:ascii="Times New Roman" w:eastAsia="Times New Roman" w:hAnsi="Times New Roman" w:cs="Times New Roman"/>
                <w:sz w:val="20"/>
                <w:szCs w:val="20"/>
                <w:lang w:eastAsia="ru-RU"/>
              </w:rPr>
              <w:t>Содействие развитию предприятий по добыче и переработке нефти, заготовке леса, предприятий газовой отрасли и  строительных материалов</w:t>
            </w:r>
            <w:r w:rsidR="008C7441">
              <w:rPr>
                <w:rFonts w:ascii="Times New Roman" w:eastAsia="Times New Roman" w:hAnsi="Times New Roman" w:cs="Times New Roman"/>
                <w:sz w:val="20"/>
                <w:szCs w:val="20"/>
                <w:lang w:eastAsia="ru-RU"/>
              </w:rPr>
              <w:t>.</w:t>
            </w:r>
          </w:p>
          <w:p w:rsidR="003E444B" w:rsidRPr="000C0705" w:rsidRDefault="003E444B" w:rsidP="008D25E9">
            <w:pPr>
              <w:widowControl w:val="0"/>
              <w:spacing w:after="0" w:line="240" w:lineRule="auto"/>
              <w:rPr>
                <w:rFonts w:ascii="Times New Roman" w:eastAsia="Times New Roman" w:hAnsi="Times New Roman" w:cs="Times New Roman"/>
                <w:sz w:val="20"/>
                <w:szCs w:val="20"/>
                <w:lang w:eastAsia="ru-RU"/>
              </w:rPr>
            </w:pPr>
          </w:p>
        </w:tc>
        <w:tc>
          <w:tcPr>
            <w:tcW w:w="1417" w:type="dxa"/>
          </w:tcPr>
          <w:p w:rsidR="003E444B" w:rsidRPr="000C0705" w:rsidRDefault="0069476B"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w:t>
            </w:r>
            <w:r w:rsidR="00AF467C" w:rsidRPr="000C0705">
              <w:rPr>
                <w:rFonts w:ascii="Times New Roman" w:eastAsia="Times New Roman" w:hAnsi="Times New Roman" w:cs="Times New Roman"/>
                <w:sz w:val="20"/>
                <w:szCs w:val="20"/>
                <w:lang w:eastAsia="ru-RU"/>
              </w:rPr>
              <w:t>22</w:t>
            </w:r>
            <w:r w:rsidRPr="000C0705">
              <w:rPr>
                <w:rFonts w:ascii="Times New Roman" w:eastAsia="Times New Roman" w:hAnsi="Times New Roman" w:cs="Times New Roman"/>
                <w:sz w:val="20"/>
                <w:szCs w:val="20"/>
                <w:lang w:eastAsia="ru-RU"/>
              </w:rPr>
              <w:t>-2030</w:t>
            </w:r>
          </w:p>
        </w:tc>
        <w:tc>
          <w:tcPr>
            <w:tcW w:w="1985" w:type="dxa"/>
            <w:shd w:val="clear" w:color="auto" w:fill="auto"/>
          </w:tcPr>
          <w:p w:rsidR="003E444B" w:rsidRPr="000C0705" w:rsidRDefault="0069476B" w:rsidP="00796996">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Отдел экономики</w:t>
            </w:r>
          </w:p>
        </w:tc>
      </w:tr>
      <w:tr w:rsidR="00E15D62" w:rsidRPr="000C0705" w:rsidTr="00203095">
        <w:trPr>
          <w:trHeight w:val="1673"/>
        </w:trPr>
        <w:tc>
          <w:tcPr>
            <w:tcW w:w="2660" w:type="dxa"/>
            <w:shd w:val="clear" w:color="auto" w:fill="auto"/>
          </w:tcPr>
          <w:p w:rsidR="00E15D62" w:rsidRPr="000C0705" w:rsidRDefault="00E15D62" w:rsidP="006221F4">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Повысить конкурентоспособность агропромышленного сектора и обеспечить устойчивое развитие территорий Александровского района</w:t>
            </w:r>
          </w:p>
        </w:tc>
        <w:tc>
          <w:tcPr>
            <w:tcW w:w="3260" w:type="dxa"/>
            <w:shd w:val="clear" w:color="auto" w:fill="auto"/>
          </w:tcPr>
          <w:p w:rsidR="00E15D62" w:rsidRPr="000C0705" w:rsidRDefault="00E15D62" w:rsidP="000202EA">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«Социальное развитие сел Александровского района на 2017-2021 годы и на плановый период до 2025 года»</w:t>
            </w:r>
          </w:p>
          <w:p w:rsidR="00E15D62" w:rsidRPr="000C0705" w:rsidRDefault="00E15D62" w:rsidP="006221F4">
            <w:pPr>
              <w:widowControl w:val="0"/>
              <w:spacing w:after="0" w:line="240" w:lineRule="auto"/>
              <w:rPr>
                <w:rFonts w:ascii="Times New Roman" w:eastAsia="Times New Roman" w:hAnsi="Times New Roman" w:cs="Times New Roman"/>
                <w:b/>
                <w:sz w:val="20"/>
                <w:szCs w:val="20"/>
                <w:lang w:eastAsia="ru-RU"/>
              </w:rPr>
            </w:pPr>
          </w:p>
        </w:tc>
        <w:tc>
          <w:tcPr>
            <w:tcW w:w="6096" w:type="dxa"/>
          </w:tcPr>
          <w:p w:rsidR="00E15D62" w:rsidRPr="000C0705" w:rsidRDefault="00E15D62" w:rsidP="00F052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Оказание помощи в развитии личного подсобного хозяйства.</w:t>
            </w:r>
          </w:p>
          <w:p w:rsidR="00E15D62" w:rsidRPr="000C0705" w:rsidRDefault="00E15D62" w:rsidP="00F052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Оказание адресной помощи гражданам, имеющих в личном подсобном хозяйстве коров.</w:t>
            </w:r>
          </w:p>
          <w:p w:rsidR="00E15D62" w:rsidRDefault="00E15D62" w:rsidP="00F052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3. Оказание адресной помощи физическим и юридическим лицам, занимающимся заготовкой грубых кормов.</w:t>
            </w:r>
          </w:p>
          <w:p w:rsidR="00DB42A1" w:rsidRPr="000C0705" w:rsidRDefault="00DB42A1" w:rsidP="00F052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sidRPr="00DB42A1">
              <w:rPr>
                <w:rFonts w:ascii="Times New Roman" w:eastAsia="Times New Roman" w:hAnsi="Times New Roman" w:cs="Times New Roman"/>
                <w:sz w:val="20"/>
                <w:szCs w:val="20"/>
                <w:lang w:eastAsia="ru-RU"/>
              </w:rPr>
              <w:t>Строительство убойного пункта сельскохозяйственных и домашних животных</w:t>
            </w:r>
            <w:r>
              <w:rPr>
                <w:rFonts w:ascii="Times New Roman" w:eastAsia="Times New Roman" w:hAnsi="Times New Roman" w:cs="Times New Roman"/>
                <w:sz w:val="20"/>
                <w:szCs w:val="20"/>
                <w:lang w:eastAsia="ru-RU"/>
              </w:rPr>
              <w:t>.</w:t>
            </w:r>
          </w:p>
        </w:tc>
        <w:tc>
          <w:tcPr>
            <w:tcW w:w="1417" w:type="dxa"/>
          </w:tcPr>
          <w:p w:rsidR="00E15D62" w:rsidRPr="000C0705" w:rsidRDefault="00E15D62"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E15D62" w:rsidRPr="000C0705" w:rsidRDefault="00E15D62"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Отдел экономики </w:t>
            </w:r>
          </w:p>
        </w:tc>
      </w:tr>
      <w:tr w:rsidR="003E444B" w:rsidRPr="000C0705" w:rsidTr="00B16ED8">
        <w:tc>
          <w:tcPr>
            <w:tcW w:w="15418" w:type="dxa"/>
            <w:gridSpan w:val="5"/>
            <w:shd w:val="clear" w:color="auto" w:fill="auto"/>
          </w:tcPr>
          <w:p w:rsidR="003E444B" w:rsidRPr="000C0705" w:rsidRDefault="003E444B" w:rsidP="00923BB9">
            <w:pPr>
              <w:widowControl w:val="0"/>
              <w:spacing w:after="0" w:line="240" w:lineRule="auto"/>
              <w:jc w:val="center"/>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b/>
                <w:sz w:val="20"/>
                <w:szCs w:val="20"/>
                <w:lang w:eastAsia="ru-RU"/>
              </w:rPr>
              <w:t>Цель 3. Повышение уровня и качества жизни населения на всей территории Александровского района, накопление человеческого капитала</w:t>
            </w:r>
          </w:p>
        </w:tc>
      </w:tr>
      <w:tr w:rsidR="005B6FF1" w:rsidRPr="000C0705" w:rsidTr="00B16ED8">
        <w:trPr>
          <w:trHeight w:val="761"/>
        </w:trPr>
        <w:tc>
          <w:tcPr>
            <w:tcW w:w="2660" w:type="dxa"/>
            <w:vMerge w:val="restart"/>
            <w:shd w:val="clear" w:color="auto" w:fill="auto"/>
          </w:tcPr>
          <w:p w:rsidR="005B6FF1" w:rsidRPr="000C0705" w:rsidRDefault="005B6FF1" w:rsidP="00B648C3">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Повысить доступность медицинской помощи и эффективность предоставления медицинских услуг</w:t>
            </w:r>
          </w:p>
        </w:tc>
        <w:tc>
          <w:tcPr>
            <w:tcW w:w="3260" w:type="dxa"/>
            <w:shd w:val="clear" w:color="auto" w:fill="auto"/>
          </w:tcPr>
          <w:p w:rsidR="005B6FF1" w:rsidRPr="000C0705" w:rsidRDefault="005B6FF1" w:rsidP="005E1484">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муниципальная программа «Социальная поддержка населения Александровского района на 2017-2021 годы и плановый период </w:t>
            </w:r>
            <w:proofErr w:type="gramStart"/>
            <w:r w:rsidRPr="000C0705">
              <w:rPr>
                <w:rFonts w:ascii="Times New Roman" w:eastAsia="Times New Roman" w:hAnsi="Times New Roman" w:cs="Times New Roman"/>
                <w:sz w:val="20"/>
                <w:szCs w:val="20"/>
                <w:lang w:eastAsia="ru-RU"/>
              </w:rPr>
              <w:t>до</w:t>
            </w:r>
            <w:proofErr w:type="gramEnd"/>
          </w:p>
          <w:p w:rsidR="005B6FF1" w:rsidRPr="000C0705" w:rsidRDefault="005B6FF1" w:rsidP="005E1484">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2025 года»</w:t>
            </w:r>
          </w:p>
        </w:tc>
        <w:tc>
          <w:tcPr>
            <w:tcW w:w="6096" w:type="dxa"/>
          </w:tcPr>
          <w:p w:rsidR="005B6FF1" w:rsidRPr="000C0705" w:rsidRDefault="005B6FF1" w:rsidP="00A61C2F">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Возмещение убытков, связанных с реализацией наркотических, психотропных и сильнодействующих лекарственных средств.</w:t>
            </w:r>
          </w:p>
        </w:tc>
        <w:tc>
          <w:tcPr>
            <w:tcW w:w="1417" w:type="dxa"/>
          </w:tcPr>
          <w:p w:rsidR="005B6FF1" w:rsidRPr="000C0705" w:rsidRDefault="005B6FF1"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5B6FF1" w:rsidRPr="000C0705" w:rsidRDefault="005B6FF1"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Отдел экономики </w:t>
            </w:r>
          </w:p>
        </w:tc>
      </w:tr>
      <w:tr w:rsidR="005B6FF1" w:rsidRPr="000C0705" w:rsidTr="005B6FF1">
        <w:trPr>
          <w:trHeight w:val="1100"/>
        </w:trPr>
        <w:tc>
          <w:tcPr>
            <w:tcW w:w="2660" w:type="dxa"/>
            <w:vMerge/>
            <w:shd w:val="clear" w:color="auto" w:fill="auto"/>
          </w:tcPr>
          <w:p w:rsidR="005B6FF1" w:rsidRPr="000C0705" w:rsidRDefault="005B6FF1" w:rsidP="00B648C3">
            <w:pPr>
              <w:widowControl w:val="0"/>
              <w:spacing w:after="0" w:line="240" w:lineRule="auto"/>
              <w:rPr>
                <w:rFonts w:ascii="Times New Roman" w:eastAsia="Times New Roman" w:hAnsi="Times New Roman" w:cs="Times New Roman"/>
                <w:sz w:val="20"/>
                <w:szCs w:val="20"/>
                <w:lang w:eastAsia="ru-RU"/>
              </w:rPr>
            </w:pPr>
          </w:p>
        </w:tc>
        <w:tc>
          <w:tcPr>
            <w:tcW w:w="3260" w:type="dxa"/>
            <w:shd w:val="clear" w:color="auto" w:fill="auto"/>
          </w:tcPr>
          <w:p w:rsidR="005B6FF1" w:rsidRPr="000C0705" w:rsidRDefault="005B6FF1" w:rsidP="005B6FF1">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«Укрепление общественного здоровья населения  Александровского района на 2021-2025 годы»</w:t>
            </w:r>
          </w:p>
        </w:tc>
        <w:tc>
          <w:tcPr>
            <w:tcW w:w="6096" w:type="dxa"/>
          </w:tcPr>
          <w:p w:rsidR="005B6FF1" w:rsidRPr="000C0705" w:rsidRDefault="005B6FF1" w:rsidP="00A055A9">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Проведение профилактического и диспансерного  осмотров населения района.</w:t>
            </w:r>
          </w:p>
        </w:tc>
        <w:tc>
          <w:tcPr>
            <w:tcW w:w="1417" w:type="dxa"/>
          </w:tcPr>
          <w:p w:rsidR="005B6FF1" w:rsidRPr="000C0705" w:rsidRDefault="005B6FF1" w:rsidP="00AF467C">
            <w:pPr>
              <w:widowControl w:val="0"/>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5B6FF1" w:rsidRPr="000C0705" w:rsidRDefault="005B6FF1" w:rsidP="00D50E93">
            <w:pPr>
              <w:widowControl w:val="0"/>
              <w:spacing w:after="0" w:line="240" w:lineRule="auto"/>
              <w:jc w:val="center"/>
              <w:rPr>
                <w:rFonts w:ascii="Times New Roman" w:eastAsia="Times New Roman" w:hAnsi="Times New Roman" w:cs="Times New Roman"/>
                <w:sz w:val="20"/>
                <w:szCs w:val="20"/>
                <w:lang w:eastAsia="ru-RU"/>
              </w:rPr>
            </w:pPr>
          </w:p>
        </w:tc>
      </w:tr>
      <w:tr w:rsidR="00A055A9" w:rsidRPr="000C0705" w:rsidTr="00015EB5">
        <w:trPr>
          <w:trHeight w:val="2760"/>
        </w:trPr>
        <w:tc>
          <w:tcPr>
            <w:tcW w:w="2660" w:type="dxa"/>
            <w:tcBorders>
              <w:bottom w:val="single" w:sz="4" w:space="0" w:color="auto"/>
            </w:tcBorders>
            <w:shd w:val="clear" w:color="auto" w:fill="auto"/>
          </w:tcPr>
          <w:p w:rsidR="00A055A9" w:rsidRPr="000C0705" w:rsidRDefault="00A055A9" w:rsidP="00B648C3">
            <w:pPr>
              <w:widowControl w:val="0"/>
              <w:spacing w:after="0" w:line="240" w:lineRule="auto"/>
              <w:rPr>
                <w:rFonts w:ascii="Times New Roman" w:eastAsia="Times New Roman" w:hAnsi="Times New Roman" w:cs="Times New Roman"/>
                <w:b/>
                <w:bCs/>
                <w:sz w:val="20"/>
                <w:szCs w:val="20"/>
                <w:lang w:eastAsia="ru-RU"/>
              </w:rPr>
            </w:pPr>
            <w:r w:rsidRPr="000C0705">
              <w:rPr>
                <w:rFonts w:ascii="Times New Roman" w:eastAsia="Times New Roman" w:hAnsi="Times New Roman" w:cs="Times New Roman"/>
                <w:sz w:val="20"/>
                <w:szCs w:val="20"/>
                <w:lang w:eastAsia="ru-RU"/>
              </w:rPr>
              <w:t>2. Содействовать повышению качества образования в Александровском районе</w:t>
            </w:r>
          </w:p>
        </w:tc>
        <w:tc>
          <w:tcPr>
            <w:tcW w:w="3260" w:type="dxa"/>
            <w:tcBorders>
              <w:bottom w:val="single" w:sz="4" w:space="0" w:color="auto"/>
            </w:tcBorders>
            <w:shd w:val="clear" w:color="auto" w:fill="auto"/>
          </w:tcPr>
          <w:p w:rsidR="00A055A9" w:rsidRPr="000C0705" w:rsidRDefault="00A055A9" w:rsidP="001A4B49">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«Развитие образования в Александровском районе на 2021-2025 годы»</w:t>
            </w:r>
          </w:p>
        </w:tc>
        <w:tc>
          <w:tcPr>
            <w:tcW w:w="6096" w:type="dxa"/>
            <w:tcBorders>
              <w:bottom w:val="single" w:sz="4" w:space="0" w:color="auto"/>
            </w:tcBorders>
          </w:tcPr>
          <w:p w:rsidR="00A055A9" w:rsidRPr="000C0705" w:rsidRDefault="00A055A9" w:rsidP="002C1E6B">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p w:rsidR="00A055A9" w:rsidRPr="000C0705" w:rsidRDefault="00A055A9" w:rsidP="002C1E6B">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Предоставление общедоступного бесплатного дошкольного образования.</w:t>
            </w:r>
          </w:p>
          <w:p w:rsidR="00A055A9" w:rsidRPr="000C0705" w:rsidRDefault="00A055A9" w:rsidP="002C1E6B">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3.Предоставление дополнительного образования детям в учреждениях дополнительного образования.</w:t>
            </w:r>
          </w:p>
          <w:p w:rsidR="00A055A9" w:rsidRPr="000C0705" w:rsidRDefault="00A055A9" w:rsidP="002C1E6B">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4. Организация системы управления образовательными учреждениями в части методического, финансово-экономического и материально-технического обеспечения.</w:t>
            </w:r>
          </w:p>
          <w:p w:rsidR="00A055A9" w:rsidRPr="000C0705" w:rsidRDefault="00A055A9" w:rsidP="002C1E6B">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5. Цифровая образовательная среда.</w:t>
            </w:r>
          </w:p>
          <w:p w:rsidR="008C7441" w:rsidRDefault="00A055A9" w:rsidP="008C7441">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6. Строительство </w:t>
            </w:r>
            <w:r w:rsidR="008C7441" w:rsidRPr="008C7441">
              <w:rPr>
                <w:rFonts w:ascii="Times New Roman" w:eastAsia="Times New Roman" w:hAnsi="Times New Roman" w:cs="Times New Roman"/>
                <w:sz w:val="20"/>
                <w:szCs w:val="20"/>
                <w:lang w:eastAsia="ru-RU"/>
              </w:rPr>
              <w:t>спортивного зала в МАОУ СОШ № 2</w:t>
            </w:r>
            <w:r w:rsidR="008C7441">
              <w:rPr>
                <w:rFonts w:ascii="Times New Roman" w:eastAsia="Times New Roman" w:hAnsi="Times New Roman" w:cs="Times New Roman"/>
                <w:sz w:val="20"/>
                <w:szCs w:val="20"/>
                <w:lang w:eastAsia="ru-RU"/>
              </w:rPr>
              <w:t>.</w:t>
            </w:r>
          </w:p>
          <w:p w:rsidR="008C7441" w:rsidRPr="000C0705" w:rsidRDefault="008C7441" w:rsidP="008C744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Капитальный ремонт МАОУ СОШ № 1.</w:t>
            </w:r>
          </w:p>
        </w:tc>
        <w:tc>
          <w:tcPr>
            <w:tcW w:w="1417" w:type="dxa"/>
          </w:tcPr>
          <w:p w:rsidR="00A055A9" w:rsidRPr="000C0705" w:rsidRDefault="00A055A9"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A055A9" w:rsidRPr="000C0705" w:rsidRDefault="00A055A9"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Александровский РОО </w:t>
            </w:r>
          </w:p>
        </w:tc>
      </w:tr>
      <w:tr w:rsidR="00A14D05" w:rsidRPr="000C0705" w:rsidTr="00B16ED8">
        <w:tc>
          <w:tcPr>
            <w:tcW w:w="2660" w:type="dxa"/>
            <w:vMerge w:val="restart"/>
            <w:shd w:val="clear" w:color="auto" w:fill="auto"/>
          </w:tcPr>
          <w:p w:rsidR="00A14D05" w:rsidRPr="000C0705" w:rsidRDefault="00A14D05" w:rsidP="00254896">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3.Содействовать улучшению </w:t>
            </w:r>
            <w:proofErr w:type="gramStart"/>
            <w:r w:rsidRPr="000C0705">
              <w:rPr>
                <w:rFonts w:ascii="Times New Roman" w:eastAsia="Times New Roman" w:hAnsi="Times New Roman" w:cs="Times New Roman"/>
                <w:sz w:val="20"/>
                <w:szCs w:val="20"/>
                <w:lang w:eastAsia="ru-RU"/>
              </w:rPr>
              <w:t>жилищных</w:t>
            </w:r>
            <w:proofErr w:type="gramEnd"/>
          </w:p>
          <w:p w:rsidR="00A14D05" w:rsidRPr="000C0705" w:rsidRDefault="00A14D05" w:rsidP="000A5E66">
            <w:pPr>
              <w:widowControl w:val="0"/>
              <w:spacing w:after="0" w:line="240" w:lineRule="auto"/>
              <w:rPr>
                <w:rFonts w:ascii="Times New Roman" w:eastAsia="Times New Roman" w:hAnsi="Times New Roman" w:cs="Times New Roman"/>
                <w:b/>
                <w:bCs/>
                <w:sz w:val="20"/>
                <w:szCs w:val="20"/>
                <w:lang w:eastAsia="ru-RU"/>
              </w:rPr>
            </w:pPr>
            <w:r w:rsidRPr="000C0705">
              <w:rPr>
                <w:rFonts w:ascii="Times New Roman" w:eastAsia="Times New Roman" w:hAnsi="Times New Roman" w:cs="Times New Roman"/>
                <w:sz w:val="20"/>
                <w:szCs w:val="20"/>
                <w:lang w:eastAsia="ru-RU"/>
              </w:rPr>
              <w:t>условий и повышению доступности жилья</w:t>
            </w:r>
          </w:p>
        </w:tc>
        <w:tc>
          <w:tcPr>
            <w:tcW w:w="3260" w:type="dxa"/>
            <w:shd w:val="clear" w:color="auto" w:fill="auto"/>
          </w:tcPr>
          <w:p w:rsidR="00A14D05" w:rsidRPr="000C0705" w:rsidRDefault="00A14D05" w:rsidP="00584634">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муниципальная программа «Проведение капитального ремонта многоквартирных жилых  домов  на территории </w:t>
            </w:r>
            <w:r w:rsidRPr="000C0705">
              <w:rPr>
                <w:rFonts w:ascii="Times New Roman" w:eastAsia="Times New Roman" w:hAnsi="Times New Roman" w:cs="Times New Roman"/>
                <w:sz w:val="20"/>
                <w:szCs w:val="20"/>
                <w:lang w:eastAsia="ru-RU"/>
              </w:rPr>
              <w:lastRenderedPageBreak/>
              <w:t>Александровского района в 2018-2022 годах и на перспективу до 2023 года»</w:t>
            </w:r>
          </w:p>
        </w:tc>
        <w:tc>
          <w:tcPr>
            <w:tcW w:w="6096" w:type="dxa"/>
          </w:tcPr>
          <w:p w:rsidR="00A14D05" w:rsidRPr="000C0705" w:rsidRDefault="00A14D05" w:rsidP="00014096">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lastRenderedPageBreak/>
              <w:t>1. Капитальный ремонт многоквартирных жилых домов</w:t>
            </w:r>
          </w:p>
        </w:tc>
        <w:tc>
          <w:tcPr>
            <w:tcW w:w="1417" w:type="dxa"/>
          </w:tcPr>
          <w:p w:rsidR="00A14D05" w:rsidRPr="000C0705" w:rsidRDefault="00A14D05"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A14D05" w:rsidRPr="000C0705" w:rsidRDefault="00A14D05" w:rsidP="00796996">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Администрация Александровского сельского поселения</w:t>
            </w:r>
          </w:p>
        </w:tc>
      </w:tr>
      <w:tr w:rsidR="00A14D05" w:rsidRPr="000C0705" w:rsidTr="00B16ED8">
        <w:tc>
          <w:tcPr>
            <w:tcW w:w="2660" w:type="dxa"/>
            <w:vMerge/>
            <w:shd w:val="clear" w:color="auto" w:fill="auto"/>
          </w:tcPr>
          <w:p w:rsidR="00A14D05" w:rsidRPr="000C0705" w:rsidRDefault="00A14D05" w:rsidP="00254896">
            <w:pPr>
              <w:spacing w:after="0" w:line="240" w:lineRule="auto"/>
              <w:contextualSpacing/>
              <w:jc w:val="both"/>
              <w:rPr>
                <w:rFonts w:ascii="Times New Roman" w:eastAsia="Times New Roman" w:hAnsi="Times New Roman" w:cs="Times New Roman"/>
                <w:sz w:val="20"/>
                <w:szCs w:val="20"/>
                <w:lang w:eastAsia="ru-RU"/>
              </w:rPr>
            </w:pPr>
          </w:p>
        </w:tc>
        <w:tc>
          <w:tcPr>
            <w:tcW w:w="3260" w:type="dxa"/>
            <w:shd w:val="clear" w:color="auto" w:fill="auto"/>
          </w:tcPr>
          <w:p w:rsidR="00A14D05" w:rsidRPr="000C0705" w:rsidRDefault="00A14D05" w:rsidP="00014096">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«Предоставление молодым семьям поддержки на приобретение (строительство) жилья на территории Александровского района на 2021-2025 годы»</w:t>
            </w:r>
          </w:p>
        </w:tc>
        <w:tc>
          <w:tcPr>
            <w:tcW w:w="6096" w:type="dxa"/>
          </w:tcPr>
          <w:p w:rsidR="00A14D05" w:rsidRPr="000C0705" w:rsidRDefault="00A14D05" w:rsidP="00014096">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Предоставление молодым семьям социальной выплаты на приобретение (строительство) жилья</w:t>
            </w:r>
          </w:p>
        </w:tc>
        <w:tc>
          <w:tcPr>
            <w:tcW w:w="1417" w:type="dxa"/>
          </w:tcPr>
          <w:p w:rsidR="00A14D05" w:rsidRPr="000C0705" w:rsidRDefault="00A14D05"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A14D05" w:rsidRPr="000C0705" w:rsidRDefault="00A14D05"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Отдел экономики </w:t>
            </w:r>
          </w:p>
        </w:tc>
      </w:tr>
      <w:tr w:rsidR="00A14D05" w:rsidRPr="000C0705" w:rsidTr="00B16ED8">
        <w:tc>
          <w:tcPr>
            <w:tcW w:w="2660" w:type="dxa"/>
            <w:vMerge/>
            <w:shd w:val="clear" w:color="auto" w:fill="auto"/>
          </w:tcPr>
          <w:p w:rsidR="00A14D05" w:rsidRPr="000C0705" w:rsidRDefault="00A14D05" w:rsidP="00254896">
            <w:pPr>
              <w:spacing w:after="0" w:line="240" w:lineRule="auto"/>
              <w:contextualSpacing/>
              <w:jc w:val="both"/>
              <w:rPr>
                <w:rFonts w:ascii="Times New Roman" w:eastAsia="Times New Roman" w:hAnsi="Times New Roman" w:cs="Times New Roman"/>
                <w:sz w:val="20"/>
                <w:szCs w:val="20"/>
                <w:lang w:eastAsia="ru-RU"/>
              </w:rPr>
            </w:pPr>
          </w:p>
        </w:tc>
        <w:tc>
          <w:tcPr>
            <w:tcW w:w="3260" w:type="dxa"/>
            <w:shd w:val="clear" w:color="auto" w:fill="auto"/>
          </w:tcPr>
          <w:p w:rsidR="00A14D05" w:rsidRPr="000C0705" w:rsidRDefault="00A14D05" w:rsidP="00254896">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A14D05" w:rsidRPr="000C0705" w:rsidRDefault="00A14D05" w:rsidP="00796C40">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Строительство многоквартирных домов</w:t>
            </w:r>
          </w:p>
        </w:tc>
        <w:tc>
          <w:tcPr>
            <w:tcW w:w="1417" w:type="dxa"/>
          </w:tcPr>
          <w:p w:rsidR="00A14D05" w:rsidRPr="000C0705" w:rsidRDefault="00A14D05"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A14D05" w:rsidRPr="000C0705" w:rsidRDefault="00A14D05"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Администрация Александровского сельского поселения</w:t>
            </w:r>
          </w:p>
        </w:tc>
      </w:tr>
      <w:tr w:rsidR="00A14D05" w:rsidRPr="000C0705" w:rsidTr="00B16ED8">
        <w:tc>
          <w:tcPr>
            <w:tcW w:w="2660" w:type="dxa"/>
            <w:vMerge/>
            <w:shd w:val="clear" w:color="auto" w:fill="auto"/>
          </w:tcPr>
          <w:p w:rsidR="00A14D05" w:rsidRPr="000C0705" w:rsidRDefault="00A14D05" w:rsidP="00254896">
            <w:pPr>
              <w:spacing w:after="0" w:line="240" w:lineRule="auto"/>
              <w:contextualSpacing/>
              <w:jc w:val="both"/>
              <w:rPr>
                <w:rFonts w:ascii="Times New Roman" w:eastAsia="Times New Roman" w:hAnsi="Times New Roman" w:cs="Times New Roman"/>
                <w:sz w:val="20"/>
                <w:szCs w:val="20"/>
                <w:lang w:eastAsia="ru-RU"/>
              </w:rPr>
            </w:pPr>
          </w:p>
        </w:tc>
        <w:tc>
          <w:tcPr>
            <w:tcW w:w="3260" w:type="dxa"/>
            <w:shd w:val="clear" w:color="auto" w:fill="auto"/>
          </w:tcPr>
          <w:p w:rsidR="00A14D05" w:rsidRPr="000C0705" w:rsidRDefault="00A14D05" w:rsidP="00254896">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«Формирование современной городской среды на территории Александровского района на 2018-2022 годы»</w:t>
            </w:r>
          </w:p>
        </w:tc>
        <w:tc>
          <w:tcPr>
            <w:tcW w:w="6096" w:type="dxa"/>
          </w:tcPr>
          <w:p w:rsidR="00A14D05" w:rsidRPr="000C0705" w:rsidRDefault="00205C2E" w:rsidP="00796C40">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Благоустройство дворовых территорий и территорий общего пользования.</w:t>
            </w:r>
          </w:p>
        </w:tc>
        <w:tc>
          <w:tcPr>
            <w:tcW w:w="1417" w:type="dxa"/>
          </w:tcPr>
          <w:p w:rsidR="00A14D05" w:rsidRPr="000C0705" w:rsidRDefault="009A18C1"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A14D05" w:rsidRPr="000C0705" w:rsidRDefault="009A18C1"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Отдел экономики, </w:t>
            </w:r>
          </w:p>
          <w:p w:rsidR="009A18C1" w:rsidRPr="000C0705" w:rsidRDefault="009A18C1"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Администрация Александровского сельского поселения</w:t>
            </w:r>
          </w:p>
        </w:tc>
      </w:tr>
      <w:tr w:rsidR="00847D80" w:rsidRPr="000C0705" w:rsidTr="00FC5FBB">
        <w:trPr>
          <w:trHeight w:val="1150"/>
        </w:trPr>
        <w:tc>
          <w:tcPr>
            <w:tcW w:w="2660" w:type="dxa"/>
            <w:vMerge w:val="restart"/>
            <w:shd w:val="clear" w:color="auto" w:fill="auto"/>
          </w:tcPr>
          <w:p w:rsidR="00847D80" w:rsidRPr="000C0705" w:rsidRDefault="00847D80" w:rsidP="00B648C3">
            <w:pPr>
              <w:widowControl w:val="0"/>
              <w:spacing w:after="0" w:line="240" w:lineRule="auto"/>
              <w:rPr>
                <w:rFonts w:ascii="Times New Roman" w:eastAsia="Times New Roman" w:hAnsi="Times New Roman" w:cs="Times New Roman"/>
                <w:b/>
                <w:bCs/>
                <w:sz w:val="20"/>
                <w:szCs w:val="20"/>
                <w:lang w:eastAsia="ru-RU"/>
              </w:rPr>
            </w:pPr>
            <w:r w:rsidRPr="000C0705">
              <w:rPr>
                <w:rFonts w:ascii="Times New Roman" w:eastAsia="Times New Roman" w:hAnsi="Times New Roman" w:cs="Times New Roman"/>
                <w:sz w:val="20"/>
                <w:szCs w:val="20"/>
                <w:lang w:eastAsia="ru-RU"/>
              </w:rPr>
              <w:t>4. Обеспечить повышение безопасности жизнедеятельности населения</w:t>
            </w:r>
          </w:p>
        </w:tc>
        <w:tc>
          <w:tcPr>
            <w:tcW w:w="3260" w:type="dxa"/>
            <w:shd w:val="clear" w:color="auto" w:fill="auto"/>
          </w:tcPr>
          <w:p w:rsidR="00847D80" w:rsidRPr="000C0705" w:rsidRDefault="00847D80" w:rsidP="00970478">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«Профилактика террористической и экстремистской деятельности в Александровском районе на 2019-2023 годы и на плановый период до 2025 года»</w:t>
            </w:r>
          </w:p>
        </w:tc>
        <w:tc>
          <w:tcPr>
            <w:tcW w:w="6096" w:type="dxa"/>
          </w:tcPr>
          <w:p w:rsidR="00847D80" w:rsidRPr="000C0705" w:rsidRDefault="00847D80" w:rsidP="00970478">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1.Эксплуатация систем видеонаблюдения, техническое обслуживание.</w:t>
            </w:r>
          </w:p>
          <w:p w:rsidR="00847D80" w:rsidRPr="000C0705" w:rsidRDefault="00847D80" w:rsidP="00970478">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Расходы на содержание дежурной диспетчерской службы.</w:t>
            </w:r>
          </w:p>
        </w:tc>
        <w:tc>
          <w:tcPr>
            <w:tcW w:w="1417" w:type="dxa"/>
          </w:tcPr>
          <w:p w:rsidR="00847D80" w:rsidRPr="000C0705" w:rsidRDefault="00847D80"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847D80" w:rsidRPr="000C0705" w:rsidRDefault="00625FA2"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Администрация района</w:t>
            </w:r>
          </w:p>
        </w:tc>
      </w:tr>
      <w:tr w:rsidR="00847D80" w:rsidRPr="000C0705" w:rsidTr="004B156C">
        <w:trPr>
          <w:trHeight w:val="2500"/>
        </w:trPr>
        <w:tc>
          <w:tcPr>
            <w:tcW w:w="2660" w:type="dxa"/>
            <w:vMerge/>
            <w:shd w:val="clear" w:color="auto" w:fill="auto"/>
          </w:tcPr>
          <w:p w:rsidR="00847D80" w:rsidRPr="000C0705" w:rsidRDefault="00847D80" w:rsidP="000A5E66">
            <w:pPr>
              <w:widowControl w:val="0"/>
              <w:spacing w:after="0" w:line="240" w:lineRule="auto"/>
              <w:rPr>
                <w:rFonts w:ascii="Times New Roman" w:eastAsia="Times New Roman" w:hAnsi="Times New Roman" w:cs="Times New Roman"/>
                <w:sz w:val="20"/>
                <w:szCs w:val="20"/>
                <w:lang w:eastAsia="ru-RU"/>
              </w:rPr>
            </w:pPr>
          </w:p>
        </w:tc>
        <w:tc>
          <w:tcPr>
            <w:tcW w:w="3260" w:type="dxa"/>
            <w:shd w:val="clear" w:color="auto" w:fill="auto"/>
          </w:tcPr>
          <w:p w:rsidR="00847D80" w:rsidRPr="000C0705" w:rsidRDefault="00847D80" w:rsidP="004B156C">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«Профилактика правонарушений и наркомании на территории Александровского района на 2018-2022 годы и на плановый период до 2025 года»</w:t>
            </w:r>
          </w:p>
        </w:tc>
        <w:tc>
          <w:tcPr>
            <w:tcW w:w="6096" w:type="dxa"/>
          </w:tcPr>
          <w:p w:rsidR="00847D80" w:rsidRPr="000C0705" w:rsidRDefault="00847D80" w:rsidP="004B156C">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Организация отдыха детей в каникулярное время из малообеспеченных семей.</w:t>
            </w:r>
          </w:p>
          <w:p w:rsidR="00847D80" w:rsidRPr="000C0705" w:rsidRDefault="00847D80" w:rsidP="004B156C">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Занятость детей из малообеспеченных семей в летний период.</w:t>
            </w:r>
          </w:p>
          <w:p w:rsidR="00847D80" w:rsidRPr="000C0705" w:rsidRDefault="00847D80" w:rsidP="004B156C">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3. Содержание спортивного патриотического клуба «Феникс».</w:t>
            </w:r>
          </w:p>
          <w:p w:rsidR="00847D80" w:rsidRPr="000C0705" w:rsidRDefault="00847D80" w:rsidP="004B156C">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4. Участие в межрегиональном молодежном фестивале гражданских инициатив «Россия-это мы!».</w:t>
            </w:r>
          </w:p>
          <w:p w:rsidR="00847D80" w:rsidRPr="000C0705" w:rsidRDefault="00847D80" w:rsidP="004B156C">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5. Проводы в ряды Российской армии.</w:t>
            </w:r>
          </w:p>
          <w:p w:rsidR="00847D80" w:rsidRPr="000C0705" w:rsidRDefault="00847D80" w:rsidP="004B156C">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6. 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417" w:type="dxa"/>
          </w:tcPr>
          <w:p w:rsidR="00847D80" w:rsidRPr="000C0705" w:rsidRDefault="00847D80"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847D80" w:rsidRPr="000C0705" w:rsidRDefault="00625FA2" w:rsidP="001A4B49">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Администрация района</w:t>
            </w:r>
          </w:p>
        </w:tc>
      </w:tr>
      <w:tr w:rsidR="00847D80" w:rsidRPr="000C0705" w:rsidTr="00847D80">
        <w:trPr>
          <w:trHeight w:val="1022"/>
        </w:trPr>
        <w:tc>
          <w:tcPr>
            <w:tcW w:w="2660" w:type="dxa"/>
            <w:vMerge/>
            <w:shd w:val="clear" w:color="auto" w:fill="auto"/>
          </w:tcPr>
          <w:p w:rsidR="00847D80" w:rsidRPr="000C0705" w:rsidRDefault="00847D80" w:rsidP="000A5E66">
            <w:pPr>
              <w:widowControl w:val="0"/>
              <w:spacing w:after="0" w:line="240" w:lineRule="auto"/>
              <w:rPr>
                <w:rFonts w:ascii="Times New Roman" w:eastAsia="Times New Roman" w:hAnsi="Times New Roman" w:cs="Times New Roman"/>
                <w:sz w:val="20"/>
                <w:szCs w:val="20"/>
                <w:lang w:eastAsia="ru-RU"/>
              </w:rPr>
            </w:pPr>
          </w:p>
        </w:tc>
        <w:tc>
          <w:tcPr>
            <w:tcW w:w="3260" w:type="dxa"/>
            <w:shd w:val="clear" w:color="auto" w:fill="auto"/>
          </w:tcPr>
          <w:p w:rsidR="00847D80" w:rsidRPr="000C0705" w:rsidRDefault="00847D80" w:rsidP="00C23488">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«Пожарная безопасность на объектах бюджетной сферы Александровского района на 2017-2021 годы»</w:t>
            </w:r>
          </w:p>
        </w:tc>
        <w:tc>
          <w:tcPr>
            <w:tcW w:w="6096" w:type="dxa"/>
          </w:tcPr>
          <w:p w:rsidR="00847D80" w:rsidRPr="000C0705" w:rsidRDefault="00847D80" w:rsidP="00C23488">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1. Проведение мероприятий по пожарной безопасности на объектах бюджетной сферы. </w:t>
            </w:r>
          </w:p>
        </w:tc>
        <w:tc>
          <w:tcPr>
            <w:tcW w:w="1417" w:type="dxa"/>
          </w:tcPr>
          <w:p w:rsidR="00847D80" w:rsidRPr="000C0705" w:rsidRDefault="00847D80"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847D80" w:rsidRPr="000C0705" w:rsidRDefault="00625FA2"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Администрация района</w:t>
            </w:r>
            <w:r w:rsidR="00847D80" w:rsidRPr="000C0705">
              <w:rPr>
                <w:rFonts w:ascii="Times New Roman" w:eastAsia="Times New Roman" w:hAnsi="Times New Roman" w:cs="Times New Roman"/>
                <w:sz w:val="20"/>
                <w:szCs w:val="20"/>
                <w:lang w:eastAsia="ru-RU"/>
              </w:rPr>
              <w:t>, Администрации сельских поселений</w:t>
            </w:r>
          </w:p>
        </w:tc>
      </w:tr>
      <w:tr w:rsidR="00847D80" w:rsidRPr="000C0705" w:rsidTr="00B16ED8">
        <w:tc>
          <w:tcPr>
            <w:tcW w:w="2660" w:type="dxa"/>
            <w:vMerge/>
            <w:shd w:val="clear" w:color="auto" w:fill="auto"/>
          </w:tcPr>
          <w:p w:rsidR="00847D80" w:rsidRPr="000C0705" w:rsidRDefault="00847D80" w:rsidP="000A5E66">
            <w:pPr>
              <w:widowControl w:val="0"/>
              <w:spacing w:after="0" w:line="240" w:lineRule="auto"/>
              <w:rPr>
                <w:rFonts w:ascii="Times New Roman" w:eastAsia="Times New Roman" w:hAnsi="Times New Roman" w:cs="Times New Roman"/>
                <w:sz w:val="20"/>
                <w:szCs w:val="20"/>
                <w:lang w:eastAsia="ru-RU"/>
              </w:rPr>
            </w:pPr>
          </w:p>
        </w:tc>
        <w:tc>
          <w:tcPr>
            <w:tcW w:w="3260" w:type="dxa"/>
            <w:shd w:val="clear" w:color="auto" w:fill="auto"/>
          </w:tcPr>
          <w:p w:rsidR="00847D80" w:rsidRPr="000C0705" w:rsidRDefault="00847D80" w:rsidP="00847D80">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муниципальная программа «Повышение безопасности дорожного движения на </w:t>
            </w:r>
            <w:r w:rsidRPr="000C0705">
              <w:rPr>
                <w:rFonts w:ascii="Times New Roman" w:eastAsia="Times New Roman" w:hAnsi="Times New Roman" w:cs="Times New Roman"/>
                <w:sz w:val="20"/>
                <w:szCs w:val="20"/>
                <w:lang w:eastAsia="ru-RU"/>
              </w:rPr>
              <w:lastRenderedPageBreak/>
              <w:t>территории Александровского района на 2022 – 2025 годы»</w:t>
            </w:r>
          </w:p>
        </w:tc>
        <w:tc>
          <w:tcPr>
            <w:tcW w:w="6096" w:type="dxa"/>
          </w:tcPr>
          <w:p w:rsidR="00847D80" w:rsidRPr="000C0705" w:rsidRDefault="00847D80" w:rsidP="00847D80">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lastRenderedPageBreak/>
              <w:t xml:space="preserve">1. Регулярное освещение вопросов безопасности дорожного движения в </w:t>
            </w:r>
            <w:r w:rsidR="006E7058">
              <w:rPr>
                <w:rFonts w:ascii="Times New Roman" w:eastAsia="Times New Roman" w:hAnsi="Times New Roman" w:cs="Times New Roman"/>
                <w:sz w:val="20"/>
                <w:szCs w:val="20"/>
                <w:lang w:eastAsia="ru-RU"/>
              </w:rPr>
              <w:t>СМИ</w:t>
            </w:r>
            <w:r w:rsidRPr="000C0705">
              <w:rPr>
                <w:rFonts w:ascii="Times New Roman" w:eastAsia="Times New Roman" w:hAnsi="Times New Roman" w:cs="Times New Roman"/>
                <w:sz w:val="20"/>
                <w:szCs w:val="20"/>
                <w:lang w:eastAsia="ru-RU"/>
              </w:rPr>
              <w:t>, обеспечение агитационным материалом.</w:t>
            </w:r>
          </w:p>
          <w:p w:rsidR="00847D80" w:rsidRPr="000C0705" w:rsidRDefault="00847D80" w:rsidP="00847D80">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2. Изготовление проекта по организации дорожного движения в с. </w:t>
            </w:r>
            <w:r w:rsidRPr="000C0705">
              <w:rPr>
                <w:rFonts w:ascii="Times New Roman" w:eastAsia="Times New Roman" w:hAnsi="Times New Roman" w:cs="Times New Roman"/>
                <w:sz w:val="20"/>
                <w:szCs w:val="20"/>
                <w:lang w:eastAsia="ru-RU"/>
              </w:rPr>
              <w:lastRenderedPageBreak/>
              <w:t>Александровском.</w:t>
            </w:r>
          </w:p>
          <w:p w:rsidR="00847D80" w:rsidRPr="000C0705" w:rsidRDefault="006E7058" w:rsidP="00847D8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Проведение конкурсов, мероприятий.</w:t>
            </w:r>
          </w:p>
          <w:p w:rsidR="00847D80" w:rsidRPr="000C0705" w:rsidRDefault="00847D80" w:rsidP="00847D80">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4. Проведение профилактических мероприятий. </w:t>
            </w:r>
          </w:p>
          <w:p w:rsidR="00847D80" w:rsidRPr="000C0705" w:rsidRDefault="006E7058" w:rsidP="00847D8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847D80" w:rsidRPr="000C0705">
              <w:rPr>
                <w:rFonts w:ascii="Times New Roman" w:eastAsia="Times New Roman" w:hAnsi="Times New Roman" w:cs="Times New Roman"/>
                <w:sz w:val="20"/>
                <w:szCs w:val="20"/>
                <w:lang w:eastAsia="ru-RU"/>
              </w:rPr>
              <w:t>. Проведение комплексных проверок эксплуатационного состояния улично-дорожной сети.</w:t>
            </w:r>
          </w:p>
        </w:tc>
        <w:tc>
          <w:tcPr>
            <w:tcW w:w="1417" w:type="dxa"/>
          </w:tcPr>
          <w:p w:rsidR="00847D80" w:rsidRPr="000C0705" w:rsidRDefault="00625FA2"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lastRenderedPageBreak/>
              <w:t>2022-2030</w:t>
            </w:r>
          </w:p>
        </w:tc>
        <w:tc>
          <w:tcPr>
            <w:tcW w:w="1985" w:type="dxa"/>
            <w:shd w:val="clear" w:color="auto" w:fill="auto"/>
          </w:tcPr>
          <w:p w:rsidR="00847D80" w:rsidRPr="000C0705" w:rsidRDefault="00625FA2"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Администрация района</w:t>
            </w:r>
          </w:p>
        </w:tc>
      </w:tr>
      <w:tr w:rsidR="00625FA2" w:rsidRPr="000C0705" w:rsidTr="00FC5FBB">
        <w:trPr>
          <w:trHeight w:val="2760"/>
        </w:trPr>
        <w:tc>
          <w:tcPr>
            <w:tcW w:w="2660" w:type="dxa"/>
            <w:tcBorders>
              <w:bottom w:val="single" w:sz="4" w:space="0" w:color="auto"/>
            </w:tcBorders>
            <w:shd w:val="clear" w:color="auto" w:fill="auto"/>
          </w:tcPr>
          <w:p w:rsidR="00625FA2" w:rsidRPr="000C0705" w:rsidRDefault="00625FA2" w:rsidP="00B648C3">
            <w:pPr>
              <w:widowControl w:val="0"/>
              <w:spacing w:after="0" w:line="240" w:lineRule="auto"/>
              <w:rPr>
                <w:rFonts w:ascii="Times New Roman" w:eastAsia="Times New Roman" w:hAnsi="Times New Roman" w:cs="Times New Roman"/>
                <w:b/>
                <w:bCs/>
                <w:sz w:val="20"/>
                <w:szCs w:val="20"/>
                <w:lang w:eastAsia="ru-RU"/>
              </w:rPr>
            </w:pPr>
            <w:r w:rsidRPr="000C0705">
              <w:rPr>
                <w:rFonts w:ascii="Times New Roman" w:eastAsia="Times New Roman" w:hAnsi="Times New Roman" w:cs="Times New Roman"/>
                <w:sz w:val="20"/>
                <w:szCs w:val="20"/>
                <w:lang w:eastAsia="ru-RU"/>
              </w:rPr>
              <w:lastRenderedPageBreak/>
              <w:t>5. Обеспечить развитие физической культуры и спорта, проведение эффективной молодежной политики в Александровском районе</w:t>
            </w:r>
          </w:p>
        </w:tc>
        <w:tc>
          <w:tcPr>
            <w:tcW w:w="3260" w:type="dxa"/>
            <w:tcBorders>
              <w:bottom w:val="single" w:sz="4" w:space="0" w:color="auto"/>
            </w:tcBorders>
            <w:shd w:val="clear" w:color="auto" w:fill="auto"/>
          </w:tcPr>
          <w:p w:rsidR="00625FA2" w:rsidRPr="000C0705" w:rsidRDefault="00625FA2" w:rsidP="006221F4">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«Развитие физической культуры и спорта в Александровском районе на 2018-2022 годы и на перспективу до 2025 года»</w:t>
            </w:r>
          </w:p>
        </w:tc>
        <w:tc>
          <w:tcPr>
            <w:tcW w:w="6096" w:type="dxa"/>
            <w:tcBorders>
              <w:bottom w:val="single" w:sz="4" w:space="0" w:color="auto"/>
            </w:tcBorders>
          </w:tcPr>
          <w:p w:rsidR="00625FA2" w:rsidRPr="000C0705" w:rsidRDefault="00625FA2" w:rsidP="002B536D">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Содержание спортивного комплекса «Обь».</w:t>
            </w:r>
          </w:p>
          <w:p w:rsidR="00625FA2" w:rsidRPr="000C0705" w:rsidRDefault="00625FA2" w:rsidP="002B536D">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2. Организация и проведение спортивных мероприятий среди детей и подростков района. </w:t>
            </w:r>
          </w:p>
          <w:p w:rsidR="00625FA2" w:rsidRPr="000C0705" w:rsidRDefault="00625FA2" w:rsidP="002B536D">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3. Проведение спортивных мероприятий, соревнований.</w:t>
            </w:r>
          </w:p>
          <w:p w:rsidR="00625FA2" w:rsidRPr="000C0705" w:rsidRDefault="00625FA2" w:rsidP="002B536D">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4. Содержание проката коньков на стадионе «Геолог».</w:t>
            </w:r>
          </w:p>
          <w:p w:rsidR="00625FA2" w:rsidRPr="000C0705" w:rsidRDefault="00625FA2" w:rsidP="002B536D">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5. Укрепление материально-технической базы учреждений  физической культуры и спорта.</w:t>
            </w:r>
          </w:p>
          <w:p w:rsidR="00625FA2" w:rsidRPr="000C0705" w:rsidRDefault="00625FA2" w:rsidP="002B536D">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6. Приобретение оборудования для малобюджетных спортивных площадок по месту жительства и учебы на территории Томской области.</w:t>
            </w:r>
          </w:p>
          <w:p w:rsidR="00625FA2" w:rsidRDefault="00625FA2" w:rsidP="002B536D">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7. Оснащение объектов спортивной инфраструктуры спортивно-технологическим оборудованием.</w:t>
            </w:r>
          </w:p>
          <w:p w:rsidR="006A6BC1" w:rsidRDefault="006A6BC1" w:rsidP="002B536D">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 </w:t>
            </w:r>
            <w:r w:rsidRPr="006A6BC1">
              <w:rPr>
                <w:rFonts w:ascii="Times New Roman" w:eastAsia="Times New Roman" w:hAnsi="Times New Roman" w:cs="Times New Roman"/>
                <w:sz w:val="20"/>
                <w:szCs w:val="20"/>
                <w:lang w:eastAsia="ru-RU"/>
              </w:rPr>
              <w:t>Строительство комплексной спортивной площадки</w:t>
            </w:r>
            <w:r>
              <w:rPr>
                <w:rFonts w:ascii="Times New Roman" w:eastAsia="Times New Roman" w:hAnsi="Times New Roman" w:cs="Times New Roman"/>
                <w:sz w:val="20"/>
                <w:szCs w:val="20"/>
                <w:lang w:eastAsia="ru-RU"/>
              </w:rPr>
              <w:t>.</w:t>
            </w:r>
          </w:p>
          <w:p w:rsidR="006A6BC1" w:rsidRDefault="006A6BC1" w:rsidP="002B536D">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 </w:t>
            </w:r>
            <w:r w:rsidRPr="000C0705">
              <w:rPr>
                <w:rFonts w:ascii="Times New Roman" w:eastAsia="Times New Roman" w:hAnsi="Times New Roman" w:cs="Times New Roman"/>
                <w:sz w:val="20"/>
                <w:szCs w:val="20"/>
                <w:lang w:eastAsia="ru-RU"/>
              </w:rPr>
              <w:t>Капитальный ремонт стадиона «Геолог».</w:t>
            </w:r>
          </w:p>
          <w:p w:rsidR="008C7441" w:rsidRPr="000C0705" w:rsidRDefault="008C7441" w:rsidP="002B536D">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 </w:t>
            </w:r>
            <w:r w:rsidRPr="008C7441">
              <w:rPr>
                <w:rFonts w:ascii="Times New Roman" w:eastAsia="Times New Roman" w:hAnsi="Times New Roman" w:cs="Times New Roman"/>
                <w:sz w:val="20"/>
                <w:szCs w:val="20"/>
                <w:lang w:eastAsia="ru-RU"/>
              </w:rPr>
              <w:t>Строительство физкультурно-спортивной лыжной базы</w:t>
            </w:r>
            <w:r>
              <w:rPr>
                <w:rFonts w:ascii="Times New Roman" w:eastAsia="Times New Roman" w:hAnsi="Times New Roman" w:cs="Times New Roman"/>
                <w:sz w:val="20"/>
                <w:szCs w:val="20"/>
                <w:lang w:eastAsia="ru-RU"/>
              </w:rPr>
              <w:t>.</w:t>
            </w:r>
          </w:p>
        </w:tc>
        <w:tc>
          <w:tcPr>
            <w:tcW w:w="1417" w:type="dxa"/>
          </w:tcPr>
          <w:p w:rsidR="00625FA2" w:rsidRPr="000C0705" w:rsidRDefault="00625FA2"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625FA2" w:rsidRPr="000C0705" w:rsidRDefault="00625FA2"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Отдел культуры, спорта и молодежной политики</w:t>
            </w:r>
          </w:p>
        </w:tc>
      </w:tr>
      <w:tr w:rsidR="003E444B" w:rsidRPr="000C0705" w:rsidTr="00B16ED8">
        <w:tc>
          <w:tcPr>
            <w:tcW w:w="2660" w:type="dxa"/>
            <w:shd w:val="clear" w:color="auto" w:fill="auto"/>
          </w:tcPr>
          <w:p w:rsidR="003E444B" w:rsidRPr="000C0705" w:rsidRDefault="003E444B" w:rsidP="000A5E66">
            <w:pPr>
              <w:widowControl w:val="0"/>
              <w:spacing w:after="0" w:line="240" w:lineRule="auto"/>
              <w:rPr>
                <w:rFonts w:ascii="Times New Roman" w:eastAsia="Times New Roman" w:hAnsi="Times New Roman" w:cs="Times New Roman"/>
                <w:b/>
                <w:bCs/>
                <w:sz w:val="20"/>
                <w:szCs w:val="20"/>
                <w:lang w:eastAsia="ru-RU"/>
              </w:rPr>
            </w:pPr>
            <w:r w:rsidRPr="000C0705">
              <w:rPr>
                <w:rFonts w:ascii="Times New Roman" w:eastAsia="Times New Roman" w:hAnsi="Times New Roman" w:cs="Times New Roman"/>
                <w:sz w:val="20"/>
                <w:szCs w:val="20"/>
                <w:lang w:eastAsia="ru-RU"/>
              </w:rPr>
              <w:t>6. Содействовать развитию эффективного рынка труда в Александровском районе</w:t>
            </w:r>
          </w:p>
        </w:tc>
        <w:tc>
          <w:tcPr>
            <w:tcW w:w="3260" w:type="dxa"/>
            <w:shd w:val="clear" w:color="auto" w:fill="auto"/>
          </w:tcPr>
          <w:p w:rsidR="009F0DEF" w:rsidRPr="000C0705" w:rsidRDefault="009F0DEF" w:rsidP="009F0DEF">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муниципальная программа «Социальное развитие сел Александровского района </w:t>
            </w:r>
          </w:p>
          <w:p w:rsidR="003E444B" w:rsidRPr="000C0705" w:rsidRDefault="009F0DEF" w:rsidP="009F0DEF">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на 2017-2021 годы и на плановый период до 2025 года»</w:t>
            </w:r>
          </w:p>
        </w:tc>
        <w:tc>
          <w:tcPr>
            <w:tcW w:w="6096" w:type="dxa"/>
          </w:tcPr>
          <w:p w:rsidR="003E444B" w:rsidRPr="000C0705" w:rsidRDefault="00980B57" w:rsidP="0078457B">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1. </w:t>
            </w:r>
            <w:r w:rsidR="003E444B" w:rsidRPr="000C0705">
              <w:rPr>
                <w:rFonts w:ascii="Times New Roman" w:eastAsia="Times New Roman" w:hAnsi="Times New Roman" w:cs="Times New Roman"/>
                <w:sz w:val="20"/>
                <w:szCs w:val="20"/>
                <w:lang w:eastAsia="ru-RU"/>
              </w:rPr>
              <w:t>Поддержка кадрового обеспечения на территории Александровского района (привлечение и закрепление кадров на селе)</w:t>
            </w:r>
          </w:p>
        </w:tc>
        <w:tc>
          <w:tcPr>
            <w:tcW w:w="1417" w:type="dxa"/>
          </w:tcPr>
          <w:p w:rsidR="003E444B" w:rsidRPr="000C0705" w:rsidRDefault="003E444B"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w:t>
            </w:r>
            <w:r w:rsidR="00AF467C" w:rsidRPr="000C0705">
              <w:rPr>
                <w:rFonts w:ascii="Times New Roman" w:eastAsia="Times New Roman" w:hAnsi="Times New Roman" w:cs="Times New Roman"/>
                <w:sz w:val="20"/>
                <w:szCs w:val="20"/>
                <w:lang w:eastAsia="ru-RU"/>
              </w:rPr>
              <w:t>22</w:t>
            </w:r>
            <w:r w:rsidRPr="000C0705">
              <w:rPr>
                <w:rFonts w:ascii="Times New Roman" w:eastAsia="Times New Roman" w:hAnsi="Times New Roman" w:cs="Times New Roman"/>
                <w:sz w:val="20"/>
                <w:szCs w:val="20"/>
                <w:lang w:eastAsia="ru-RU"/>
              </w:rPr>
              <w:t>-2030</w:t>
            </w:r>
          </w:p>
        </w:tc>
        <w:tc>
          <w:tcPr>
            <w:tcW w:w="1985" w:type="dxa"/>
            <w:shd w:val="clear" w:color="auto" w:fill="auto"/>
          </w:tcPr>
          <w:p w:rsidR="003E444B" w:rsidRPr="000C0705" w:rsidRDefault="003E444B" w:rsidP="009A18C1">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Отдел экономики, </w:t>
            </w:r>
            <w:r w:rsidR="009A18C1" w:rsidRPr="000C0705">
              <w:rPr>
                <w:rFonts w:ascii="Times New Roman" w:eastAsia="Times New Roman" w:hAnsi="Times New Roman" w:cs="Times New Roman"/>
                <w:sz w:val="20"/>
                <w:szCs w:val="20"/>
                <w:lang w:eastAsia="ru-RU"/>
              </w:rPr>
              <w:t>Александровский РОО</w:t>
            </w:r>
          </w:p>
        </w:tc>
      </w:tr>
      <w:tr w:rsidR="003E444B" w:rsidRPr="000C0705" w:rsidTr="006A6BC1">
        <w:trPr>
          <w:trHeight w:val="1907"/>
        </w:trPr>
        <w:tc>
          <w:tcPr>
            <w:tcW w:w="2660" w:type="dxa"/>
            <w:shd w:val="clear" w:color="auto" w:fill="auto"/>
          </w:tcPr>
          <w:p w:rsidR="003E444B" w:rsidRPr="000C0705" w:rsidRDefault="003E444B" w:rsidP="000A5E66">
            <w:pPr>
              <w:widowControl w:val="0"/>
              <w:spacing w:after="0" w:line="240" w:lineRule="auto"/>
              <w:rPr>
                <w:rFonts w:ascii="Times New Roman" w:eastAsia="Times New Roman" w:hAnsi="Times New Roman" w:cs="Times New Roman"/>
                <w:b/>
                <w:bCs/>
                <w:sz w:val="20"/>
                <w:szCs w:val="20"/>
                <w:lang w:eastAsia="ru-RU"/>
              </w:rPr>
            </w:pPr>
            <w:r w:rsidRPr="000C0705">
              <w:rPr>
                <w:rFonts w:ascii="Times New Roman" w:eastAsia="Times New Roman" w:hAnsi="Times New Roman" w:cs="Times New Roman"/>
                <w:sz w:val="20"/>
                <w:szCs w:val="20"/>
                <w:lang w:eastAsia="ru-RU"/>
              </w:rPr>
              <w:t>7. Повысить качество и доступность услуг в сфере культуры в Александровском районе</w:t>
            </w:r>
          </w:p>
        </w:tc>
        <w:tc>
          <w:tcPr>
            <w:tcW w:w="3260" w:type="dxa"/>
            <w:shd w:val="clear" w:color="auto" w:fill="auto"/>
          </w:tcPr>
          <w:p w:rsidR="003E444B" w:rsidRPr="000C0705" w:rsidRDefault="003E444B" w:rsidP="00541A62">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«Развитие культуры, спорта и молодёжной политики  в Александровском районе на 201</w:t>
            </w:r>
            <w:r w:rsidR="00541A62" w:rsidRPr="000C0705">
              <w:rPr>
                <w:rFonts w:ascii="Times New Roman" w:eastAsia="Times New Roman" w:hAnsi="Times New Roman" w:cs="Times New Roman"/>
                <w:sz w:val="20"/>
                <w:szCs w:val="20"/>
                <w:lang w:eastAsia="ru-RU"/>
              </w:rPr>
              <w:t>9</w:t>
            </w:r>
            <w:r w:rsidRPr="000C0705">
              <w:rPr>
                <w:rFonts w:ascii="Times New Roman" w:eastAsia="Times New Roman" w:hAnsi="Times New Roman" w:cs="Times New Roman"/>
                <w:sz w:val="20"/>
                <w:szCs w:val="20"/>
                <w:lang w:eastAsia="ru-RU"/>
              </w:rPr>
              <w:t>-20</w:t>
            </w:r>
            <w:r w:rsidR="00541A62" w:rsidRPr="000C0705">
              <w:rPr>
                <w:rFonts w:ascii="Times New Roman" w:eastAsia="Times New Roman" w:hAnsi="Times New Roman" w:cs="Times New Roman"/>
                <w:sz w:val="20"/>
                <w:szCs w:val="20"/>
                <w:lang w:eastAsia="ru-RU"/>
              </w:rPr>
              <w:t>25</w:t>
            </w:r>
            <w:r w:rsidRPr="000C0705">
              <w:rPr>
                <w:rFonts w:ascii="Times New Roman" w:eastAsia="Times New Roman" w:hAnsi="Times New Roman" w:cs="Times New Roman"/>
                <w:sz w:val="20"/>
                <w:szCs w:val="20"/>
                <w:lang w:eastAsia="ru-RU"/>
              </w:rPr>
              <w:t xml:space="preserve"> годы»</w:t>
            </w:r>
          </w:p>
        </w:tc>
        <w:tc>
          <w:tcPr>
            <w:tcW w:w="6096" w:type="dxa"/>
          </w:tcPr>
          <w:p w:rsidR="003E444B" w:rsidRPr="000C0705" w:rsidRDefault="00980B57" w:rsidP="00950595">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1. </w:t>
            </w:r>
            <w:r w:rsidR="003E444B" w:rsidRPr="000C0705">
              <w:rPr>
                <w:rFonts w:ascii="Times New Roman" w:eastAsia="Times New Roman" w:hAnsi="Times New Roman" w:cs="Times New Roman"/>
                <w:sz w:val="20"/>
                <w:szCs w:val="20"/>
                <w:lang w:eastAsia="ru-RU"/>
              </w:rPr>
              <w:t>Мероприятия, направленные на предоставление услуг в сфере культуры, библиотечного обслуживания, дополнительного образования в культуре, физической культуры и спорта</w:t>
            </w:r>
            <w:r w:rsidR="00541A62" w:rsidRPr="000C0705">
              <w:rPr>
                <w:rFonts w:ascii="Times New Roman" w:eastAsia="Times New Roman" w:hAnsi="Times New Roman" w:cs="Times New Roman"/>
                <w:sz w:val="20"/>
                <w:szCs w:val="20"/>
                <w:lang w:eastAsia="ru-RU"/>
              </w:rPr>
              <w:t>, музея.</w:t>
            </w:r>
          </w:p>
          <w:p w:rsidR="00541A62" w:rsidRPr="000C0705" w:rsidRDefault="00541A62" w:rsidP="00541A62">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Проведение текущих ремонтов в зданиях и помещениях учреждений культуры, спорта, библиотеки, музея, дополнительного образования в культуре.</w:t>
            </w:r>
          </w:p>
          <w:p w:rsidR="003E444B" w:rsidRPr="000C0705" w:rsidRDefault="00541A62" w:rsidP="006A6BC1">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3. Развитие материальной базы учреждений библиотеки, культуры, спорта, музея, дополнительного образования в культуре.</w:t>
            </w:r>
          </w:p>
        </w:tc>
        <w:tc>
          <w:tcPr>
            <w:tcW w:w="1417" w:type="dxa"/>
          </w:tcPr>
          <w:p w:rsidR="003E444B" w:rsidRPr="000C0705" w:rsidRDefault="003E444B"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w:t>
            </w:r>
            <w:r w:rsidR="00AF467C" w:rsidRPr="000C0705">
              <w:rPr>
                <w:rFonts w:ascii="Times New Roman" w:eastAsia="Times New Roman" w:hAnsi="Times New Roman" w:cs="Times New Roman"/>
                <w:sz w:val="20"/>
                <w:szCs w:val="20"/>
                <w:lang w:eastAsia="ru-RU"/>
              </w:rPr>
              <w:t>22</w:t>
            </w:r>
            <w:r w:rsidRPr="000C0705">
              <w:rPr>
                <w:rFonts w:ascii="Times New Roman" w:eastAsia="Times New Roman" w:hAnsi="Times New Roman" w:cs="Times New Roman"/>
                <w:sz w:val="20"/>
                <w:szCs w:val="20"/>
                <w:lang w:eastAsia="ru-RU"/>
              </w:rPr>
              <w:t>-2030</w:t>
            </w:r>
          </w:p>
        </w:tc>
        <w:tc>
          <w:tcPr>
            <w:tcW w:w="1985" w:type="dxa"/>
            <w:shd w:val="clear" w:color="auto" w:fill="auto"/>
          </w:tcPr>
          <w:p w:rsidR="003E444B" w:rsidRPr="000C0705"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Отдел культуры, спорта и молодежной политики </w:t>
            </w:r>
          </w:p>
        </w:tc>
      </w:tr>
      <w:tr w:rsidR="00DA3675" w:rsidRPr="000C0705" w:rsidTr="00DA3675">
        <w:trPr>
          <w:trHeight w:val="6226"/>
        </w:trPr>
        <w:tc>
          <w:tcPr>
            <w:tcW w:w="2660" w:type="dxa"/>
            <w:vMerge w:val="restart"/>
            <w:shd w:val="clear" w:color="auto" w:fill="auto"/>
          </w:tcPr>
          <w:p w:rsidR="00DA3675" w:rsidRPr="000C0705" w:rsidRDefault="00DA3675" w:rsidP="000A5E66">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lastRenderedPageBreak/>
              <w:t>8. Повысить качество и доступность социальной поддержки и социального обслуживания населения, в том числе детей и инвалидов</w:t>
            </w:r>
          </w:p>
        </w:tc>
        <w:tc>
          <w:tcPr>
            <w:tcW w:w="3260" w:type="dxa"/>
            <w:shd w:val="clear" w:color="auto" w:fill="auto"/>
          </w:tcPr>
          <w:p w:rsidR="00DA3675" w:rsidRPr="000C0705" w:rsidRDefault="00DA3675" w:rsidP="00980B57">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«Социальная поддержка населения Александровского района на 2017-2021 годы и плановый период до 2025 года»</w:t>
            </w:r>
          </w:p>
        </w:tc>
        <w:tc>
          <w:tcPr>
            <w:tcW w:w="6096" w:type="dxa"/>
          </w:tcPr>
          <w:p w:rsidR="00DA3675" w:rsidRPr="000C0705" w:rsidRDefault="00DA3675" w:rsidP="005A6B03">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Питание детей из малообеспеченных семей  в образовательных учреждениях, детей, проживающих в интернате.</w:t>
            </w:r>
          </w:p>
          <w:p w:rsidR="00DA3675" w:rsidRPr="000C0705" w:rsidRDefault="00DA3675" w:rsidP="005A6B03">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Возмещение части затрат на содержание в детских дошкольных учреждениях детей из семей имеющих 3-х и более несовершеннолетних детей.</w:t>
            </w:r>
          </w:p>
          <w:p w:rsidR="00DA3675" w:rsidRPr="000C0705" w:rsidRDefault="00DA3675" w:rsidP="005A6B03">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3. Организация перевозок тел (останков) умерших или погибших в места проведения патологоанатомического вскрытия, судебно-медицинской экспертизы.</w:t>
            </w:r>
          </w:p>
          <w:p w:rsidR="00DA3675" w:rsidRPr="000C0705" w:rsidRDefault="00DA3675" w:rsidP="005A6B03">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4.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w:t>
            </w:r>
          </w:p>
          <w:p w:rsidR="00DA3675" w:rsidRPr="000C0705" w:rsidRDefault="00DA3675" w:rsidP="005A6B03">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5. Предоставление жилых помещений детям-сиротам. </w:t>
            </w:r>
          </w:p>
          <w:p w:rsidR="00DA3675" w:rsidRPr="000C0705" w:rsidRDefault="00DA3675" w:rsidP="005A6B03">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6. Оказание материальной помощи гражданам.</w:t>
            </w:r>
          </w:p>
          <w:p w:rsidR="00DA3675" w:rsidRPr="000C0705" w:rsidRDefault="00DA3675" w:rsidP="005A6B03">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7. Оказание помощи и компенсации затрат в ремонте и (или) переустройстве жилых помещений участников ВОВ, тружеников тыла и вдов участников ВОВ, а также лиц, приравненных к данной категории.</w:t>
            </w:r>
          </w:p>
          <w:p w:rsidR="00DA3675" w:rsidRPr="000C0705" w:rsidRDefault="00DA3675" w:rsidP="005A6B03">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8. Возмещение части затрат на газификацию отдельным категориям граждан.</w:t>
            </w:r>
          </w:p>
          <w:p w:rsidR="00DA3675" w:rsidRPr="000C0705" w:rsidRDefault="00DA3675" w:rsidP="005A6B03">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9. Компенсация расходов на оплату стоимости проезда и провоза багажа к месту использования отпуска и обратно.</w:t>
            </w:r>
          </w:p>
          <w:p w:rsidR="00DA3675" w:rsidRPr="000C0705" w:rsidRDefault="00DA3675" w:rsidP="005A6B03">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10. Социальная поддержка гражданину, обучающемуся, по договору о целевом обучении, заключенному с органами местного самоуправления.</w:t>
            </w:r>
          </w:p>
          <w:p w:rsidR="00DA3675" w:rsidRPr="000C0705" w:rsidRDefault="00DA3675" w:rsidP="005A6B03">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11. Финансовая поддержка общественных организаций. </w:t>
            </w:r>
          </w:p>
          <w:p w:rsidR="00DA3675" w:rsidRPr="000C0705" w:rsidRDefault="00DA3675" w:rsidP="00BE5D33">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12. Проведение мероприятий.</w:t>
            </w:r>
          </w:p>
        </w:tc>
        <w:tc>
          <w:tcPr>
            <w:tcW w:w="1417" w:type="dxa"/>
          </w:tcPr>
          <w:p w:rsidR="00DA3675" w:rsidRPr="000C0705" w:rsidRDefault="00DA3675"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DA3675" w:rsidRPr="000C0705" w:rsidRDefault="00DA3675"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Администрация района, Александровский РОО </w:t>
            </w:r>
          </w:p>
        </w:tc>
      </w:tr>
      <w:tr w:rsidR="00DA3675" w:rsidRPr="000C0705" w:rsidTr="00BE5D33">
        <w:trPr>
          <w:trHeight w:val="70"/>
        </w:trPr>
        <w:tc>
          <w:tcPr>
            <w:tcW w:w="2660" w:type="dxa"/>
            <w:vMerge/>
            <w:shd w:val="clear" w:color="auto" w:fill="auto"/>
          </w:tcPr>
          <w:p w:rsidR="00DA3675" w:rsidRPr="000C0705" w:rsidRDefault="00DA3675" w:rsidP="000A5E66">
            <w:pPr>
              <w:widowControl w:val="0"/>
              <w:spacing w:after="0" w:line="240" w:lineRule="auto"/>
              <w:rPr>
                <w:rFonts w:ascii="Times New Roman" w:eastAsia="Times New Roman" w:hAnsi="Times New Roman" w:cs="Times New Roman"/>
                <w:sz w:val="20"/>
                <w:szCs w:val="20"/>
                <w:lang w:eastAsia="ru-RU"/>
              </w:rPr>
            </w:pPr>
          </w:p>
        </w:tc>
        <w:tc>
          <w:tcPr>
            <w:tcW w:w="3260" w:type="dxa"/>
            <w:shd w:val="clear" w:color="auto" w:fill="auto"/>
          </w:tcPr>
          <w:p w:rsidR="00DA3675" w:rsidRPr="000C0705" w:rsidRDefault="00DA3675" w:rsidP="00BE5D33">
            <w:pPr>
              <w:spacing w:after="0" w:line="240" w:lineRule="auto"/>
              <w:contextualSpacing/>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«Доступная среда на 2022-2026 годы»</w:t>
            </w:r>
          </w:p>
          <w:p w:rsidR="00DA3675" w:rsidRPr="000C0705" w:rsidRDefault="00DA3675" w:rsidP="00BE5D33">
            <w:pPr>
              <w:spacing w:after="0" w:line="240" w:lineRule="auto"/>
              <w:contextualSpacing/>
              <w:jc w:val="both"/>
              <w:rPr>
                <w:rFonts w:ascii="Times New Roman" w:eastAsia="Times New Roman" w:hAnsi="Times New Roman" w:cs="Times New Roman"/>
                <w:sz w:val="20"/>
                <w:szCs w:val="20"/>
                <w:lang w:eastAsia="ru-RU"/>
              </w:rPr>
            </w:pPr>
          </w:p>
        </w:tc>
        <w:tc>
          <w:tcPr>
            <w:tcW w:w="6096" w:type="dxa"/>
          </w:tcPr>
          <w:p w:rsidR="00DA3675" w:rsidRPr="000C0705" w:rsidRDefault="00DA3675" w:rsidP="00015EB5">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Устройство пешеходных и транспортных подъездов к социальным объектам, административным зданиям, объектам жилищно-коммунального хозяйства, остановкам общественного пассажирского транспорта.</w:t>
            </w:r>
          </w:p>
          <w:p w:rsidR="00DA3675" w:rsidRPr="000C0705" w:rsidRDefault="00DA3675" w:rsidP="00635E18">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Устройство пандусов, расширение дверных проемов, установка кнопки вызова на объектах ЖКХ, сферы услуг, социальных объектов.</w:t>
            </w:r>
          </w:p>
        </w:tc>
        <w:tc>
          <w:tcPr>
            <w:tcW w:w="1417" w:type="dxa"/>
          </w:tcPr>
          <w:p w:rsidR="00DA3675" w:rsidRPr="000C0705" w:rsidRDefault="00DA3675"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DA3675" w:rsidRPr="000C0705" w:rsidRDefault="00DA3675"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Отдел экономики</w:t>
            </w:r>
          </w:p>
        </w:tc>
      </w:tr>
      <w:tr w:rsidR="003E444B" w:rsidRPr="000C0705" w:rsidTr="00BE5D33">
        <w:trPr>
          <w:trHeight w:val="70"/>
        </w:trPr>
        <w:tc>
          <w:tcPr>
            <w:tcW w:w="15418" w:type="dxa"/>
            <w:gridSpan w:val="5"/>
          </w:tcPr>
          <w:p w:rsidR="008E04AD" w:rsidRDefault="008E04AD" w:rsidP="00923BB9">
            <w:pPr>
              <w:widowControl w:val="0"/>
              <w:spacing w:after="0" w:line="240" w:lineRule="auto"/>
              <w:jc w:val="center"/>
              <w:rPr>
                <w:rFonts w:ascii="Times New Roman" w:eastAsia="Times New Roman" w:hAnsi="Times New Roman" w:cs="Times New Roman"/>
                <w:b/>
                <w:sz w:val="20"/>
                <w:szCs w:val="20"/>
                <w:lang w:eastAsia="ru-RU"/>
              </w:rPr>
            </w:pPr>
          </w:p>
          <w:p w:rsidR="008E04AD" w:rsidRDefault="008E04AD" w:rsidP="00923BB9">
            <w:pPr>
              <w:widowControl w:val="0"/>
              <w:spacing w:after="0" w:line="240" w:lineRule="auto"/>
              <w:jc w:val="center"/>
              <w:rPr>
                <w:rFonts w:ascii="Times New Roman" w:eastAsia="Times New Roman" w:hAnsi="Times New Roman" w:cs="Times New Roman"/>
                <w:b/>
                <w:sz w:val="20"/>
                <w:szCs w:val="20"/>
                <w:lang w:eastAsia="ru-RU"/>
              </w:rPr>
            </w:pPr>
          </w:p>
          <w:p w:rsidR="008E04AD" w:rsidRDefault="008E04AD" w:rsidP="00923BB9">
            <w:pPr>
              <w:widowControl w:val="0"/>
              <w:spacing w:after="0" w:line="240" w:lineRule="auto"/>
              <w:jc w:val="center"/>
              <w:rPr>
                <w:rFonts w:ascii="Times New Roman" w:eastAsia="Times New Roman" w:hAnsi="Times New Roman" w:cs="Times New Roman"/>
                <w:b/>
                <w:sz w:val="20"/>
                <w:szCs w:val="20"/>
                <w:lang w:eastAsia="ru-RU"/>
              </w:rPr>
            </w:pPr>
          </w:p>
          <w:p w:rsidR="008E04AD" w:rsidRDefault="008E04AD" w:rsidP="00923BB9">
            <w:pPr>
              <w:widowControl w:val="0"/>
              <w:spacing w:after="0" w:line="240" w:lineRule="auto"/>
              <w:jc w:val="center"/>
              <w:rPr>
                <w:rFonts w:ascii="Times New Roman" w:eastAsia="Times New Roman" w:hAnsi="Times New Roman" w:cs="Times New Roman"/>
                <w:b/>
                <w:sz w:val="20"/>
                <w:szCs w:val="20"/>
                <w:lang w:eastAsia="ru-RU"/>
              </w:rPr>
            </w:pPr>
          </w:p>
          <w:p w:rsidR="008E04AD" w:rsidRDefault="008E04AD" w:rsidP="00923BB9">
            <w:pPr>
              <w:widowControl w:val="0"/>
              <w:spacing w:after="0" w:line="240" w:lineRule="auto"/>
              <w:jc w:val="center"/>
              <w:rPr>
                <w:rFonts w:ascii="Times New Roman" w:eastAsia="Times New Roman" w:hAnsi="Times New Roman" w:cs="Times New Roman"/>
                <w:b/>
                <w:sz w:val="20"/>
                <w:szCs w:val="20"/>
                <w:lang w:eastAsia="ru-RU"/>
              </w:rPr>
            </w:pPr>
          </w:p>
          <w:p w:rsidR="008E04AD" w:rsidRDefault="008E04AD" w:rsidP="00923BB9">
            <w:pPr>
              <w:widowControl w:val="0"/>
              <w:spacing w:after="0" w:line="240" w:lineRule="auto"/>
              <w:jc w:val="center"/>
              <w:rPr>
                <w:rFonts w:ascii="Times New Roman" w:eastAsia="Times New Roman" w:hAnsi="Times New Roman" w:cs="Times New Roman"/>
                <w:b/>
                <w:sz w:val="20"/>
                <w:szCs w:val="20"/>
                <w:lang w:eastAsia="ru-RU"/>
              </w:rPr>
            </w:pPr>
          </w:p>
          <w:p w:rsidR="008E04AD" w:rsidRDefault="008E04AD" w:rsidP="00923BB9">
            <w:pPr>
              <w:widowControl w:val="0"/>
              <w:spacing w:after="0" w:line="240" w:lineRule="auto"/>
              <w:jc w:val="center"/>
              <w:rPr>
                <w:rFonts w:ascii="Times New Roman" w:eastAsia="Times New Roman" w:hAnsi="Times New Roman" w:cs="Times New Roman"/>
                <w:b/>
                <w:sz w:val="20"/>
                <w:szCs w:val="20"/>
                <w:lang w:eastAsia="ru-RU"/>
              </w:rPr>
            </w:pPr>
          </w:p>
          <w:p w:rsidR="008E04AD" w:rsidRDefault="008E04AD" w:rsidP="00923BB9">
            <w:pPr>
              <w:widowControl w:val="0"/>
              <w:spacing w:after="0" w:line="240" w:lineRule="auto"/>
              <w:jc w:val="center"/>
              <w:rPr>
                <w:rFonts w:ascii="Times New Roman" w:eastAsia="Times New Roman" w:hAnsi="Times New Roman" w:cs="Times New Roman"/>
                <w:b/>
                <w:sz w:val="20"/>
                <w:szCs w:val="20"/>
                <w:lang w:eastAsia="ru-RU"/>
              </w:rPr>
            </w:pPr>
          </w:p>
          <w:p w:rsidR="003E444B" w:rsidRPr="000C0705" w:rsidRDefault="003E444B" w:rsidP="00923BB9">
            <w:pPr>
              <w:widowControl w:val="0"/>
              <w:spacing w:after="0" w:line="240" w:lineRule="auto"/>
              <w:jc w:val="center"/>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b/>
                <w:sz w:val="20"/>
                <w:szCs w:val="20"/>
                <w:lang w:eastAsia="ru-RU"/>
              </w:rPr>
              <w:lastRenderedPageBreak/>
              <w:t>4. Сбалансированное территориальное развитие за счет развития инфраструктуры в Александровском районе</w:t>
            </w:r>
          </w:p>
        </w:tc>
      </w:tr>
      <w:tr w:rsidR="00831AE0" w:rsidRPr="000C0705" w:rsidTr="008E04AD">
        <w:trPr>
          <w:trHeight w:val="3295"/>
        </w:trPr>
        <w:tc>
          <w:tcPr>
            <w:tcW w:w="2660" w:type="dxa"/>
            <w:shd w:val="clear" w:color="auto" w:fill="auto"/>
          </w:tcPr>
          <w:p w:rsidR="00831AE0" w:rsidRPr="000C0705" w:rsidRDefault="00831AE0" w:rsidP="000A5E66">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lastRenderedPageBreak/>
              <w:t>1. Содействовать повышению эффективности транспортной системы Александровского района</w:t>
            </w:r>
          </w:p>
        </w:tc>
        <w:tc>
          <w:tcPr>
            <w:tcW w:w="3260" w:type="dxa"/>
            <w:shd w:val="clear" w:color="auto" w:fill="auto"/>
          </w:tcPr>
          <w:p w:rsidR="00831AE0" w:rsidRPr="000C0705" w:rsidRDefault="00831AE0" w:rsidP="00E219D0">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«Социальное развитие сел Александровского района на 2017-2021 годы и на плановый период до 2025 года»</w:t>
            </w:r>
          </w:p>
        </w:tc>
        <w:tc>
          <w:tcPr>
            <w:tcW w:w="6096" w:type="dxa"/>
          </w:tcPr>
          <w:p w:rsidR="00831AE0" w:rsidRPr="000C0705" w:rsidRDefault="00831AE0" w:rsidP="00831AE0">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Возмещение убытков, связанных с перевозкой пассажиров воздушным транспортом.</w:t>
            </w:r>
          </w:p>
          <w:p w:rsidR="00831AE0" w:rsidRPr="000C0705" w:rsidRDefault="00831AE0" w:rsidP="00831AE0">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Создание условий для обеспечения перевозок воздушным транспортом: содержание вертолетных площадок по селам района;</w:t>
            </w:r>
          </w:p>
          <w:p w:rsidR="00831AE0" w:rsidRPr="000C0705" w:rsidRDefault="00831AE0" w:rsidP="00831AE0">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содержание технологических зданий (аэропорт) по селам района</w:t>
            </w:r>
          </w:p>
          <w:p w:rsidR="00831AE0" w:rsidRPr="000C0705" w:rsidRDefault="00831AE0" w:rsidP="00831AE0">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3. Создание условий для обеспечения перевозок водным транспортом: обустройство сходней;  траление паромных причалов.</w:t>
            </w:r>
          </w:p>
          <w:p w:rsidR="00831AE0" w:rsidRPr="000C0705" w:rsidRDefault="00831AE0" w:rsidP="00831AE0">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4. Установка знаков навигационного ограждения судового хода.</w:t>
            </w:r>
          </w:p>
          <w:p w:rsidR="00831AE0" w:rsidRPr="000C0705" w:rsidRDefault="00831AE0" w:rsidP="00831AE0">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5. Компенсация выпадающих доходов организациям, предоставляющим услуги населению по тарифам, не обеспечивающим возмещение издержек.</w:t>
            </w:r>
          </w:p>
          <w:p w:rsidR="00831AE0" w:rsidRPr="000C0705" w:rsidRDefault="00831AE0" w:rsidP="00831AE0">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6. Капитальный и текущий ремонт автомобильных дорог, строительство новых автомобильных дорог, содержание зимника б.н.п. Медведево - п. Северный, содержание дороги до д. Ларино.</w:t>
            </w:r>
          </w:p>
        </w:tc>
        <w:tc>
          <w:tcPr>
            <w:tcW w:w="1417" w:type="dxa"/>
          </w:tcPr>
          <w:p w:rsidR="00831AE0" w:rsidRPr="000C0705" w:rsidRDefault="00831AE0"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831AE0" w:rsidRPr="000C0705" w:rsidRDefault="00831AE0"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Отдел экономики </w:t>
            </w:r>
          </w:p>
        </w:tc>
      </w:tr>
      <w:tr w:rsidR="00A70C86" w:rsidRPr="000C0705" w:rsidTr="00FC5FBB">
        <w:trPr>
          <w:trHeight w:val="2300"/>
        </w:trPr>
        <w:tc>
          <w:tcPr>
            <w:tcW w:w="2660" w:type="dxa"/>
            <w:vMerge w:val="restart"/>
            <w:shd w:val="clear" w:color="auto" w:fill="auto"/>
          </w:tcPr>
          <w:p w:rsidR="00A70C86" w:rsidRPr="000C0705" w:rsidRDefault="00A70C86" w:rsidP="002D08F7">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2. Обеспечить модернизацию и развитие коммунальной инфраструктуры, в том числе повысить </w:t>
            </w:r>
            <w:proofErr w:type="spellStart"/>
            <w:r w:rsidRPr="000C0705">
              <w:rPr>
                <w:rFonts w:ascii="Times New Roman" w:eastAsia="Times New Roman" w:hAnsi="Times New Roman" w:cs="Times New Roman"/>
                <w:sz w:val="20"/>
                <w:szCs w:val="20"/>
                <w:lang w:eastAsia="ru-RU"/>
              </w:rPr>
              <w:t>энергоэффективность</w:t>
            </w:r>
            <w:proofErr w:type="spellEnd"/>
            <w:r w:rsidRPr="000C0705">
              <w:rPr>
                <w:rFonts w:ascii="Times New Roman" w:eastAsia="Times New Roman" w:hAnsi="Times New Roman" w:cs="Times New Roman"/>
                <w:sz w:val="20"/>
                <w:szCs w:val="20"/>
                <w:lang w:eastAsia="ru-RU"/>
              </w:rPr>
              <w:t xml:space="preserve"> в Александровском районе</w:t>
            </w:r>
          </w:p>
        </w:tc>
        <w:tc>
          <w:tcPr>
            <w:tcW w:w="3260" w:type="dxa"/>
            <w:shd w:val="clear" w:color="auto" w:fill="auto"/>
          </w:tcPr>
          <w:p w:rsidR="00A70C86" w:rsidRPr="000C0705" w:rsidRDefault="00A70C86" w:rsidP="001B3291">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«Комплексное развитие систем коммунальной инфраструктуры на территории Александровского района на 2021-2025 годы»</w:t>
            </w:r>
          </w:p>
          <w:p w:rsidR="00A70C86" w:rsidRPr="000C0705" w:rsidRDefault="00A70C86" w:rsidP="000202EA">
            <w:pPr>
              <w:widowControl w:val="0"/>
              <w:spacing w:after="0" w:line="240" w:lineRule="auto"/>
              <w:rPr>
                <w:rFonts w:ascii="Times New Roman" w:eastAsia="Times New Roman" w:hAnsi="Times New Roman" w:cs="Times New Roman"/>
                <w:sz w:val="20"/>
                <w:szCs w:val="20"/>
                <w:lang w:eastAsia="ru-RU"/>
              </w:rPr>
            </w:pPr>
          </w:p>
          <w:p w:rsidR="00A70C86" w:rsidRPr="000C0705" w:rsidRDefault="00A70C86" w:rsidP="000202EA">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муниципальная программа «Устойчивое развитие сельских территорий Александровского района на 2019-2023 годы»</w:t>
            </w:r>
          </w:p>
        </w:tc>
        <w:tc>
          <w:tcPr>
            <w:tcW w:w="6096" w:type="dxa"/>
          </w:tcPr>
          <w:p w:rsidR="00A70C86" w:rsidRPr="000C0705" w:rsidRDefault="00A70C86" w:rsidP="007069BD">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Реконструкция, капитальный и текущий ремонт объектов ЖКХ.</w:t>
            </w:r>
          </w:p>
          <w:p w:rsidR="00A70C86" w:rsidRPr="000C0705" w:rsidRDefault="00A70C86" w:rsidP="007069BD">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Приобретение и ремонт котельного оборудования.</w:t>
            </w:r>
          </w:p>
          <w:p w:rsidR="00A70C86" w:rsidRPr="000C0705" w:rsidRDefault="00A70C86" w:rsidP="007069BD">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3. Строительство блочно-модульных котельных.</w:t>
            </w:r>
          </w:p>
          <w:p w:rsidR="00A70C86" w:rsidRPr="000C0705" w:rsidRDefault="00A70C86" w:rsidP="007069BD">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4. Строительство водопровода и станции обезжелезивания воды.</w:t>
            </w:r>
          </w:p>
          <w:p w:rsidR="00A70C86" w:rsidRPr="000C0705" w:rsidRDefault="00A70C86" w:rsidP="007069BD">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5. Строительство площадок временного накопления ТКО.</w:t>
            </w:r>
          </w:p>
          <w:p w:rsidR="00A70C86" w:rsidRPr="000C0705" w:rsidRDefault="00A70C86" w:rsidP="007069BD">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6. Приобретение спецтехники.</w:t>
            </w:r>
          </w:p>
          <w:p w:rsidR="00A70C86" w:rsidRPr="000C0705" w:rsidRDefault="00A70C86" w:rsidP="007069BD">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7. Приобретение </w:t>
            </w:r>
            <w:proofErr w:type="gramStart"/>
            <w:r w:rsidRPr="000C0705">
              <w:rPr>
                <w:rFonts w:ascii="Times New Roman" w:eastAsia="Times New Roman" w:hAnsi="Times New Roman" w:cs="Times New Roman"/>
                <w:sz w:val="20"/>
                <w:szCs w:val="20"/>
                <w:lang w:eastAsia="ru-RU"/>
              </w:rPr>
              <w:t>дизель-генераторов</w:t>
            </w:r>
            <w:proofErr w:type="gramEnd"/>
            <w:r w:rsidRPr="000C0705">
              <w:rPr>
                <w:rFonts w:ascii="Times New Roman" w:eastAsia="Times New Roman" w:hAnsi="Times New Roman" w:cs="Times New Roman"/>
                <w:sz w:val="20"/>
                <w:szCs w:val="20"/>
                <w:lang w:eastAsia="ru-RU"/>
              </w:rPr>
              <w:t>.</w:t>
            </w:r>
          </w:p>
          <w:p w:rsidR="00A70C86" w:rsidRPr="000C0705" w:rsidRDefault="00A70C86" w:rsidP="007069BD">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8. Проектирование и строительство линий электропередач.</w:t>
            </w:r>
          </w:p>
          <w:p w:rsidR="00A70C86" w:rsidRPr="000C0705" w:rsidRDefault="00A70C86" w:rsidP="007069BD">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9. Модернизация дизельных электростанций путем перевода на альтернативные источники электроэнергии.</w:t>
            </w:r>
          </w:p>
        </w:tc>
        <w:tc>
          <w:tcPr>
            <w:tcW w:w="1417" w:type="dxa"/>
          </w:tcPr>
          <w:p w:rsidR="00A70C86" w:rsidRPr="000C0705" w:rsidRDefault="00A70C86"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p w:rsidR="00A70C86" w:rsidRPr="000C0705" w:rsidRDefault="00A70C86" w:rsidP="00AF467C">
            <w:pPr>
              <w:widowControl w:val="0"/>
              <w:spacing w:after="0" w:line="240" w:lineRule="auto"/>
              <w:jc w:val="center"/>
              <w:rPr>
                <w:rFonts w:ascii="Times New Roman" w:eastAsia="Times New Roman" w:hAnsi="Times New Roman" w:cs="Times New Roman"/>
                <w:sz w:val="20"/>
                <w:szCs w:val="20"/>
                <w:lang w:eastAsia="ru-RU"/>
              </w:rPr>
            </w:pPr>
          </w:p>
        </w:tc>
        <w:tc>
          <w:tcPr>
            <w:tcW w:w="1985" w:type="dxa"/>
            <w:shd w:val="clear" w:color="auto" w:fill="auto"/>
          </w:tcPr>
          <w:p w:rsidR="00A70C86" w:rsidRPr="000C0705" w:rsidRDefault="009A18C1" w:rsidP="00F5140A">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Администрации </w:t>
            </w:r>
            <w:r w:rsidR="00A70C86" w:rsidRPr="000C0705">
              <w:rPr>
                <w:rFonts w:ascii="Times New Roman" w:eastAsia="Times New Roman" w:hAnsi="Times New Roman" w:cs="Times New Roman"/>
                <w:sz w:val="20"/>
                <w:szCs w:val="20"/>
                <w:lang w:eastAsia="ru-RU"/>
              </w:rPr>
              <w:t>сельские поселения</w:t>
            </w:r>
          </w:p>
        </w:tc>
      </w:tr>
      <w:tr w:rsidR="009F7C31" w:rsidRPr="000C0705" w:rsidTr="000764B7">
        <w:trPr>
          <w:trHeight w:val="1599"/>
        </w:trPr>
        <w:tc>
          <w:tcPr>
            <w:tcW w:w="2660" w:type="dxa"/>
            <w:vMerge/>
            <w:shd w:val="clear" w:color="auto" w:fill="auto"/>
          </w:tcPr>
          <w:p w:rsidR="009F7C31" w:rsidRPr="000C0705" w:rsidRDefault="009F7C31" w:rsidP="00A61C2F">
            <w:pPr>
              <w:widowControl w:val="0"/>
              <w:spacing w:after="0" w:line="240" w:lineRule="auto"/>
              <w:rPr>
                <w:rFonts w:ascii="Times New Roman" w:eastAsia="Times New Roman" w:hAnsi="Times New Roman" w:cs="Times New Roman"/>
                <w:b/>
                <w:sz w:val="20"/>
                <w:szCs w:val="20"/>
                <w:lang w:eastAsia="ru-RU"/>
              </w:rPr>
            </w:pPr>
          </w:p>
        </w:tc>
        <w:tc>
          <w:tcPr>
            <w:tcW w:w="3260" w:type="dxa"/>
            <w:shd w:val="clear" w:color="auto" w:fill="auto"/>
          </w:tcPr>
          <w:p w:rsidR="009F7C31" w:rsidRPr="000C0705" w:rsidRDefault="009F7C31" w:rsidP="009E1B6B">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муниципальная программа «Повышение энергетической эффективности на территории Александровского района Томской области на </w:t>
            </w:r>
            <w:r w:rsidR="009E1B6B" w:rsidRPr="000C0705">
              <w:rPr>
                <w:rFonts w:ascii="Times New Roman" w:eastAsia="Times New Roman" w:hAnsi="Times New Roman" w:cs="Times New Roman"/>
                <w:sz w:val="20"/>
                <w:szCs w:val="20"/>
                <w:lang w:eastAsia="ru-RU"/>
              </w:rPr>
              <w:t>2021-2025</w:t>
            </w:r>
            <w:r w:rsidRPr="000C0705">
              <w:rPr>
                <w:rFonts w:ascii="Times New Roman" w:eastAsia="Times New Roman" w:hAnsi="Times New Roman" w:cs="Times New Roman"/>
                <w:sz w:val="20"/>
                <w:szCs w:val="20"/>
                <w:lang w:eastAsia="ru-RU"/>
              </w:rPr>
              <w:t xml:space="preserve"> год</w:t>
            </w:r>
            <w:r w:rsidR="009E1B6B" w:rsidRPr="000C0705">
              <w:rPr>
                <w:rFonts w:ascii="Times New Roman" w:eastAsia="Times New Roman" w:hAnsi="Times New Roman" w:cs="Times New Roman"/>
                <w:sz w:val="20"/>
                <w:szCs w:val="20"/>
                <w:lang w:eastAsia="ru-RU"/>
              </w:rPr>
              <w:t>ы</w:t>
            </w:r>
            <w:r w:rsidRPr="000C0705">
              <w:rPr>
                <w:rFonts w:ascii="Times New Roman" w:eastAsia="Times New Roman" w:hAnsi="Times New Roman" w:cs="Times New Roman"/>
                <w:sz w:val="20"/>
                <w:szCs w:val="20"/>
                <w:lang w:eastAsia="ru-RU"/>
              </w:rPr>
              <w:t>»</w:t>
            </w:r>
          </w:p>
        </w:tc>
        <w:tc>
          <w:tcPr>
            <w:tcW w:w="6096" w:type="dxa"/>
          </w:tcPr>
          <w:p w:rsidR="000764B7" w:rsidRPr="000C0705" w:rsidRDefault="00B0426C" w:rsidP="00637F90">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1. </w:t>
            </w:r>
            <w:r w:rsidR="00637F90" w:rsidRPr="000C0705">
              <w:rPr>
                <w:rFonts w:ascii="Times New Roman" w:eastAsia="Times New Roman" w:hAnsi="Times New Roman" w:cs="Times New Roman"/>
                <w:sz w:val="20"/>
                <w:szCs w:val="20"/>
                <w:lang w:eastAsia="ru-RU"/>
              </w:rPr>
              <w:t xml:space="preserve">Приобретение </w:t>
            </w:r>
            <w:r w:rsidR="000764B7" w:rsidRPr="000C0705">
              <w:rPr>
                <w:rFonts w:ascii="Times New Roman" w:eastAsia="Times New Roman" w:hAnsi="Times New Roman" w:cs="Times New Roman"/>
                <w:sz w:val="20"/>
                <w:szCs w:val="20"/>
                <w:lang w:eastAsia="ru-RU"/>
              </w:rPr>
              <w:t>и установка  приборов учета энергоресурсов.</w:t>
            </w:r>
          </w:p>
          <w:p w:rsidR="000764B7" w:rsidRPr="000C0705" w:rsidRDefault="00637F90" w:rsidP="00144EA5">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Промывка и гидравлическое испытание трубопроводов системы отопления</w:t>
            </w:r>
            <w:r w:rsidR="000764B7" w:rsidRPr="000C0705">
              <w:rPr>
                <w:rFonts w:ascii="Times New Roman" w:eastAsia="Times New Roman" w:hAnsi="Times New Roman" w:cs="Times New Roman"/>
                <w:sz w:val="20"/>
                <w:szCs w:val="20"/>
                <w:lang w:eastAsia="ru-RU"/>
              </w:rPr>
              <w:t>. Промывка системы водоснабжения.</w:t>
            </w:r>
          </w:p>
          <w:p w:rsidR="00637F90" w:rsidRPr="000C0705" w:rsidRDefault="000764B7" w:rsidP="00637F90">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3. </w:t>
            </w:r>
            <w:r w:rsidR="00637F90" w:rsidRPr="000C0705">
              <w:rPr>
                <w:rFonts w:ascii="Times New Roman" w:eastAsia="Times New Roman" w:hAnsi="Times New Roman" w:cs="Times New Roman"/>
                <w:sz w:val="20"/>
                <w:szCs w:val="20"/>
                <w:lang w:eastAsia="ru-RU"/>
              </w:rPr>
              <w:t xml:space="preserve">Замена электрооборудования котельной на менее </w:t>
            </w:r>
            <w:proofErr w:type="gramStart"/>
            <w:r w:rsidR="00637F90" w:rsidRPr="000C0705">
              <w:rPr>
                <w:rFonts w:ascii="Times New Roman" w:eastAsia="Times New Roman" w:hAnsi="Times New Roman" w:cs="Times New Roman"/>
                <w:sz w:val="20"/>
                <w:szCs w:val="20"/>
                <w:lang w:eastAsia="ru-RU"/>
              </w:rPr>
              <w:t>энергоемкое</w:t>
            </w:r>
            <w:proofErr w:type="gramEnd"/>
            <w:r w:rsidRPr="000C0705">
              <w:rPr>
                <w:rFonts w:ascii="Times New Roman" w:eastAsia="Times New Roman" w:hAnsi="Times New Roman" w:cs="Times New Roman"/>
                <w:sz w:val="20"/>
                <w:szCs w:val="20"/>
                <w:lang w:eastAsia="ru-RU"/>
              </w:rPr>
              <w:t>.</w:t>
            </w:r>
          </w:p>
          <w:p w:rsidR="009F7C31" w:rsidRPr="000C0705" w:rsidRDefault="00637F90" w:rsidP="00680702">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4. Модернизация насосного оборудования</w:t>
            </w:r>
            <w:r w:rsidR="000764B7" w:rsidRPr="000C0705">
              <w:rPr>
                <w:rFonts w:ascii="Times New Roman" w:eastAsia="Times New Roman" w:hAnsi="Times New Roman" w:cs="Times New Roman"/>
                <w:sz w:val="20"/>
                <w:szCs w:val="20"/>
                <w:lang w:eastAsia="ru-RU"/>
              </w:rPr>
              <w:t xml:space="preserve">. </w:t>
            </w:r>
            <w:r w:rsidRPr="000C0705">
              <w:rPr>
                <w:rFonts w:ascii="Times New Roman" w:eastAsia="Times New Roman" w:hAnsi="Times New Roman" w:cs="Times New Roman"/>
                <w:sz w:val="20"/>
                <w:szCs w:val="20"/>
                <w:lang w:eastAsia="ru-RU"/>
              </w:rPr>
              <w:t xml:space="preserve">Замена устаревших теплообменных аппаратов систем отопления и подготовки горячей воды </w:t>
            </w:r>
            <w:proofErr w:type="gramStart"/>
            <w:r w:rsidRPr="000C0705">
              <w:rPr>
                <w:rFonts w:ascii="Times New Roman" w:eastAsia="Times New Roman" w:hAnsi="Times New Roman" w:cs="Times New Roman"/>
                <w:sz w:val="20"/>
                <w:szCs w:val="20"/>
                <w:lang w:eastAsia="ru-RU"/>
              </w:rPr>
              <w:t>на</w:t>
            </w:r>
            <w:proofErr w:type="gramEnd"/>
            <w:r w:rsidRPr="000C0705">
              <w:rPr>
                <w:rFonts w:ascii="Times New Roman" w:eastAsia="Times New Roman" w:hAnsi="Times New Roman" w:cs="Times New Roman"/>
                <w:sz w:val="20"/>
                <w:szCs w:val="20"/>
                <w:lang w:eastAsia="ru-RU"/>
              </w:rPr>
              <w:t xml:space="preserve"> новые, более эффективные и экономичные</w:t>
            </w:r>
            <w:r w:rsidR="00680702" w:rsidRPr="000C0705">
              <w:rPr>
                <w:rFonts w:ascii="Times New Roman" w:eastAsia="Times New Roman" w:hAnsi="Times New Roman" w:cs="Times New Roman"/>
                <w:sz w:val="20"/>
                <w:szCs w:val="20"/>
                <w:lang w:eastAsia="ru-RU"/>
              </w:rPr>
              <w:t>.</w:t>
            </w:r>
          </w:p>
        </w:tc>
        <w:tc>
          <w:tcPr>
            <w:tcW w:w="1417" w:type="dxa"/>
          </w:tcPr>
          <w:p w:rsidR="009F7C31" w:rsidRPr="000C0705" w:rsidRDefault="009F7C31"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9F7C31" w:rsidRPr="000C0705" w:rsidRDefault="009A18C1" w:rsidP="009A18C1">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Александровский РОО</w:t>
            </w:r>
            <w:r w:rsidR="009F7C31" w:rsidRPr="000C0705">
              <w:rPr>
                <w:rFonts w:ascii="Times New Roman" w:eastAsia="Times New Roman" w:hAnsi="Times New Roman" w:cs="Times New Roman"/>
                <w:sz w:val="20"/>
                <w:szCs w:val="20"/>
                <w:lang w:eastAsia="ru-RU"/>
              </w:rPr>
              <w:t>, Отдел культуры, спорта и молодежной политики</w:t>
            </w:r>
            <w:r w:rsidR="00B0426C" w:rsidRPr="000C0705">
              <w:rPr>
                <w:rFonts w:ascii="Times New Roman" w:eastAsia="Times New Roman" w:hAnsi="Times New Roman" w:cs="Times New Roman"/>
                <w:sz w:val="20"/>
                <w:szCs w:val="20"/>
                <w:lang w:eastAsia="ru-RU"/>
              </w:rPr>
              <w:t xml:space="preserve">, </w:t>
            </w:r>
            <w:r w:rsidRPr="000C0705">
              <w:rPr>
                <w:rFonts w:ascii="Times New Roman" w:eastAsia="Times New Roman" w:hAnsi="Times New Roman" w:cs="Times New Roman"/>
                <w:sz w:val="20"/>
                <w:szCs w:val="20"/>
                <w:lang w:eastAsia="ru-RU"/>
              </w:rPr>
              <w:t xml:space="preserve">Администрации </w:t>
            </w:r>
            <w:r w:rsidR="00B0426C" w:rsidRPr="000C0705">
              <w:rPr>
                <w:rFonts w:ascii="Times New Roman" w:eastAsia="Times New Roman" w:hAnsi="Times New Roman" w:cs="Times New Roman"/>
                <w:sz w:val="20"/>
                <w:szCs w:val="20"/>
                <w:lang w:eastAsia="ru-RU"/>
              </w:rPr>
              <w:t>сельски</w:t>
            </w:r>
            <w:r w:rsidRPr="000C0705">
              <w:rPr>
                <w:rFonts w:ascii="Times New Roman" w:eastAsia="Times New Roman" w:hAnsi="Times New Roman" w:cs="Times New Roman"/>
                <w:sz w:val="20"/>
                <w:szCs w:val="20"/>
                <w:lang w:eastAsia="ru-RU"/>
              </w:rPr>
              <w:t>х</w:t>
            </w:r>
            <w:r w:rsidR="00B0426C" w:rsidRPr="000C0705">
              <w:rPr>
                <w:rFonts w:ascii="Times New Roman" w:eastAsia="Times New Roman" w:hAnsi="Times New Roman" w:cs="Times New Roman"/>
                <w:sz w:val="20"/>
                <w:szCs w:val="20"/>
                <w:lang w:eastAsia="ru-RU"/>
              </w:rPr>
              <w:t xml:space="preserve"> поселени</w:t>
            </w:r>
            <w:r w:rsidRPr="000C0705">
              <w:rPr>
                <w:rFonts w:ascii="Times New Roman" w:eastAsia="Times New Roman" w:hAnsi="Times New Roman" w:cs="Times New Roman"/>
                <w:sz w:val="20"/>
                <w:szCs w:val="20"/>
                <w:lang w:eastAsia="ru-RU"/>
              </w:rPr>
              <w:t>й</w:t>
            </w:r>
          </w:p>
        </w:tc>
      </w:tr>
      <w:tr w:rsidR="003E444B" w:rsidRPr="000C0705" w:rsidTr="00B16ED8">
        <w:tc>
          <w:tcPr>
            <w:tcW w:w="15418" w:type="dxa"/>
            <w:gridSpan w:val="5"/>
          </w:tcPr>
          <w:p w:rsidR="003E444B" w:rsidRPr="000C0705" w:rsidRDefault="003E444B" w:rsidP="00923BB9">
            <w:pPr>
              <w:widowControl w:val="0"/>
              <w:spacing w:after="0" w:line="240" w:lineRule="auto"/>
              <w:jc w:val="center"/>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b/>
                <w:sz w:val="20"/>
                <w:szCs w:val="20"/>
                <w:lang w:eastAsia="ru-RU"/>
              </w:rPr>
              <w:t>Цель 5. Эффективное управление Александровским районом</w:t>
            </w:r>
          </w:p>
        </w:tc>
      </w:tr>
      <w:tr w:rsidR="003E444B" w:rsidRPr="000C0705" w:rsidTr="00B16ED8">
        <w:trPr>
          <w:trHeight w:val="920"/>
        </w:trPr>
        <w:tc>
          <w:tcPr>
            <w:tcW w:w="2660" w:type="dxa"/>
            <w:shd w:val="clear" w:color="auto" w:fill="auto"/>
          </w:tcPr>
          <w:p w:rsidR="003E444B" w:rsidRPr="000C0705" w:rsidRDefault="003E444B" w:rsidP="009F7C31">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1. </w:t>
            </w:r>
            <w:r w:rsidR="009F7C31" w:rsidRPr="000C0705">
              <w:rPr>
                <w:rFonts w:ascii="Times New Roman" w:eastAsia="Times New Roman" w:hAnsi="Times New Roman" w:cs="Times New Roman"/>
                <w:sz w:val="20"/>
                <w:szCs w:val="20"/>
                <w:lang w:eastAsia="ru-RU"/>
              </w:rPr>
              <w:t>Создание системы управления на базе цифровых платформ, в том числе в муниципальном секторе</w:t>
            </w:r>
          </w:p>
        </w:tc>
        <w:tc>
          <w:tcPr>
            <w:tcW w:w="3260" w:type="dxa"/>
            <w:shd w:val="clear" w:color="auto" w:fill="auto"/>
          </w:tcPr>
          <w:p w:rsidR="003E444B" w:rsidRPr="000C0705"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0C0705" w:rsidRDefault="00A009D0" w:rsidP="007C1FD7">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1. </w:t>
            </w:r>
            <w:r w:rsidR="003E444B" w:rsidRPr="000C0705">
              <w:rPr>
                <w:rFonts w:ascii="Times New Roman" w:eastAsia="Times New Roman" w:hAnsi="Times New Roman" w:cs="Times New Roman"/>
                <w:sz w:val="20"/>
                <w:szCs w:val="20"/>
                <w:lang w:eastAsia="ru-RU"/>
              </w:rPr>
              <w:t>Предоставление равных возможностей всем членам общества в получении электронных услуг; унификацию подходов и требований к информационным ресурсам по предоставлению государственных и муниципальных услуг в электронном виде; максимальную простоту и узнаваемость для пользователей интерфейсов предоставления государственных и муниципальных услуг в электронном виде на едином портале, сформировав экосистему предоставления электронных услуг.</w:t>
            </w:r>
          </w:p>
        </w:tc>
        <w:tc>
          <w:tcPr>
            <w:tcW w:w="1417" w:type="dxa"/>
          </w:tcPr>
          <w:p w:rsidR="003E444B" w:rsidRPr="000C0705" w:rsidRDefault="003E444B"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w:t>
            </w:r>
            <w:r w:rsidR="00AF467C" w:rsidRPr="000C0705">
              <w:rPr>
                <w:rFonts w:ascii="Times New Roman" w:eastAsia="Times New Roman" w:hAnsi="Times New Roman" w:cs="Times New Roman"/>
                <w:sz w:val="20"/>
                <w:szCs w:val="20"/>
                <w:lang w:eastAsia="ru-RU"/>
              </w:rPr>
              <w:t>22</w:t>
            </w:r>
            <w:r w:rsidRPr="000C0705">
              <w:rPr>
                <w:rFonts w:ascii="Times New Roman" w:eastAsia="Times New Roman" w:hAnsi="Times New Roman" w:cs="Times New Roman"/>
                <w:sz w:val="20"/>
                <w:szCs w:val="20"/>
                <w:lang w:eastAsia="ru-RU"/>
              </w:rPr>
              <w:t>-2030</w:t>
            </w:r>
          </w:p>
        </w:tc>
        <w:tc>
          <w:tcPr>
            <w:tcW w:w="1985" w:type="dxa"/>
            <w:shd w:val="clear" w:color="auto" w:fill="auto"/>
          </w:tcPr>
          <w:p w:rsidR="003E444B" w:rsidRPr="000C0705"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Отдел экономики, Отдел культуры, спорта и молодежной политики </w:t>
            </w:r>
          </w:p>
        </w:tc>
      </w:tr>
      <w:tr w:rsidR="00D940CD" w:rsidRPr="000C0705" w:rsidTr="00FC5FBB">
        <w:trPr>
          <w:trHeight w:val="4140"/>
        </w:trPr>
        <w:tc>
          <w:tcPr>
            <w:tcW w:w="2660" w:type="dxa"/>
            <w:tcBorders>
              <w:bottom w:val="single" w:sz="4" w:space="0" w:color="auto"/>
            </w:tcBorders>
            <w:shd w:val="clear" w:color="auto" w:fill="auto"/>
          </w:tcPr>
          <w:p w:rsidR="00D940CD" w:rsidRPr="000C0705" w:rsidRDefault="00D940CD" w:rsidP="000A5E66">
            <w:pPr>
              <w:widowControl w:val="0"/>
              <w:spacing w:after="0" w:line="240" w:lineRule="auto"/>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sz w:val="20"/>
                <w:szCs w:val="20"/>
                <w:lang w:eastAsia="ru-RU"/>
              </w:rPr>
              <w:lastRenderedPageBreak/>
              <w:t>2. Обеспечить эффективное управление муниципальными финансами и совершенствование межбюджетных отношений, в том числе повысить эффективность управления муниципальными закупками</w:t>
            </w:r>
          </w:p>
        </w:tc>
        <w:tc>
          <w:tcPr>
            <w:tcW w:w="3260" w:type="dxa"/>
            <w:tcBorders>
              <w:bottom w:val="single" w:sz="4" w:space="0" w:color="auto"/>
            </w:tcBorders>
            <w:shd w:val="clear" w:color="auto" w:fill="auto"/>
          </w:tcPr>
          <w:p w:rsidR="00D940CD" w:rsidRPr="000C0705" w:rsidRDefault="00D940CD" w:rsidP="006221F4">
            <w:pPr>
              <w:spacing w:after="0" w:line="240" w:lineRule="auto"/>
              <w:contextualSpacing/>
              <w:jc w:val="both"/>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sz w:val="20"/>
                <w:szCs w:val="20"/>
                <w:lang w:eastAsia="ru-RU"/>
              </w:rPr>
              <w:t>муниципальная программа «Управление муниципальными финансами муниципального образования «Александровский район»</w:t>
            </w:r>
          </w:p>
        </w:tc>
        <w:tc>
          <w:tcPr>
            <w:tcW w:w="6096" w:type="dxa"/>
            <w:tcBorders>
              <w:bottom w:val="single" w:sz="4" w:space="0" w:color="auto"/>
            </w:tcBorders>
          </w:tcPr>
          <w:p w:rsidR="00D940CD" w:rsidRPr="000C0705" w:rsidRDefault="00D940CD" w:rsidP="007C1FD7">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Организация составления и исполнения бюджета района.</w:t>
            </w:r>
          </w:p>
          <w:p w:rsidR="00D940CD" w:rsidRPr="000C0705" w:rsidRDefault="00D940CD" w:rsidP="007C1FD7">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Создание условий для повышения качественного планирования и исполнения бюджета района.</w:t>
            </w:r>
          </w:p>
          <w:p w:rsidR="00D940CD" w:rsidRPr="000C0705" w:rsidRDefault="00D940CD" w:rsidP="007C1FD7">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3. Осуществление долгосрочного бюджетного планирования.</w:t>
            </w:r>
          </w:p>
          <w:p w:rsidR="00D940CD" w:rsidRPr="000C0705" w:rsidRDefault="00D940CD" w:rsidP="007C1FD7">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4. Выравнивание бюджетной обеспеченности.</w:t>
            </w:r>
          </w:p>
          <w:p w:rsidR="00D940CD" w:rsidRPr="000C0705" w:rsidRDefault="00D940CD" w:rsidP="007C1FD7">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5. Создание условий для обеспечения равных финансовых возможностей муниципальных образований по решению вопросов местного самоуправления.</w:t>
            </w:r>
          </w:p>
          <w:p w:rsidR="00D940CD" w:rsidRPr="000C0705" w:rsidRDefault="00D940CD" w:rsidP="007C1FD7">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6. Финансовое обеспечение переданных сельским поселениям государственных полномочий.</w:t>
            </w:r>
          </w:p>
          <w:p w:rsidR="00D940CD" w:rsidRPr="000C0705" w:rsidRDefault="00D940CD" w:rsidP="007C1FD7">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7. Достижение экономически обоснованного объема муниципального долга Александровского района Томской области.</w:t>
            </w:r>
          </w:p>
          <w:p w:rsidR="00D940CD" w:rsidRPr="000C0705" w:rsidRDefault="00D940CD" w:rsidP="007C1FD7">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8. . Минимизация стоимости заимствования</w:t>
            </w:r>
          </w:p>
          <w:p w:rsidR="00D940CD" w:rsidRPr="000C0705" w:rsidRDefault="00D940CD" w:rsidP="007C1FD7">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ВЦП «Обслуживание муниципального до</w:t>
            </w:r>
            <w:r w:rsidR="00980B57" w:rsidRPr="000C0705">
              <w:rPr>
                <w:rFonts w:ascii="Times New Roman" w:eastAsia="Times New Roman" w:hAnsi="Times New Roman" w:cs="Times New Roman"/>
                <w:sz w:val="20"/>
                <w:szCs w:val="20"/>
                <w:lang w:eastAsia="ru-RU"/>
              </w:rPr>
              <w:t>лга муниципального образования «</w:t>
            </w:r>
            <w:r w:rsidRPr="000C0705">
              <w:rPr>
                <w:rFonts w:ascii="Times New Roman" w:eastAsia="Times New Roman" w:hAnsi="Times New Roman" w:cs="Times New Roman"/>
                <w:sz w:val="20"/>
                <w:szCs w:val="20"/>
                <w:lang w:eastAsia="ru-RU"/>
              </w:rPr>
              <w:t>Александровский район»</w:t>
            </w:r>
            <w:proofErr w:type="gramStart"/>
            <w:r w:rsidRPr="000C0705">
              <w:rPr>
                <w:rFonts w:ascii="Times New Roman" w:eastAsia="Times New Roman" w:hAnsi="Times New Roman" w:cs="Times New Roman"/>
                <w:sz w:val="20"/>
                <w:szCs w:val="20"/>
                <w:lang w:eastAsia="ru-RU"/>
              </w:rPr>
              <w:t xml:space="preserve"> .</w:t>
            </w:r>
            <w:proofErr w:type="gramEnd"/>
          </w:p>
          <w:p w:rsidR="00D940CD" w:rsidRPr="000C0705" w:rsidRDefault="00D940CD" w:rsidP="007C1FD7">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9. Выполнение финансовых обязательств по заключенным кредитным договорам.</w:t>
            </w:r>
          </w:p>
          <w:p w:rsidR="00D940CD" w:rsidRPr="000C0705" w:rsidRDefault="00D940CD" w:rsidP="007C1FD7">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10. Финансовое обеспечение деятельности.</w:t>
            </w:r>
          </w:p>
        </w:tc>
        <w:tc>
          <w:tcPr>
            <w:tcW w:w="1417" w:type="dxa"/>
          </w:tcPr>
          <w:p w:rsidR="00D940CD" w:rsidRPr="000C0705" w:rsidRDefault="00D940CD"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D940CD" w:rsidRPr="000C0705" w:rsidRDefault="00D940CD"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Финансовый отдел </w:t>
            </w:r>
          </w:p>
        </w:tc>
      </w:tr>
      <w:tr w:rsidR="003E444B" w:rsidRPr="000C0705" w:rsidTr="00B16ED8">
        <w:tc>
          <w:tcPr>
            <w:tcW w:w="2660" w:type="dxa"/>
            <w:shd w:val="clear" w:color="auto" w:fill="auto"/>
          </w:tcPr>
          <w:p w:rsidR="003E444B" w:rsidRPr="000C0705" w:rsidRDefault="003E444B" w:rsidP="000A5E66">
            <w:pPr>
              <w:widowControl w:val="0"/>
              <w:spacing w:after="0" w:line="240" w:lineRule="auto"/>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sz w:val="20"/>
                <w:szCs w:val="20"/>
                <w:lang w:eastAsia="ru-RU"/>
              </w:rPr>
              <w:t>3. Повысить эффективность управления муниципальным имуществом</w:t>
            </w:r>
          </w:p>
        </w:tc>
        <w:tc>
          <w:tcPr>
            <w:tcW w:w="3260" w:type="dxa"/>
            <w:shd w:val="clear" w:color="auto" w:fill="auto"/>
          </w:tcPr>
          <w:p w:rsidR="003E444B" w:rsidRPr="000C0705" w:rsidRDefault="003E444B" w:rsidP="006221F4">
            <w:pPr>
              <w:widowControl w:val="0"/>
              <w:spacing w:after="0" w:line="240" w:lineRule="auto"/>
              <w:rPr>
                <w:rFonts w:ascii="Times New Roman" w:eastAsia="Times New Roman" w:hAnsi="Times New Roman" w:cs="Times New Roman"/>
                <w:sz w:val="20"/>
                <w:szCs w:val="20"/>
                <w:lang w:eastAsia="ru-RU"/>
              </w:rPr>
            </w:pPr>
          </w:p>
        </w:tc>
        <w:tc>
          <w:tcPr>
            <w:tcW w:w="6096" w:type="dxa"/>
          </w:tcPr>
          <w:p w:rsidR="003E444B" w:rsidRPr="000C0705" w:rsidRDefault="00980B57" w:rsidP="0078457B">
            <w:pPr>
              <w:widowControl w:val="0"/>
              <w:spacing w:after="0" w:line="240" w:lineRule="auto"/>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1. </w:t>
            </w:r>
            <w:r w:rsidR="003E444B" w:rsidRPr="000C0705">
              <w:rPr>
                <w:rFonts w:ascii="Times New Roman" w:eastAsia="Times New Roman" w:hAnsi="Times New Roman" w:cs="Times New Roman"/>
                <w:sz w:val="20"/>
                <w:szCs w:val="20"/>
                <w:lang w:eastAsia="ru-RU"/>
              </w:rPr>
              <w:t>Обслуживание объектов муниципальной собственности</w:t>
            </w:r>
            <w:r w:rsidRPr="000C0705">
              <w:rPr>
                <w:rFonts w:ascii="Times New Roman" w:eastAsia="Times New Roman" w:hAnsi="Times New Roman" w:cs="Times New Roman"/>
                <w:sz w:val="20"/>
                <w:szCs w:val="20"/>
                <w:lang w:eastAsia="ru-RU"/>
              </w:rPr>
              <w:t>.</w:t>
            </w:r>
          </w:p>
          <w:p w:rsidR="003E444B" w:rsidRPr="000C0705" w:rsidRDefault="003E444B" w:rsidP="0078457B">
            <w:pPr>
              <w:widowControl w:val="0"/>
              <w:spacing w:after="0" w:line="240" w:lineRule="auto"/>
              <w:rPr>
                <w:rFonts w:ascii="Times New Roman" w:eastAsia="Times New Roman" w:hAnsi="Times New Roman" w:cs="Times New Roman"/>
                <w:sz w:val="20"/>
                <w:szCs w:val="20"/>
                <w:lang w:eastAsia="ru-RU"/>
              </w:rPr>
            </w:pPr>
          </w:p>
        </w:tc>
        <w:tc>
          <w:tcPr>
            <w:tcW w:w="1417" w:type="dxa"/>
          </w:tcPr>
          <w:p w:rsidR="003E444B" w:rsidRPr="000C0705" w:rsidRDefault="003E444B"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w:t>
            </w:r>
            <w:r w:rsidR="00AF467C" w:rsidRPr="000C0705">
              <w:rPr>
                <w:rFonts w:ascii="Times New Roman" w:eastAsia="Times New Roman" w:hAnsi="Times New Roman" w:cs="Times New Roman"/>
                <w:sz w:val="20"/>
                <w:szCs w:val="20"/>
                <w:lang w:eastAsia="ru-RU"/>
              </w:rPr>
              <w:t>22</w:t>
            </w:r>
            <w:r w:rsidRPr="000C0705">
              <w:rPr>
                <w:rFonts w:ascii="Times New Roman" w:eastAsia="Times New Roman" w:hAnsi="Times New Roman" w:cs="Times New Roman"/>
                <w:sz w:val="20"/>
                <w:szCs w:val="20"/>
                <w:lang w:eastAsia="ru-RU"/>
              </w:rPr>
              <w:t>-2030</w:t>
            </w:r>
          </w:p>
        </w:tc>
        <w:tc>
          <w:tcPr>
            <w:tcW w:w="1985" w:type="dxa"/>
            <w:shd w:val="clear" w:color="auto" w:fill="auto"/>
          </w:tcPr>
          <w:p w:rsidR="003E444B" w:rsidRPr="000C0705" w:rsidRDefault="003E444B" w:rsidP="00D50E93">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Отдел имущественных и земельных отношений </w:t>
            </w:r>
          </w:p>
        </w:tc>
      </w:tr>
      <w:tr w:rsidR="000C0705" w:rsidRPr="00CF3FCB" w:rsidTr="008E04AD">
        <w:trPr>
          <w:trHeight w:val="4412"/>
        </w:trPr>
        <w:tc>
          <w:tcPr>
            <w:tcW w:w="2660" w:type="dxa"/>
            <w:shd w:val="clear" w:color="auto" w:fill="auto"/>
          </w:tcPr>
          <w:p w:rsidR="000C0705" w:rsidRPr="000C0705" w:rsidRDefault="000C0705" w:rsidP="001A0F5E">
            <w:pPr>
              <w:widowControl w:val="0"/>
              <w:spacing w:after="0" w:line="240" w:lineRule="auto"/>
              <w:rPr>
                <w:rFonts w:ascii="Times New Roman" w:eastAsia="Times New Roman" w:hAnsi="Times New Roman" w:cs="Times New Roman"/>
                <w:b/>
                <w:sz w:val="20"/>
                <w:szCs w:val="20"/>
                <w:lang w:eastAsia="ru-RU"/>
              </w:rPr>
            </w:pPr>
            <w:r w:rsidRPr="000C0705">
              <w:rPr>
                <w:rFonts w:ascii="Times New Roman" w:eastAsia="Times New Roman" w:hAnsi="Times New Roman" w:cs="Times New Roman"/>
                <w:sz w:val="20"/>
                <w:szCs w:val="20"/>
                <w:lang w:eastAsia="ru-RU"/>
              </w:rPr>
              <w:t>4. Обеспечить повышение эффективности муниципального управления</w:t>
            </w:r>
          </w:p>
        </w:tc>
        <w:tc>
          <w:tcPr>
            <w:tcW w:w="3260" w:type="dxa"/>
            <w:shd w:val="clear" w:color="auto" w:fill="auto"/>
          </w:tcPr>
          <w:p w:rsidR="000C0705" w:rsidRPr="000C0705" w:rsidRDefault="000C0705" w:rsidP="006221F4">
            <w:pPr>
              <w:widowControl w:val="0"/>
              <w:spacing w:after="0" w:line="240" w:lineRule="auto"/>
              <w:rPr>
                <w:rFonts w:ascii="Times New Roman" w:eastAsia="Times New Roman" w:hAnsi="Times New Roman" w:cs="Times New Roman"/>
                <w:sz w:val="20"/>
                <w:szCs w:val="20"/>
                <w:lang w:eastAsia="ru-RU"/>
              </w:rPr>
            </w:pPr>
          </w:p>
        </w:tc>
        <w:tc>
          <w:tcPr>
            <w:tcW w:w="6096" w:type="dxa"/>
          </w:tcPr>
          <w:p w:rsidR="000C0705" w:rsidRPr="000C0705" w:rsidRDefault="000C0705" w:rsidP="000E37C1">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1. Формирование нормативной правовой базы в сфере муниципальной службы.</w:t>
            </w:r>
          </w:p>
          <w:p w:rsidR="000C0705" w:rsidRPr="000C0705" w:rsidRDefault="000C0705" w:rsidP="000E37C1">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 Обеспечение профессиональной  переподготовки и повышения квалификации муниципальных служащих.</w:t>
            </w:r>
          </w:p>
          <w:p w:rsidR="000C0705" w:rsidRPr="000C0705" w:rsidRDefault="000C0705" w:rsidP="000E37C1">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3. Эффективная работа по формированию и подготовке муниципального резерва управленческих кадров и кадрового резерва Администрации Александровского района.</w:t>
            </w:r>
          </w:p>
          <w:p w:rsidR="000C0705" w:rsidRPr="000C0705" w:rsidRDefault="000C0705" w:rsidP="000E37C1">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4. Обеспечение деятельности комиссий по соблюдению требований к служебному поведению муниципальных служащих и урегулированию конфликта интересов на муниципальной службе.</w:t>
            </w:r>
          </w:p>
          <w:p w:rsidR="000C0705" w:rsidRPr="000C0705" w:rsidRDefault="000C0705" w:rsidP="000E37C1">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5. Повышение уровня открытости муниципальной службы.</w:t>
            </w:r>
          </w:p>
          <w:p w:rsidR="000C0705" w:rsidRPr="000C0705" w:rsidRDefault="000C0705" w:rsidP="000E37C1">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6. Внедрение механизмов урегулирования конфликта интересов на муниципальной службе.</w:t>
            </w:r>
          </w:p>
          <w:p w:rsidR="000C0705" w:rsidRPr="000C0705" w:rsidRDefault="000C0705" w:rsidP="000E37C1">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7. Реализация мероприятий по предупреждению коррупции на муниципальной службе.</w:t>
            </w:r>
          </w:p>
          <w:p w:rsidR="000C0705" w:rsidRPr="000C0705" w:rsidRDefault="000C0705" w:rsidP="000E37C1">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8. Внедрение принципов служебного поведения муниципальных служащих.</w:t>
            </w:r>
          </w:p>
          <w:p w:rsidR="000C0705" w:rsidRPr="000C0705" w:rsidRDefault="000C0705" w:rsidP="008E04AD">
            <w:pPr>
              <w:widowControl w:val="0"/>
              <w:spacing w:after="0" w:line="240" w:lineRule="auto"/>
              <w:jc w:val="both"/>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9. Совершенствование должностных инструкций муниципальных служащих.</w:t>
            </w:r>
          </w:p>
        </w:tc>
        <w:tc>
          <w:tcPr>
            <w:tcW w:w="1417" w:type="dxa"/>
          </w:tcPr>
          <w:p w:rsidR="000C0705" w:rsidRPr="000C0705" w:rsidRDefault="000C0705" w:rsidP="00AF467C">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2022-2030</w:t>
            </w:r>
          </w:p>
        </w:tc>
        <w:tc>
          <w:tcPr>
            <w:tcW w:w="1985" w:type="dxa"/>
            <w:shd w:val="clear" w:color="auto" w:fill="auto"/>
          </w:tcPr>
          <w:p w:rsidR="000C0705" w:rsidRPr="000C0705" w:rsidRDefault="000C0705" w:rsidP="000C0705">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 xml:space="preserve">Управляющий делами, </w:t>
            </w:r>
          </w:p>
          <w:p w:rsidR="000C0705" w:rsidRDefault="000C0705" w:rsidP="000C0705">
            <w:pPr>
              <w:widowControl w:val="0"/>
              <w:spacing w:after="0" w:line="240" w:lineRule="auto"/>
              <w:jc w:val="center"/>
              <w:rPr>
                <w:rFonts w:ascii="Times New Roman" w:eastAsia="Times New Roman" w:hAnsi="Times New Roman" w:cs="Times New Roman"/>
                <w:sz w:val="20"/>
                <w:szCs w:val="20"/>
                <w:lang w:eastAsia="ru-RU"/>
              </w:rPr>
            </w:pPr>
            <w:r w:rsidRPr="000C0705">
              <w:rPr>
                <w:rFonts w:ascii="Times New Roman" w:eastAsia="Times New Roman" w:hAnsi="Times New Roman" w:cs="Times New Roman"/>
                <w:sz w:val="20"/>
                <w:szCs w:val="20"/>
                <w:lang w:eastAsia="ru-RU"/>
              </w:rPr>
              <w:t>Отделы, структурные подразделения, специалисты</w:t>
            </w:r>
          </w:p>
        </w:tc>
      </w:tr>
    </w:tbl>
    <w:p w:rsidR="00EB1037" w:rsidRDefault="00EB1037" w:rsidP="00E938C1">
      <w:pPr>
        <w:widowControl w:val="0"/>
        <w:spacing w:after="0" w:line="240" w:lineRule="auto"/>
        <w:ind w:firstLine="567"/>
        <w:jc w:val="both"/>
        <w:rPr>
          <w:rFonts w:ascii="Times New Roman" w:eastAsia="Times New Roman" w:hAnsi="Times New Roman" w:cs="Times New Roman"/>
          <w:sz w:val="24"/>
          <w:szCs w:val="24"/>
          <w:lang w:eastAsia="ru-RU"/>
        </w:rPr>
      </w:pPr>
    </w:p>
    <w:p w:rsidR="00E26052" w:rsidRDefault="00EC2FFB" w:rsidP="00EC2FFB">
      <w:pPr>
        <w:spacing w:after="0" w:line="240" w:lineRule="auto"/>
        <w:ind w:firstLine="567"/>
        <w:jc w:val="center"/>
        <w:rPr>
          <w:rFonts w:ascii="Times New Roman" w:eastAsia="Calibri" w:hAnsi="Times New Roman" w:cs="Times New Roman"/>
          <w:b/>
          <w:bCs/>
          <w:sz w:val="24"/>
          <w:szCs w:val="24"/>
          <w:lang w:eastAsia="ru-RU"/>
        </w:rPr>
      </w:pPr>
      <w:r w:rsidRPr="00EC2FFB">
        <w:rPr>
          <w:rFonts w:ascii="Times New Roman" w:eastAsia="Calibri" w:hAnsi="Times New Roman" w:cs="Times New Roman"/>
          <w:b/>
          <w:bCs/>
          <w:sz w:val="24"/>
          <w:szCs w:val="24"/>
          <w:lang w:eastAsia="ru-RU"/>
        </w:rPr>
        <w:lastRenderedPageBreak/>
        <w:t>Показатели достижения целей и задач социально-экономического развития Александровского района</w:t>
      </w:r>
    </w:p>
    <w:p w:rsidR="00EC2FFB" w:rsidRPr="00EC2FFB" w:rsidRDefault="00E26052" w:rsidP="00E26052">
      <w:pPr>
        <w:spacing w:after="0" w:line="240" w:lineRule="auto"/>
        <w:ind w:firstLine="567"/>
        <w:jc w:val="right"/>
        <w:rPr>
          <w:rFonts w:ascii="Times New Roman" w:eastAsia="Calibri" w:hAnsi="Times New Roman" w:cs="Times New Roman"/>
          <w:b/>
          <w:bCs/>
          <w:sz w:val="24"/>
          <w:szCs w:val="24"/>
          <w:lang w:eastAsia="ru-RU"/>
        </w:rPr>
      </w:pPr>
      <w:r w:rsidRPr="00EC2FFB">
        <w:rPr>
          <w:rFonts w:ascii="Times New Roman" w:eastAsia="Calibri" w:hAnsi="Times New Roman" w:cs="Times New Roman"/>
          <w:b/>
          <w:bCs/>
          <w:sz w:val="24"/>
          <w:szCs w:val="24"/>
          <w:lang w:eastAsia="ru-RU"/>
        </w:rPr>
        <w:t xml:space="preserve">Таблица </w:t>
      </w:r>
      <w:r>
        <w:rPr>
          <w:rFonts w:ascii="Times New Roman" w:eastAsia="Calibri" w:hAnsi="Times New Roman" w:cs="Times New Roman"/>
          <w:b/>
          <w:bCs/>
          <w:sz w:val="24"/>
          <w:szCs w:val="24"/>
          <w:lang w:eastAsia="ru-RU"/>
        </w:rPr>
        <w:t>2</w:t>
      </w:r>
    </w:p>
    <w:tbl>
      <w:tblPr>
        <w:tblW w:w="15074" w:type="dxa"/>
        <w:jc w:val="center"/>
        <w:tblCellSpacing w:w="15" w:type="dxa"/>
        <w:tblInd w:w="-7828" w:type="dxa"/>
        <w:tblCellMar>
          <w:top w:w="15" w:type="dxa"/>
          <w:left w:w="15" w:type="dxa"/>
          <w:bottom w:w="15" w:type="dxa"/>
          <w:right w:w="15" w:type="dxa"/>
        </w:tblCellMar>
        <w:tblLook w:val="04A0"/>
      </w:tblPr>
      <w:tblGrid>
        <w:gridCol w:w="7765"/>
        <w:gridCol w:w="818"/>
        <w:gridCol w:w="61"/>
        <w:gridCol w:w="740"/>
        <w:gridCol w:w="77"/>
        <w:gridCol w:w="602"/>
        <w:gridCol w:w="61"/>
        <w:gridCol w:w="820"/>
        <w:gridCol w:w="54"/>
        <w:gridCol w:w="686"/>
        <w:gridCol w:w="36"/>
        <w:gridCol w:w="704"/>
        <w:gridCol w:w="35"/>
        <w:gridCol w:w="805"/>
        <w:gridCol w:w="44"/>
        <w:gridCol w:w="796"/>
        <w:gridCol w:w="54"/>
        <w:gridCol w:w="866"/>
        <w:gridCol w:w="50"/>
      </w:tblGrid>
      <w:tr w:rsidR="00EC2FFB" w:rsidRPr="00EC2FFB" w:rsidTr="00E26052">
        <w:trPr>
          <w:gridAfter w:val="1"/>
          <w:wAfter w:w="5" w:type="dxa"/>
          <w:trHeight w:val="15"/>
          <w:tblCellSpacing w:w="15" w:type="dxa"/>
          <w:jc w:val="center"/>
        </w:trPr>
        <w:tc>
          <w:tcPr>
            <w:tcW w:w="7720" w:type="dxa"/>
            <w:vMerge w:val="restart"/>
            <w:tcBorders>
              <w:top w:val="single" w:sz="4" w:space="0" w:color="auto"/>
              <w:left w:val="single" w:sz="4" w:space="0" w:color="auto"/>
              <w:right w:val="single" w:sz="4" w:space="0" w:color="auto"/>
            </w:tcBorders>
            <w:vAlign w:val="center"/>
            <w:hideMark/>
          </w:tcPr>
          <w:p w:rsidR="00EC2FFB" w:rsidRPr="00EC2FFB" w:rsidRDefault="00EC2FFB" w:rsidP="00EC2FFB">
            <w:pPr>
              <w:spacing w:after="0" w:line="240" w:lineRule="auto"/>
              <w:jc w:val="center"/>
              <w:rPr>
                <w:rFonts w:ascii="Times New Roman" w:eastAsia="Calibri" w:hAnsi="Times New Roman" w:cs="Times New Roman"/>
                <w:sz w:val="20"/>
                <w:szCs w:val="20"/>
                <w:lang w:eastAsia="ru-RU"/>
              </w:rPr>
            </w:pPr>
            <w:r w:rsidRPr="00EC2FFB">
              <w:rPr>
                <w:rFonts w:ascii="Times New Roman" w:eastAsia="Calibri" w:hAnsi="Times New Roman" w:cs="Times New Roman"/>
                <w:b/>
                <w:bCs/>
                <w:sz w:val="20"/>
                <w:szCs w:val="20"/>
                <w:lang w:eastAsia="ru-RU"/>
              </w:rPr>
              <w:t>Показатели</w:t>
            </w:r>
          </w:p>
        </w:tc>
        <w:tc>
          <w:tcPr>
            <w:tcW w:w="7229" w:type="dxa"/>
            <w:gridSpan w:val="17"/>
            <w:tcBorders>
              <w:top w:val="single" w:sz="4" w:space="0" w:color="auto"/>
              <w:left w:val="single" w:sz="4" w:space="0" w:color="auto"/>
              <w:bottom w:val="single" w:sz="4" w:space="0" w:color="auto"/>
              <w:right w:val="single" w:sz="4" w:space="0" w:color="auto"/>
            </w:tcBorders>
            <w:vAlign w:val="center"/>
          </w:tcPr>
          <w:p w:rsidR="00EC2FFB" w:rsidRPr="00EC2FFB" w:rsidRDefault="00EC2FFB" w:rsidP="00EC2FFB">
            <w:pPr>
              <w:spacing w:after="0" w:line="240" w:lineRule="auto"/>
              <w:ind w:right="-117" w:firstLine="567"/>
              <w:jc w:val="center"/>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Плановые значения</w:t>
            </w:r>
          </w:p>
        </w:tc>
      </w:tr>
      <w:tr w:rsidR="00EC2FFB" w:rsidRPr="00EC2FFB" w:rsidTr="00E26052">
        <w:trPr>
          <w:gridAfter w:val="1"/>
          <w:wAfter w:w="5" w:type="dxa"/>
          <w:tblCellSpacing w:w="15" w:type="dxa"/>
          <w:jc w:val="center"/>
        </w:trPr>
        <w:tc>
          <w:tcPr>
            <w:tcW w:w="7720" w:type="dxa"/>
            <w:vMerge/>
            <w:tcBorders>
              <w:left w:val="single" w:sz="4" w:space="0" w:color="auto"/>
              <w:bottom w:val="single" w:sz="6" w:space="0" w:color="000000"/>
              <w:right w:val="single" w:sz="4" w:space="0" w:color="auto"/>
            </w:tcBorders>
            <w:tcMar>
              <w:top w:w="15" w:type="dxa"/>
              <w:left w:w="55" w:type="dxa"/>
              <w:bottom w:w="15" w:type="dxa"/>
              <w:right w:w="55" w:type="dxa"/>
            </w:tcMar>
            <w:hideMark/>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p>
        </w:tc>
        <w:tc>
          <w:tcPr>
            <w:tcW w:w="849" w:type="dxa"/>
            <w:gridSpan w:val="2"/>
            <w:tcBorders>
              <w:top w:val="single" w:sz="6" w:space="0" w:color="000000"/>
              <w:left w:val="single" w:sz="4" w:space="0" w:color="auto"/>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center"/>
              <w:rPr>
                <w:rFonts w:ascii="Times New Roman" w:eastAsia="Calibri" w:hAnsi="Times New Roman" w:cs="Times New Roman"/>
                <w:b/>
                <w:bCs/>
                <w:sz w:val="20"/>
                <w:szCs w:val="20"/>
                <w:lang w:eastAsia="ru-RU"/>
              </w:rPr>
            </w:pPr>
            <w:r w:rsidRPr="00EC2FFB">
              <w:rPr>
                <w:rFonts w:ascii="Times New Roman" w:eastAsia="Calibri" w:hAnsi="Times New Roman" w:cs="Times New Roman"/>
                <w:b/>
                <w:bCs/>
                <w:sz w:val="20"/>
                <w:szCs w:val="20"/>
                <w:lang w:eastAsia="ru-RU"/>
              </w:rPr>
              <w:t>2022</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center"/>
              <w:rPr>
                <w:rFonts w:ascii="Times New Roman" w:eastAsia="Calibri" w:hAnsi="Times New Roman" w:cs="Times New Roman"/>
                <w:b/>
                <w:bCs/>
                <w:sz w:val="20"/>
                <w:szCs w:val="20"/>
                <w:lang w:eastAsia="ru-RU"/>
              </w:rPr>
            </w:pPr>
            <w:r w:rsidRPr="00EC2FFB">
              <w:rPr>
                <w:rFonts w:ascii="Times New Roman" w:eastAsia="Calibri" w:hAnsi="Times New Roman" w:cs="Times New Roman"/>
                <w:b/>
                <w:bCs/>
                <w:sz w:val="20"/>
                <w:szCs w:val="20"/>
                <w:lang w:eastAsia="ru-RU"/>
              </w:rPr>
              <w:t>2023</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center"/>
              <w:rPr>
                <w:rFonts w:ascii="Times New Roman" w:eastAsia="Calibri" w:hAnsi="Times New Roman" w:cs="Times New Roman"/>
                <w:b/>
                <w:bCs/>
                <w:sz w:val="20"/>
                <w:szCs w:val="20"/>
                <w:lang w:eastAsia="ru-RU"/>
              </w:rPr>
            </w:pPr>
            <w:r w:rsidRPr="00EC2FFB">
              <w:rPr>
                <w:rFonts w:ascii="Times New Roman" w:eastAsia="Calibri" w:hAnsi="Times New Roman" w:cs="Times New Roman"/>
                <w:b/>
                <w:bCs/>
                <w:sz w:val="20"/>
                <w:szCs w:val="20"/>
                <w:lang w:eastAsia="ru-RU"/>
              </w:rPr>
              <w:t>2024</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C2FFB" w:rsidRPr="00EC2FFB" w:rsidRDefault="00EC2FFB" w:rsidP="00EC2FFB">
            <w:pPr>
              <w:spacing w:after="0" w:line="240" w:lineRule="auto"/>
              <w:jc w:val="center"/>
              <w:rPr>
                <w:rFonts w:ascii="Times New Roman" w:eastAsia="Calibri" w:hAnsi="Times New Roman" w:cs="Times New Roman"/>
                <w:sz w:val="20"/>
                <w:szCs w:val="20"/>
                <w:lang w:eastAsia="ru-RU"/>
              </w:rPr>
            </w:pPr>
            <w:r w:rsidRPr="00EC2FFB">
              <w:rPr>
                <w:rFonts w:ascii="Times New Roman" w:eastAsia="Calibri" w:hAnsi="Times New Roman" w:cs="Times New Roman"/>
                <w:b/>
                <w:bCs/>
                <w:sz w:val="20"/>
                <w:szCs w:val="20"/>
                <w:lang w:eastAsia="ru-RU"/>
              </w:rPr>
              <w:t>2025</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center"/>
              <w:rPr>
                <w:rFonts w:ascii="Times New Roman" w:eastAsia="Calibri" w:hAnsi="Times New Roman" w:cs="Times New Roman"/>
                <w:b/>
                <w:bCs/>
                <w:sz w:val="20"/>
                <w:szCs w:val="20"/>
                <w:lang w:eastAsia="ru-RU"/>
              </w:rPr>
            </w:pPr>
            <w:r w:rsidRPr="00EC2FFB">
              <w:rPr>
                <w:rFonts w:ascii="Times New Roman" w:eastAsia="Calibri" w:hAnsi="Times New Roman" w:cs="Times New Roman"/>
                <w:b/>
                <w:bCs/>
                <w:sz w:val="20"/>
                <w:szCs w:val="20"/>
                <w:lang w:eastAsia="ru-RU"/>
              </w:rPr>
              <w:t>2026</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center"/>
              <w:rPr>
                <w:rFonts w:ascii="Times New Roman" w:eastAsia="Calibri" w:hAnsi="Times New Roman" w:cs="Times New Roman"/>
                <w:b/>
                <w:bCs/>
                <w:sz w:val="20"/>
                <w:szCs w:val="20"/>
                <w:lang w:eastAsia="ru-RU"/>
              </w:rPr>
            </w:pPr>
            <w:r w:rsidRPr="00EC2FFB">
              <w:rPr>
                <w:rFonts w:ascii="Times New Roman" w:eastAsia="Calibri" w:hAnsi="Times New Roman" w:cs="Times New Roman"/>
                <w:b/>
                <w:bCs/>
                <w:sz w:val="20"/>
                <w:szCs w:val="20"/>
                <w:lang w:eastAsia="ru-RU"/>
              </w:rPr>
              <w:t>2027</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center"/>
              <w:rPr>
                <w:rFonts w:ascii="Times New Roman" w:eastAsia="Calibri" w:hAnsi="Times New Roman" w:cs="Times New Roman"/>
                <w:b/>
                <w:bCs/>
                <w:sz w:val="20"/>
                <w:szCs w:val="20"/>
                <w:lang w:eastAsia="ru-RU"/>
              </w:rPr>
            </w:pPr>
            <w:r w:rsidRPr="00EC2FFB">
              <w:rPr>
                <w:rFonts w:ascii="Times New Roman" w:eastAsia="Calibri" w:hAnsi="Times New Roman" w:cs="Times New Roman"/>
                <w:b/>
                <w:bCs/>
                <w:sz w:val="20"/>
                <w:szCs w:val="20"/>
                <w:lang w:eastAsia="ru-RU"/>
              </w:rPr>
              <w:t>2028</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center"/>
              <w:rPr>
                <w:rFonts w:ascii="Times New Roman" w:eastAsia="Calibri" w:hAnsi="Times New Roman" w:cs="Times New Roman"/>
                <w:b/>
                <w:bCs/>
                <w:sz w:val="20"/>
                <w:szCs w:val="20"/>
                <w:lang w:eastAsia="ru-RU"/>
              </w:rPr>
            </w:pPr>
            <w:r w:rsidRPr="00EC2FFB">
              <w:rPr>
                <w:rFonts w:ascii="Times New Roman" w:eastAsia="Calibri" w:hAnsi="Times New Roman" w:cs="Times New Roman"/>
                <w:b/>
                <w:bCs/>
                <w:sz w:val="20"/>
                <w:szCs w:val="20"/>
                <w:lang w:eastAsia="ru-RU"/>
              </w:rPr>
              <w:t>2029</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C2FFB" w:rsidRPr="00EC2FFB" w:rsidRDefault="00EC2FFB" w:rsidP="00EC2FFB">
            <w:pPr>
              <w:spacing w:after="0" w:line="240" w:lineRule="auto"/>
              <w:jc w:val="center"/>
              <w:rPr>
                <w:rFonts w:ascii="Times New Roman" w:eastAsia="Calibri" w:hAnsi="Times New Roman" w:cs="Times New Roman"/>
                <w:sz w:val="20"/>
                <w:szCs w:val="20"/>
                <w:lang w:eastAsia="ru-RU"/>
              </w:rPr>
            </w:pPr>
            <w:r w:rsidRPr="00EC2FFB">
              <w:rPr>
                <w:rFonts w:ascii="Times New Roman" w:eastAsia="Calibri" w:hAnsi="Times New Roman" w:cs="Times New Roman"/>
                <w:b/>
                <w:bCs/>
                <w:sz w:val="20"/>
                <w:szCs w:val="20"/>
                <w:lang w:eastAsia="ru-RU"/>
              </w:rPr>
              <w:t>2030</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b/>
                <w:bCs/>
                <w:sz w:val="20"/>
                <w:szCs w:val="20"/>
                <w:lang w:eastAsia="ru-RU"/>
              </w:rPr>
              <w:t>Цель 1. Создание условий для инвестиций, сохранение предпринимательства</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млн. рублей</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6354,6</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6800,5</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7567,2</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8369,4</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9220,7</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10162,9</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11208,3</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12356,8</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13625,4</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Объем инвестиций в основной капитал, млн. рублей</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6213,5</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6902,1</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7645,4</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8388,8</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9151,9</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9946,4</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10727</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11524,2</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12368,7</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 xml:space="preserve">Задача 1.1. Обеспечить развитие промышленности и сохранение предпринимательства в Александровском районе </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млн. рублей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22728,7</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23675</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24968,4</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26331,5</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27632,5</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29109,6</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30637,9</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32211,9</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34016,7</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Количество субъектов малого и среднего предпринимательства, единиц</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208</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208</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208</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208</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208</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208</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208</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208</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208</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Среднесписочная численность работников малых и средних предприятий, включая </w:t>
            </w:r>
            <w:proofErr w:type="spellStart"/>
            <w:r w:rsidRPr="00EC2FFB">
              <w:rPr>
                <w:rFonts w:ascii="Times New Roman" w:eastAsia="Calibri" w:hAnsi="Times New Roman" w:cs="Times New Roman"/>
                <w:sz w:val="20"/>
                <w:szCs w:val="20"/>
                <w:lang w:eastAsia="ru-RU"/>
              </w:rPr>
              <w:t>микропредприятия</w:t>
            </w:r>
            <w:proofErr w:type="spellEnd"/>
            <w:r w:rsidRPr="00EC2FFB">
              <w:rPr>
                <w:rFonts w:ascii="Times New Roman" w:eastAsia="Calibri" w:hAnsi="Times New Roman" w:cs="Times New Roman"/>
                <w:sz w:val="20"/>
                <w:szCs w:val="20"/>
                <w:lang w:eastAsia="ru-RU"/>
              </w:rPr>
              <w:t xml:space="preserve"> (без внешних совместителей), тыс. человек</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4,1</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4,1</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4,1</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4,1</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4,2</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4,2</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4,2</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4,2</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4,2</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Задача 1.2. Обеспечить улучшение инвестиционного климата и повышение качества муниципального регулирования, содействовать укреплению межмуниципальных связей в Александровском районе</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Объем инвестиций в основной капитал (за исключением бюджетных средств) в расчете на 1 человека, тыс. рублей</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833,3</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926,4</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1026,8</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1127,3</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1230,4</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1337,7</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1423,9</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1530</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1642,7</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Темп роста инвестиций в основной капитал в сопоставимых ценах,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106,6</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106,4</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106,1</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105,2</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104,7</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104,2</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103,7</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103,3</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103,2</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b/>
                <w:bCs/>
                <w:sz w:val="20"/>
                <w:szCs w:val="20"/>
                <w:lang w:eastAsia="ru-RU"/>
              </w:rPr>
              <w:t>Цель 2. Рациональное использование природного капитала Александровского района, устойчивое развитие агропромышленного комплекса</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Прирост объема производства продукции сельского хозяйства в хозяйствах всех категорий, %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100,6</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101</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102,4</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101,9</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101,4</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101,7</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101,6</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101,6</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101,7</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Лесистость территории Александровского района,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38</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38</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38</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38</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38</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39</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39</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39</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40</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Задача 2.1. Обеспечить рациональное использование природных ресурсов и повысить качество окружающей среды Александровского района</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Объем образованных отходов, тыс. тонн</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4,5</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4,45</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4,45</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4,4</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4,4</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4,35</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4,35</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4,3</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4,3</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Объем заготовки делового леса, тыс. куб. метров</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35</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40</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40</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45</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45</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45</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50</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50</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55</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 xml:space="preserve">Задача 2.2.Повысить конкурентоспособность агропромышленного сектора и обеспечить устойчивое развитие территорий Александровского района </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Производство рыбных консервов, тыс. условных банок</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2000</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2000</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2000</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2000</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2000</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2000</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2000</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2500</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2500</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Объем продукции сельского хозяйства, млн. рублей</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93,5</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98,1</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104,6</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111,1</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117,5</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124,7</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132,4</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140,7</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149,8</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b/>
                <w:bCs/>
                <w:sz w:val="20"/>
                <w:szCs w:val="20"/>
                <w:lang w:eastAsia="ru-RU"/>
              </w:rPr>
              <w:t>Цель 3. Повышение уровня и качества жизни населения на всей территории Александровского района, накопление человеческого капитала</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Среднемесячная начисленная заработная плата работников крупных и средних </w:t>
            </w:r>
            <w:r w:rsidRPr="00EC2FFB">
              <w:rPr>
                <w:rFonts w:ascii="Times New Roman" w:eastAsia="Calibri" w:hAnsi="Times New Roman" w:cs="Times New Roman"/>
                <w:sz w:val="20"/>
                <w:szCs w:val="20"/>
                <w:lang w:eastAsia="ru-RU"/>
              </w:rPr>
              <w:lastRenderedPageBreak/>
              <w:t xml:space="preserve">предприятий, рублей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rPr>
                <w:rFonts w:ascii="Times New Roman" w:eastAsia="Calibri" w:hAnsi="Times New Roman" w:cs="Times New Roman"/>
                <w:sz w:val="20"/>
                <w:szCs w:val="24"/>
                <w:lang w:eastAsia="ru-RU"/>
              </w:rPr>
            </w:pPr>
            <w:r w:rsidRPr="00EC2FFB">
              <w:rPr>
                <w:rFonts w:ascii="Times New Roman" w:eastAsia="Calibri" w:hAnsi="Times New Roman" w:cs="Times New Roman"/>
                <w:sz w:val="20"/>
                <w:szCs w:val="24"/>
                <w:lang w:eastAsia="ru-RU"/>
              </w:rPr>
              <w:lastRenderedPageBreak/>
              <w:t>79069,4</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rPr>
                <w:rFonts w:ascii="Times New Roman" w:eastAsia="Calibri" w:hAnsi="Times New Roman" w:cs="Times New Roman"/>
                <w:sz w:val="20"/>
                <w:szCs w:val="24"/>
                <w:lang w:eastAsia="ru-RU"/>
              </w:rPr>
            </w:pPr>
            <w:r w:rsidRPr="00EC2FFB">
              <w:rPr>
                <w:rFonts w:ascii="Times New Roman" w:eastAsia="Calibri" w:hAnsi="Times New Roman" w:cs="Times New Roman"/>
                <w:sz w:val="20"/>
                <w:szCs w:val="24"/>
                <w:lang w:eastAsia="ru-RU"/>
              </w:rPr>
              <w:t>82640,2</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rPr>
                <w:rFonts w:ascii="Times New Roman" w:eastAsia="Calibri" w:hAnsi="Times New Roman" w:cs="Times New Roman"/>
                <w:sz w:val="20"/>
                <w:szCs w:val="24"/>
                <w:lang w:eastAsia="ru-RU"/>
              </w:rPr>
            </w:pPr>
            <w:r w:rsidRPr="00EC2FFB">
              <w:rPr>
                <w:rFonts w:ascii="Times New Roman" w:eastAsia="Calibri" w:hAnsi="Times New Roman" w:cs="Times New Roman"/>
                <w:sz w:val="20"/>
                <w:szCs w:val="24"/>
                <w:lang w:eastAsia="ru-RU"/>
              </w:rPr>
              <w:t>86522,7</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rPr>
                <w:rFonts w:ascii="Times New Roman" w:eastAsia="Calibri" w:hAnsi="Times New Roman" w:cs="Times New Roman"/>
                <w:sz w:val="20"/>
                <w:szCs w:val="24"/>
                <w:lang w:eastAsia="ru-RU"/>
              </w:rPr>
            </w:pPr>
            <w:r w:rsidRPr="00EC2FFB">
              <w:rPr>
                <w:rFonts w:ascii="Times New Roman" w:eastAsia="Calibri" w:hAnsi="Times New Roman" w:cs="Times New Roman"/>
                <w:sz w:val="20"/>
                <w:szCs w:val="24"/>
                <w:lang w:eastAsia="ru-RU"/>
              </w:rPr>
              <w:t>90384,9</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rPr>
                <w:rFonts w:ascii="Times New Roman" w:eastAsia="Calibri" w:hAnsi="Times New Roman" w:cs="Times New Roman"/>
                <w:sz w:val="20"/>
                <w:szCs w:val="24"/>
                <w:lang w:eastAsia="ru-RU"/>
              </w:rPr>
            </w:pPr>
            <w:r w:rsidRPr="00EC2FFB">
              <w:rPr>
                <w:rFonts w:ascii="Times New Roman" w:eastAsia="Calibri" w:hAnsi="Times New Roman" w:cs="Times New Roman"/>
                <w:sz w:val="20"/>
                <w:szCs w:val="24"/>
                <w:lang w:eastAsia="ru-RU"/>
              </w:rPr>
              <w:t>94285,7</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rPr>
                <w:rFonts w:ascii="Times New Roman" w:eastAsia="Calibri" w:hAnsi="Times New Roman" w:cs="Times New Roman"/>
                <w:sz w:val="20"/>
                <w:szCs w:val="24"/>
                <w:lang w:eastAsia="ru-RU"/>
              </w:rPr>
            </w:pPr>
            <w:r w:rsidRPr="00EC2FFB">
              <w:rPr>
                <w:rFonts w:ascii="Times New Roman" w:eastAsia="Calibri" w:hAnsi="Times New Roman" w:cs="Times New Roman"/>
                <w:sz w:val="20"/>
                <w:szCs w:val="24"/>
                <w:lang w:eastAsia="ru-RU"/>
              </w:rPr>
              <w:t>98386,6</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rPr>
                <w:rFonts w:ascii="Times New Roman" w:eastAsia="Calibri" w:hAnsi="Times New Roman" w:cs="Times New Roman"/>
                <w:sz w:val="20"/>
                <w:szCs w:val="24"/>
                <w:lang w:eastAsia="ru-RU"/>
              </w:rPr>
            </w:pPr>
            <w:r w:rsidRPr="00EC2FFB">
              <w:rPr>
                <w:rFonts w:ascii="Times New Roman" w:eastAsia="Calibri" w:hAnsi="Times New Roman" w:cs="Times New Roman"/>
                <w:sz w:val="20"/>
                <w:szCs w:val="24"/>
                <w:lang w:eastAsia="ru-RU"/>
              </w:rPr>
              <w:t>102634,9</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rPr>
                <w:rFonts w:ascii="Times New Roman" w:eastAsia="Calibri" w:hAnsi="Times New Roman" w:cs="Times New Roman"/>
                <w:sz w:val="20"/>
                <w:szCs w:val="24"/>
                <w:lang w:eastAsia="ru-RU"/>
              </w:rPr>
            </w:pPr>
            <w:r w:rsidRPr="00EC2FFB">
              <w:rPr>
                <w:rFonts w:ascii="Times New Roman" w:eastAsia="Calibri" w:hAnsi="Times New Roman" w:cs="Times New Roman"/>
                <w:sz w:val="20"/>
                <w:szCs w:val="24"/>
                <w:lang w:eastAsia="ru-RU"/>
              </w:rPr>
              <w:t>107243,8</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rPr>
                <w:rFonts w:ascii="Times New Roman" w:eastAsia="Calibri" w:hAnsi="Times New Roman" w:cs="Times New Roman"/>
                <w:sz w:val="20"/>
                <w:szCs w:val="24"/>
                <w:lang w:eastAsia="ru-RU"/>
              </w:rPr>
            </w:pPr>
            <w:r w:rsidRPr="00EC2FFB">
              <w:rPr>
                <w:rFonts w:ascii="Times New Roman" w:eastAsia="Calibri" w:hAnsi="Times New Roman" w:cs="Times New Roman"/>
                <w:sz w:val="20"/>
                <w:szCs w:val="24"/>
                <w:lang w:eastAsia="ru-RU"/>
              </w:rPr>
              <w:t>112178,</w:t>
            </w:r>
            <w:r w:rsidRPr="00EC2FFB">
              <w:rPr>
                <w:rFonts w:ascii="Times New Roman" w:eastAsia="Calibri" w:hAnsi="Times New Roman" w:cs="Times New Roman"/>
                <w:sz w:val="20"/>
                <w:szCs w:val="24"/>
                <w:lang w:eastAsia="ru-RU"/>
              </w:rPr>
              <w:lastRenderedPageBreak/>
              <w:t>8</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lastRenderedPageBreak/>
              <w:t>Среднегодовая численность населения, тыс. человек</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7,4</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7,4</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7,4</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7,4</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7,4</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7,4</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7,5</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7,5</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7,5</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 xml:space="preserve">Задача 3.1.Повысить доступность медицинской помощи и эффективность предоставления медицинских услуг </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hideMark/>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Уровень младенческой смертности (на 1000 </w:t>
            </w:r>
            <w:proofErr w:type="gramStart"/>
            <w:r w:rsidRPr="00EC2FFB">
              <w:rPr>
                <w:rFonts w:ascii="Times New Roman" w:eastAsia="Calibri" w:hAnsi="Times New Roman" w:cs="Times New Roman"/>
                <w:sz w:val="20"/>
                <w:szCs w:val="20"/>
                <w:lang w:eastAsia="ru-RU"/>
              </w:rPr>
              <w:t>рожденных</w:t>
            </w:r>
            <w:proofErr w:type="gramEnd"/>
            <w:r w:rsidRPr="00EC2FFB">
              <w:rPr>
                <w:rFonts w:ascii="Times New Roman" w:eastAsia="Calibri" w:hAnsi="Times New Roman" w:cs="Times New Roman"/>
                <w:sz w:val="20"/>
                <w:szCs w:val="20"/>
                <w:lang w:eastAsia="ru-RU"/>
              </w:rPr>
              <w:t xml:space="preserve"> живыми) </w:t>
            </w:r>
          </w:p>
        </w:tc>
        <w:tc>
          <w:tcPr>
            <w:tcW w:w="8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w:t>
            </w:r>
          </w:p>
        </w:tc>
        <w:tc>
          <w:tcPr>
            <w:tcW w:w="710" w:type="dxa"/>
            <w:gridSpan w:val="3"/>
            <w:tcBorders>
              <w:top w:val="single" w:sz="6" w:space="0" w:color="000000"/>
              <w:left w:val="single" w:sz="6" w:space="0" w:color="000000"/>
              <w:bottom w:val="single" w:sz="6" w:space="0" w:color="000000"/>
              <w:right w:val="single" w:sz="6" w:space="0" w:color="000000"/>
            </w:tcBorders>
            <w:shd w:val="clear" w:color="auto" w:fill="FFFFFF"/>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FFFFFF"/>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FFFFFF"/>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Средняя численность врачебного персонала, человек</w:t>
            </w:r>
          </w:p>
        </w:tc>
        <w:tc>
          <w:tcPr>
            <w:tcW w:w="8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23</w:t>
            </w:r>
          </w:p>
        </w:tc>
        <w:tc>
          <w:tcPr>
            <w:tcW w:w="710" w:type="dxa"/>
            <w:gridSpan w:val="3"/>
            <w:tcBorders>
              <w:top w:val="single" w:sz="6" w:space="0" w:color="000000"/>
              <w:left w:val="single" w:sz="6" w:space="0" w:color="000000"/>
              <w:bottom w:val="single" w:sz="6" w:space="0" w:color="000000"/>
              <w:right w:val="single" w:sz="6" w:space="0" w:color="000000"/>
            </w:tcBorders>
            <w:shd w:val="clear" w:color="auto" w:fill="FFFFFF"/>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23</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24</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FFFFFF"/>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24</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FFFFFF"/>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24</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25</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25</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 xml:space="preserve">Задача 3.2.Содействовать повышению качества образования в Александровском районе </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Численность детей от 0 до 7, посещающих дошкольные образовательные  учреждения, человек</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437</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438</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438</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438</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438</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438</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439</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439</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439</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Численность детей, обучающихся в общеобразовательных учреждения, человек</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988</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988</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989</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989</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989</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990</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990</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991</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991</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Численность детей, посещают учреждение дополнительного образования, человек</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1138</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1139</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1139</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1139</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1140</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1140</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1140</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1141</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1141</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Доля выпускников образовательных организаций профессионального образования, трудоустроившихся по специальности,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50</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50</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50</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50</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50</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50</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60</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60</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60</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 xml:space="preserve">Задача 3.3. Содействовать улучшению качества жилищных условий и повышению доступности жилья </w:t>
            </w:r>
          </w:p>
        </w:tc>
      </w:tr>
      <w:tr w:rsidR="00EC2FF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Общая площадь жилых помещений, приходящаяся в среднем на 1 жителя Александровского района, кв. метров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30,7</w:t>
            </w:r>
          </w:p>
        </w:tc>
        <w:tc>
          <w:tcPr>
            <w:tcW w:w="710" w:type="dxa"/>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31</w:t>
            </w:r>
          </w:p>
        </w:tc>
        <w:tc>
          <w:tcPr>
            <w:tcW w:w="710" w:type="dxa"/>
            <w:gridSpan w:val="3"/>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31,2</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31,5</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31,7</w:t>
            </w:r>
          </w:p>
        </w:tc>
        <w:tc>
          <w:tcPr>
            <w:tcW w:w="7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32</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32,2</w:t>
            </w:r>
          </w:p>
        </w:tc>
        <w:tc>
          <w:tcPr>
            <w:tcW w:w="810" w:type="dxa"/>
            <w:gridSpan w:val="2"/>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32,5</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32,7</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Объем ввода жилья, тыс. кв. м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1,5</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1,5</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1,7</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1,8</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1,8</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1,8</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1,8</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1,9</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1,9</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 xml:space="preserve">Задача 3.4. Обеспечить повышение безопасности жизнедеятельности населения </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Число зарегистрированных преступлений, единиц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110</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106</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102</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95</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80</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85</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80</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75</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Смертность от транспортных травм (дорожно-транспортных происшествий), человек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 xml:space="preserve">Задача 3.5. Обеспечить развитие физической культуры и спорта, проведение эффективной молодежной политики в Александровском районе </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Доля населения, систематически занимающегося физической культурой и спортом,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39,5</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40</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42</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45,9</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46</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46,2</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46,5</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46,8</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47</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Доля молодежи (14-30 лет), положительно оценивающей возможности для развития и самореализации молодежи в районе,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76</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77</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78</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79</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81</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83</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85</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87</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89</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 xml:space="preserve">Задача 3.6. Содействовать развитию эффективного рынка труда в Александровском районе </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Уровень безработицы,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1,7</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1,7</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1,7</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1,6</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1,6</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1,6</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1,6</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1,6</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1,5</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Коэффициент напряженности на рынке труда,%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0,9</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0,9</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0,9</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0,9</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0,9</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0,8</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Задача 3.7. Повысить качество и доступность услуг в сфере культуры в Александровском районе</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Доля участия населения в культурно-досуговых мероприятиях, проводимых муниципальными учреждениями культуры, % </w:t>
            </w:r>
          </w:p>
        </w:tc>
        <w:tc>
          <w:tcPr>
            <w:tcW w:w="8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0,2</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0,2</w:t>
            </w:r>
          </w:p>
        </w:tc>
        <w:tc>
          <w:tcPr>
            <w:tcW w:w="710" w:type="dxa"/>
            <w:gridSpan w:val="3"/>
            <w:tcBorders>
              <w:top w:val="single" w:sz="6" w:space="0" w:color="000000"/>
              <w:left w:val="single" w:sz="6" w:space="0" w:color="000000"/>
              <w:bottom w:val="single" w:sz="6" w:space="0" w:color="000000"/>
              <w:right w:val="single" w:sz="6" w:space="0" w:color="000000"/>
            </w:tcBorders>
            <w:shd w:val="clear" w:color="auto" w:fill="FFFFFF"/>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0,2</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0,3</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FFFFFF"/>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0,3</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FFFFFF"/>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0,3</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0,3</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0,3</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0,3</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Число клубных формирований, единиц</w:t>
            </w:r>
          </w:p>
        </w:tc>
        <w:tc>
          <w:tcPr>
            <w:tcW w:w="84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63</w:t>
            </w:r>
          </w:p>
        </w:tc>
        <w:tc>
          <w:tcPr>
            <w:tcW w:w="710" w:type="dxa"/>
            <w:tcBorders>
              <w:top w:val="single" w:sz="6" w:space="0" w:color="000000"/>
              <w:left w:val="single" w:sz="6" w:space="0" w:color="000000"/>
              <w:bottom w:val="single" w:sz="6" w:space="0" w:color="000000"/>
              <w:right w:val="single" w:sz="6" w:space="0" w:color="000000"/>
            </w:tcBorders>
            <w:shd w:val="clear" w:color="auto" w:fill="FFFFFF"/>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63</w:t>
            </w:r>
          </w:p>
        </w:tc>
        <w:tc>
          <w:tcPr>
            <w:tcW w:w="710" w:type="dxa"/>
            <w:gridSpan w:val="3"/>
            <w:tcBorders>
              <w:top w:val="single" w:sz="6" w:space="0" w:color="000000"/>
              <w:left w:val="single" w:sz="6" w:space="0" w:color="000000"/>
              <w:bottom w:val="single" w:sz="6" w:space="0" w:color="000000"/>
              <w:right w:val="single" w:sz="6" w:space="0" w:color="000000"/>
            </w:tcBorders>
            <w:shd w:val="clear" w:color="auto" w:fill="FFFFFF"/>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65</w:t>
            </w:r>
          </w:p>
        </w:tc>
        <w:tc>
          <w:tcPr>
            <w:tcW w:w="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65</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FFFFFF"/>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65</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FFFFFF"/>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65</w:t>
            </w:r>
          </w:p>
        </w:tc>
        <w:tc>
          <w:tcPr>
            <w:tcW w:w="810" w:type="dxa"/>
            <w:gridSpan w:val="2"/>
            <w:tcBorders>
              <w:top w:val="single" w:sz="6" w:space="0" w:color="000000"/>
              <w:left w:val="single" w:sz="6" w:space="0" w:color="000000"/>
              <w:bottom w:val="single" w:sz="6" w:space="0" w:color="000000"/>
              <w:right w:val="single" w:sz="6" w:space="0" w:color="000000"/>
            </w:tcBorders>
            <w:shd w:val="clear" w:color="auto" w:fill="FFFFFF"/>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65</w:t>
            </w:r>
          </w:p>
        </w:tc>
        <w:tc>
          <w:tcPr>
            <w:tcW w:w="8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65</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Задача 3.8. Повысить качество и доступность социальной поддержки и социального обслуживания населения, в том числе детей и инвалидов</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Доля населения с денежными доходами ниже величины прожиточного минимума,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12</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lastRenderedPageBreak/>
              <w:t>Доля детей-сирот и детей, оставшихся без попечения родителей, в общей численности детского населения,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1,2</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b/>
                <w:bCs/>
                <w:sz w:val="20"/>
                <w:szCs w:val="20"/>
                <w:lang w:eastAsia="ru-RU"/>
              </w:rPr>
              <w:t>Цель 4. Сбалансированное территориальное развитие за счет развития инфраструктуры в Александровском районе</w:t>
            </w:r>
          </w:p>
        </w:tc>
      </w:tr>
      <w:tr w:rsidR="009008BB" w:rsidRPr="00EC2FFB" w:rsidTr="00E26052">
        <w:trPr>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Уровень газификации природным газом жилого фонда Александровского района, подлежащего газификации, %</w:t>
            </w:r>
          </w:p>
        </w:tc>
        <w:tc>
          <w:tcPr>
            <w:tcW w:w="788"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50</w:t>
            </w:r>
          </w:p>
        </w:tc>
        <w:tc>
          <w:tcPr>
            <w:tcW w:w="848"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60</w:t>
            </w:r>
          </w:p>
        </w:tc>
        <w:tc>
          <w:tcPr>
            <w:tcW w:w="572"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70</w:t>
            </w:r>
          </w:p>
        </w:tc>
        <w:tc>
          <w:tcPr>
            <w:tcW w:w="905"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75</w:t>
            </w:r>
          </w:p>
        </w:tc>
        <w:tc>
          <w:tcPr>
            <w:tcW w:w="692"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78</w:t>
            </w:r>
          </w:p>
        </w:tc>
        <w:tc>
          <w:tcPr>
            <w:tcW w:w="709"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80</w:t>
            </w:r>
          </w:p>
        </w:tc>
        <w:tc>
          <w:tcPr>
            <w:tcW w:w="819"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83</w:t>
            </w:r>
          </w:p>
        </w:tc>
        <w:tc>
          <w:tcPr>
            <w:tcW w:w="82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86</w:t>
            </w:r>
          </w:p>
        </w:tc>
        <w:tc>
          <w:tcPr>
            <w:tcW w:w="871"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90</w:t>
            </w:r>
          </w:p>
        </w:tc>
      </w:tr>
      <w:tr w:rsidR="009008BB" w:rsidRPr="00EC2FFB" w:rsidTr="00E26052">
        <w:trPr>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bCs/>
                <w:sz w:val="20"/>
                <w:szCs w:val="20"/>
                <w:lang w:eastAsia="ru-RU"/>
              </w:rPr>
            </w:pPr>
            <w:r w:rsidRPr="00EC2FFB">
              <w:rPr>
                <w:rFonts w:ascii="Times New Roman" w:eastAsia="Calibri" w:hAnsi="Times New Roman" w:cs="Times New Roman"/>
                <w:bCs/>
                <w:sz w:val="20"/>
                <w:szCs w:val="20"/>
                <w:lang w:eastAsia="ru-RU"/>
              </w:rPr>
              <w:t>Доля населения, не имеющего круглогодичного транспортного сообщения автомобильным транспортом, %</w:t>
            </w:r>
          </w:p>
        </w:tc>
        <w:tc>
          <w:tcPr>
            <w:tcW w:w="788"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bCs/>
                <w:sz w:val="20"/>
                <w:szCs w:val="20"/>
                <w:lang w:eastAsia="ru-RU"/>
              </w:rPr>
            </w:pPr>
            <w:r w:rsidRPr="00EC2FFB">
              <w:rPr>
                <w:rFonts w:ascii="Times New Roman" w:eastAsia="Calibri" w:hAnsi="Times New Roman" w:cs="Times New Roman"/>
                <w:bCs/>
                <w:sz w:val="20"/>
                <w:szCs w:val="20"/>
                <w:lang w:eastAsia="ru-RU"/>
              </w:rPr>
              <w:t>14</w:t>
            </w:r>
          </w:p>
        </w:tc>
        <w:tc>
          <w:tcPr>
            <w:tcW w:w="848"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bCs/>
                <w:sz w:val="20"/>
                <w:szCs w:val="20"/>
                <w:lang w:eastAsia="ru-RU"/>
              </w:rPr>
            </w:pPr>
            <w:r w:rsidRPr="00EC2FFB">
              <w:rPr>
                <w:rFonts w:ascii="Times New Roman" w:eastAsia="Calibri" w:hAnsi="Times New Roman" w:cs="Times New Roman"/>
                <w:bCs/>
                <w:sz w:val="20"/>
                <w:szCs w:val="20"/>
                <w:lang w:eastAsia="ru-RU"/>
              </w:rPr>
              <w:t>13,5</w:t>
            </w:r>
          </w:p>
        </w:tc>
        <w:tc>
          <w:tcPr>
            <w:tcW w:w="572"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bCs/>
                <w:sz w:val="20"/>
                <w:szCs w:val="20"/>
                <w:lang w:eastAsia="ru-RU"/>
              </w:rPr>
            </w:pPr>
            <w:r w:rsidRPr="00EC2FFB">
              <w:rPr>
                <w:rFonts w:ascii="Times New Roman" w:eastAsia="Calibri" w:hAnsi="Times New Roman" w:cs="Times New Roman"/>
                <w:bCs/>
                <w:sz w:val="20"/>
                <w:szCs w:val="20"/>
                <w:lang w:eastAsia="ru-RU"/>
              </w:rPr>
              <w:t>13</w:t>
            </w:r>
          </w:p>
        </w:tc>
        <w:tc>
          <w:tcPr>
            <w:tcW w:w="905"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bCs/>
                <w:sz w:val="20"/>
                <w:szCs w:val="20"/>
                <w:lang w:eastAsia="ru-RU"/>
              </w:rPr>
            </w:pPr>
            <w:r w:rsidRPr="00EC2FFB">
              <w:rPr>
                <w:rFonts w:ascii="Times New Roman" w:eastAsia="Calibri" w:hAnsi="Times New Roman" w:cs="Times New Roman"/>
                <w:bCs/>
                <w:sz w:val="20"/>
                <w:szCs w:val="20"/>
                <w:lang w:eastAsia="ru-RU"/>
              </w:rPr>
              <w:t>12,5</w:t>
            </w:r>
          </w:p>
        </w:tc>
        <w:tc>
          <w:tcPr>
            <w:tcW w:w="692"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bCs/>
                <w:sz w:val="20"/>
                <w:szCs w:val="20"/>
                <w:lang w:eastAsia="ru-RU"/>
              </w:rPr>
            </w:pPr>
            <w:r w:rsidRPr="00EC2FFB">
              <w:rPr>
                <w:rFonts w:ascii="Times New Roman" w:eastAsia="Calibri" w:hAnsi="Times New Roman" w:cs="Times New Roman"/>
                <w:bCs/>
                <w:sz w:val="20"/>
                <w:szCs w:val="20"/>
                <w:lang w:eastAsia="ru-RU"/>
              </w:rPr>
              <w:t>12</w:t>
            </w:r>
          </w:p>
        </w:tc>
        <w:tc>
          <w:tcPr>
            <w:tcW w:w="709"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bCs/>
                <w:sz w:val="20"/>
                <w:szCs w:val="20"/>
                <w:lang w:eastAsia="ru-RU"/>
              </w:rPr>
            </w:pPr>
            <w:r w:rsidRPr="00EC2FFB">
              <w:rPr>
                <w:rFonts w:ascii="Times New Roman" w:eastAsia="Calibri" w:hAnsi="Times New Roman" w:cs="Times New Roman"/>
                <w:bCs/>
                <w:sz w:val="20"/>
                <w:szCs w:val="20"/>
                <w:lang w:eastAsia="ru-RU"/>
              </w:rPr>
              <w:t>12</w:t>
            </w:r>
          </w:p>
        </w:tc>
        <w:tc>
          <w:tcPr>
            <w:tcW w:w="819"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bCs/>
                <w:sz w:val="20"/>
                <w:szCs w:val="20"/>
                <w:lang w:eastAsia="ru-RU"/>
              </w:rPr>
            </w:pPr>
            <w:r w:rsidRPr="00EC2FFB">
              <w:rPr>
                <w:rFonts w:ascii="Times New Roman" w:eastAsia="Calibri" w:hAnsi="Times New Roman" w:cs="Times New Roman"/>
                <w:bCs/>
                <w:sz w:val="20"/>
                <w:szCs w:val="20"/>
                <w:lang w:eastAsia="ru-RU"/>
              </w:rPr>
              <w:t>12</w:t>
            </w:r>
          </w:p>
        </w:tc>
        <w:tc>
          <w:tcPr>
            <w:tcW w:w="82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bCs/>
                <w:sz w:val="20"/>
                <w:szCs w:val="20"/>
                <w:lang w:eastAsia="ru-RU"/>
              </w:rPr>
            </w:pPr>
            <w:r w:rsidRPr="00EC2FFB">
              <w:rPr>
                <w:rFonts w:ascii="Times New Roman" w:eastAsia="Calibri" w:hAnsi="Times New Roman" w:cs="Times New Roman"/>
                <w:bCs/>
                <w:sz w:val="20"/>
                <w:szCs w:val="20"/>
                <w:lang w:eastAsia="ru-RU"/>
              </w:rPr>
              <w:t>12</w:t>
            </w:r>
          </w:p>
        </w:tc>
        <w:tc>
          <w:tcPr>
            <w:tcW w:w="871"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bCs/>
                <w:sz w:val="20"/>
                <w:szCs w:val="20"/>
                <w:lang w:eastAsia="ru-RU"/>
              </w:rPr>
            </w:pPr>
            <w:r w:rsidRPr="00EC2FFB">
              <w:rPr>
                <w:rFonts w:ascii="Times New Roman" w:eastAsia="Calibri" w:hAnsi="Times New Roman" w:cs="Times New Roman"/>
                <w:bCs/>
                <w:sz w:val="20"/>
                <w:szCs w:val="20"/>
                <w:lang w:eastAsia="ru-RU"/>
              </w:rPr>
              <w:t>12</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 xml:space="preserve">Задача 4.1. Содействовать повышению эффективности транспортной системы Александровского района </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Протяженность автомобильных дорог общего пользования с твердым покрытием </w:t>
            </w:r>
            <w:proofErr w:type="gramStart"/>
            <w:r w:rsidRPr="00EC2FFB">
              <w:rPr>
                <w:rFonts w:ascii="Times New Roman" w:eastAsia="Calibri" w:hAnsi="Times New Roman" w:cs="Times New Roman"/>
                <w:sz w:val="20"/>
                <w:szCs w:val="20"/>
                <w:lang w:eastAsia="ru-RU"/>
              </w:rPr>
              <w:t>км</w:t>
            </w:r>
            <w:proofErr w:type="gramEnd"/>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180</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180</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180</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180</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181,1</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181,1</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183,1</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183,1</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183,1</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Удельный вес автомобильных дорог с твердым покрытием в общей протяженности дорог общего пользования,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73</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73</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73</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73</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73,3</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73,3</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73,6</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73,6</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73,6</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 xml:space="preserve">Задача 4.2. Обеспечить модернизацию и развитие коммунальной  инфраструктуры, в том числе повысить </w:t>
            </w:r>
            <w:proofErr w:type="spellStart"/>
            <w:r w:rsidRPr="00EC2FFB">
              <w:rPr>
                <w:rFonts w:ascii="Times New Roman" w:eastAsia="Calibri" w:hAnsi="Times New Roman" w:cs="Times New Roman"/>
                <w:i/>
                <w:sz w:val="20"/>
                <w:szCs w:val="20"/>
                <w:lang w:eastAsia="ru-RU"/>
              </w:rPr>
              <w:t>энергоэффективность</w:t>
            </w:r>
            <w:proofErr w:type="spellEnd"/>
            <w:r w:rsidRPr="00EC2FFB">
              <w:rPr>
                <w:rFonts w:ascii="Times New Roman" w:eastAsia="Calibri" w:hAnsi="Times New Roman" w:cs="Times New Roman"/>
                <w:i/>
                <w:sz w:val="20"/>
                <w:szCs w:val="20"/>
                <w:lang w:eastAsia="ru-RU"/>
              </w:rPr>
              <w:t xml:space="preserve">  в Александровском районе </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Доля населения Александровского района, обеспеченного доступом к современным услугам связи (сотовая связь, широкополосный доступ в Интернет, цифровое телевидение),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98</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98</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98</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98</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99</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99</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Доля общей площади жилых помещений в сельских населенных пунктах, оборудованных всеми видами благоустройства,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23,1</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23,9</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24,9</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25</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30</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41</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42,3</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43,7</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45</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b/>
                <w:bCs/>
                <w:sz w:val="20"/>
                <w:szCs w:val="20"/>
                <w:lang w:eastAsia="ru-RU"/>
              </w:rPr>
              <w:t>Цель 5. Эффективное управление Александровским районом</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Степень удовлетворенности жителей Александровского района качеством предоставления государственных и муниципальных услуг, % от числа опрошенных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82</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84</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85</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85</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86</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87</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90</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95</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Достижение «цифровой зрелости» ключевых отраслей экономики и социальной </w:t>
            </w:r>
          </w:p>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сферы, в том числе образования, государственного управления, городского </w:t>
            </w:r>
          </w:p>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хозяйства и строительства, общественного транспорта, %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20</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30</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40</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50</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60</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70</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80</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90</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 xml:space="preserve">Задача 5.1. Создание системы управления на базе цифровых платформ, в том числе в муниципальном секторе </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оказания государственных и муниципальных услуг,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82</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84</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85</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85</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86</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87</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90</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95</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Доля массовых социально значимых услуг в электронном виде,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35</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45</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65</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70</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75</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80</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85</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90</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95</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 xml:space="preserve">Задача 5.2. Обеспечить эффективное управление муниципальными финансами и совершенствование межбюджетных отношений, в том числе повысить эффективность управления муниципальными закупками </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Доля средств, сэкономленных при осуществлении закупок товаров, работ, услуг для муниципальных нужд и нужд бюджетных учреждений Александровского района, в общем объеме средств,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5</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6</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bCs/>
                <w:sz w:val="20"/>
                <w:szCs w:val="20"/>
                <w:lang w:eastAsia="ru-RU"/>
              </w:rPr>
              <w:t>Объем поступлений налогов на совокупный доход в консолидированный бюджет Томской области с территории  муниципальных образований, млн. рублей</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11,7</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12,2</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12,7</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13,1</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13,6</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14,1</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14,6</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15,2</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15,8</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lastRenderedPageBreak/>
              <w:t xml:space="preserve">Задача 5.3. Повысить эффективность управления муниципальным имуществом </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Доля переданного муниципального недвижимого имущества, находящегося в казне, предназначенного для передачи субъектам малого и среднего предпринимательства,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Доля переданного муниципального имущества в аренду и безвозмездное пользование, находящегося в казне, %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71</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72</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72</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72</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72</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72</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72</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75</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76</w:t>
            </w:r>
          </w:p>
        </w:tc>
      </w:tr>
      <w:tr w:rsidR="00EC2FFB" w:rsidRPr="00EC2FFB" w:rsidTr="00EC2FFB">
        <w:trPr>
          <w:gridAfter w:val="1"/>
          <w:wAfter w:w="5" w:type="dxa"/>
          <w:tblCellSpacing w:w="15" w:type="dxa"/>
          <w:jc w:val="center"/>
        </w:trPr>
        <w:tc>
          <w:tcPr>
            <w:tcW w:w="14979" w:type="dxa"/>
            <w:gridSpan w:val="18"/>
            <w:tcBorders>
              <w:top w:val="single" w:sz="6" w:space="0" w:color="000000"/>
              <w:left w:val="single" w:sz="6" w:space="0" w:color="000000"/>
              <w:bottom w:val="single" w:sz="6" w:space="0" w:color="000000"/>
              <w:right w:val="single" w:sz="6" w:space="0" w:color="000000"/>
            </w:tcBorders>
          </w:tcPr>
          <w:p w:rsidR="00EC2FFB" w:rsidRPr="00EC2FFB" w:rsidRDefault="00EC2FFB" w:rsidP="00EC2FFB">
            <w:pPr>
              <w:spacing w:after="0" w:line="240" w:lineRule="auto"/>
              <w:jc w:val="both"/>
              <w:rPr>
                <w:rFonts w:ascii="Times New Roman" w:eastAsia="Calibri" w:hAnsi="Times New Roman" w:cs="Times New Roman"/>
                <w:i/>
                <w:sz w:val="20"/>
                <w:szCs w:val="20"/>
                <w:lang w:eastAsia="ru-RU"/>
              </w:rPr>
            </w:pPr>
            <w:r w:rsidRPr="00EC2FFB">
              <w:rPr>
                <w:rFonts w:ascii="Times New Roman" w:eastAsia="Calibri" w:hAnsi="Times New Roman" w:cs="Times New Roman"/>
                <w:i/>
                <w:sz w:val="20"/>
                <w:szCs w:val="20"/>
                <w:lang w:eastAsia="ru-RU"/>
              </w:rPr>
              <w:t xml:space="preserve">Задача 5.4. Обеспечить повышение эффективности муниципального управления </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hideMark/>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Доля населения, удовлетворенного деятельностью органов местного самоуправления района, % от числа опрошенных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80</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85</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90</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95</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98</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100</w:t>
            </w:r>
          </w:p>
        </w:tc>
      </w:tr>
      <w:tr w:rsidR="009008BB" w:rsidRPr="00EC2FFB" w:rsidTr="00E26052">
        <w:trPr>
          <w:gridAfter w:val="1"/>
          <w:wAfter w:w="5" w:type="dxa"/>
          <w:tblCellSpacing w:w="15" w:type="dxa"/>
          <w:jc w:val="center"/>
        </w:trPr>
        <w:tc>
          <w:tcPr>
            <w:tcW w:w="772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 xml:space="preserve">Количество муниципальных служащих, прошедших обучение, человек </w:t>
            </w:r>
          </w:p>
        </w:tc>
        <w:tc>
          <w:tcPr>
            <w:tcW w:w="849"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w:t>
            </w:r>
          </w:p>
        </w:tc>
        <w:tc>
          <w:tcPr>
            <w:tcW w:w="710" w:type="dxa"/>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w:t>
            </w:r>
          </w:p>
        </w:tc>
        <w:tc>
          <w:tcPr>
            <w:tcW w:w="710" w:type="dxa"/>
            <w:gridSpan w:val="3"/>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3</w:t>
            </w:r>
          </w:p>
        </w:tc>
        <w:tc>
          <w:tcPr>
            <w:tcW w:w="790" w:type="dxa"/>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w:t>
            </w:r>
          </w:p>
        </w:tc>
        <w:tc>
          <w:tcPr>
            <w:tcW w:w="7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4</w:t>
            </w:r>
          </w:p>
        </w:tc>
        <w:tc>
          <w:tcPr>
            <w:tcW w:w="810" w:type="dxa"/>
            <w:gridSpan w:val="2"/>
            <w:tcBorders>
              <w:top w:val="single" w:sz="6" w:space="0" w:color="000000"/>
              <w:left w:val="single" w:sz="6" w:space="0" w:color="000000"/>
              <w:bottom w:val="single" w:sz="6" w:space="0" w:color="000000"/>
              <w:right w:val="single" w:sz="6" w:space="0" w:color="000000"/>
            </w:tcBorders>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5</w:t>
            </w:r>
          </w:p>
        </w:tc>
        <w:tc>
          <w:tcPr>
            <w:tcW w:w="890" w:type="dxa"/>
            <w:gridSpan w:val="2"/>
            <w:tcBorders>
              <w:top w:val="single" w:sz="6" w:space="0" w:color="000000"/>
              <w:left w:val="single" w:sz="6" w:space="0" w:color="000000"/>
              <w:bottom w:val="single" w:sz="6" w:space="0" w:color="000000"/>
              <w:right w:val="single" w:sz="6" w:space="0" w:color="000000"/>
            </w:tcBorders>
            <w:tcMar>
              <w:top w:w="15" w:type="dxa"/>
              <w:left w:w="55" w:type="dxa"/>
              <w:bottom w:w="15" w:type="dxa"/>
              <w:right w:w="55" w:type="dxa"/>
            </w:tcMar>
          </w:tcPr>
          <w:p w:rsidR="009008BB" w:rsidRPr="00EC2FFB" w:rsidRDefault="009008BB" w:rsidP="00EC2FFB">
            <w:pPr>
              <w:spacing w:after="0" w:line="240" w:lineRule="auto"/>
              <w:jc w:val="both"/>
              <w:rPr>
                <w:rFonts w:ascii="Times New Roman" w:eastAsia="Calibri" w:hAnsi="Times New Roman" w:cs="Times New Roman"/>
                <w:sz w:val="20"/>
                <w:szCs w:val="20"/>
                <w:lang w:eastAsia="ru-RU"/>
              </w:rPr>
            </w:pPr>
            <w:r w:rsidRPr="00EC2FFB">
              <w:rPr>
                <w:rFonts w:ascii="Times New Roman" w:eastAsia="Calibri" w:hAnsi="Times New Roman" w:cs="Times New Roman"/>
                <w:sz w:val="20"/>
                <w:szCs w:val="20"/>
                <w:lang w:eastAsia="ru-RU"/>
              </w:rPr>
              <w:t>5</w:t>
            </w:r>
          </w:p>
        </w:tc>
      </w:tr>
    </w:tbl>
    <w:p w:rsidR="00D63552" w:rsidRDefault="00D63552" w:rsidP="006221F4">
      <w:pPr>
        <w:widowControl w:val="0"/>
        <w:spacing w:after="0" w:line="240" w:lineRule="auto"/>
        <w:ind w:firstLine="720"/>
        <w:jc w:val="both"/>
        <w:rPr>
          <w:rFonts w:ascii="Times New Roman" w:eastAsia="Times New Roman" w:hAnsi="Times New Roman" w:cs="Times New Roman"/>
          <w:sz w:val="24"/>
          <w:szCs w:val="24"/>
          <w:lang w:eastAsia="ru-RU"/>
        </w:rPr>
        <w:sectPr w:rsidR="00D63552" w:rsidSect="00CF3FCB">
          <w:pgSz w:w="16834" w:h="11909" w:orient="landscape" w:code="9"/>
          <w:pgMar w:top="1134" w:right="851" w:bottom="851" w:left="851" w:header="567" w:footer="567" w:gutter="0"/>
          <w:cols w:space="60"/>
          <w:noEndnote/>
          <w:titlePg/>
        </w:sectPr>
      </w:pPr>
    </w:p>
    <w:p w:rsidR="000F76A3" w:rsidRPr="006E58AF" w:rsidRDefault="000F76A3" w:rsidP="00306CFD">
      <w:pPr>
        <w:ind w:firstLine="567"/>
        <w:jc w:val="both"/>
        <w:rPr>
          <w:rFonts w:ascii="Times New Roman" w:hAnsi="Times New Roman" w:cs="Times New Roman"/>
          <w:sz w:val="24"/>
          <w:szCs w:val="24"/>
        </w:rPr>
      </w:pPr>
    </w:p>
    <w:sectPr w:rsidR="000F76A3" w:rsidRPr="006E58AF" w:rsidSect="000A5E66">
      <w:pgSz w:w="11909" w:h="16834" w:code="9"/>
      <w:pgMar w:top="851" w:right="851" w:bottom="851" w:left="1701" w:header="567" w:footer="567"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97E" w:rsidRDefault="0057397E">
      <w:pPr>
        <w:spacing w:after="0" w:line="240" w:lineRule="auto"/>
      </w:pPr>
      <w:r>
        <w:separator/>
      </w:r>
    </w:p>
  </w:endnote>
  <w:endnote w:type="continuationSeparator" w:id="0">
    <w:p w:rsidR="0057397E" w:rsidRDefault="00573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B5" w:rsidRDefault="00FF039B">
    <w:pPr>
      <w:pStyle w:val="a5"/>
      <w:jc w:val="center"/>
      <w:rPr>
        <w:rFonts w:ascii="Arial" w:hAnsi="Arial" w:cs="Arial"/>
        <w:b/>
        <w:sz w:val="16"/>
        <w:szCs w:val="16"/>
      </w:rPr>
    </w:pPr>
    <w:r>
      <w:rPr>
        <w:rStyle w:val="a7"/>
        <w:rFonts w:ascii="Arial" w:hAnsi="Arial" w:cs="Arial"/>
        <w:b/>
        <w:sz w:val="16"/>
        <w:szCs w:val="16"/>
      </w:rPr>
      <w:fldChar w:fldCharType="begin"/>
    </w:r>
    <w:r w:rsidR="00015EB5">
      <w:rPr>
        <w:rStyle w:val="a7"/>
        <w:rFonts w:ascii="Arial" w:hAnsi="Arial" w:cs="Arial"/>
        <w:b/>
        <w:sz w:val="16"/>
        <w:szCs w:val="16"/>
      </w:rPr>
      <w:instrText xml:space="preserve"> PAGE </w:instrText>
    </w:r>
    <w:r>
      <w:rPr>
        <w:rStyle w:val="a7"/>
        <w:rFonts w:ascii="Arial" w:hAnsi="Arial" w:cs="Arial"/>
        <w:b/>
        <w:sz w:val="16"/>
        <w:szCs w:val="16"/>
      </w:rPr>
      <w:fldChar w:fldCharType="separate"/>
    </w:r>
    <w:r w:rsidR="00F172DA">
      <w:rPr>
        <w:rStyle w:val="a7"/>
        <w:rFonts w:ascii="Arial" w:hAnsi="Arial" w:cs="Arial"/>
        <w:b/>
        <w:noProof/>
        <w:sz w:val="16"/>
        <w:szCs w:val="16"/>
      </w:rPr>
      <w:t>12</w:t>
    </w:r>
    <w:r>
      <w:rPr>
        <w:rStyle w:val="a7"/>
        <w:rFonts w:ascii="Arial" w:hAnsi="Arial" w:cs="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97E" w:rsidRDefault="0057397E">
      <w:pPr>
        <w:spacing w:after="0" w:line="240" w:lineRule="auto"/>
      </w:pPr>
      <w:r>
        <w:separator/>
      </w:r>
    </w:p>
  </w:footnote>
  <w:footnote w:type="continuationSeparator" w:id="0">
    <w:p w:rsidR="0057397E" w:rsidRDefault="005739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375D"/>
    <w:multiLevelType w:val="singleLevel"/>
    <w:tmpl w:val="7DE2ED10"/>
    <w:lvl w:ilvl="0">
      <w:start w:val="1"/>
      <w:numFmt w:val="decimal"/>
      <w:lvlText w:val="%1."/>
      <w:lvlJc w:val="left"/>
      <w:pPr>
        <w:tabs>
          <w:tab w:val="num" w:pos="1191"/>
        </w:tabs>
        <w:ind w:left="0" w:firstLine="0"/>
      </w:pPr>
      <w:rPr>
        <w:rFonts w:ascii="Arial" w:hAnsi="Arial" w:cs="Times New Roman" w:hint="default"/>
        <w:sz w:val="24"/>
      </w:rPr>
    </w:lvl>
  </w:abstractNum>
  <w:abstractNum w:abstractNumId="1">
    <w:nsid w:val="07586ACE"/>
    <w:multiLevelType w:val="hybridMultilevel"/>
    <w:tmpl w:val="F51CD5D6"/>
    <w:lvl w:ilvl="0" w:tplc="2B3017CC">
      <w:start w:val="1"/>
      <w:numFmt w:val="bullet"/>
      <w:lvlText w:val=""/>
      <w:lvlJc w:val="left"/>
      <w:pPr>
        <w:tabs>
          <w:tab w:val="num" w:pos="2225"/>
        </w:tabs>
        <w:ind w:left="2225" w:hanging="360"/>
      </w:pPr>
      <w:rPr>
        <w:rFonts w:ascii="Symbol" w:hAnsi="Symbol" w:hint="default"/>
        <w:sz w:val="22"/>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
    <w:nsid w:val="08F72EEF"/>
    <w:multiLevelType w:val="hybridMultilevel"/>
    <w:tmpl w:val="6C7EB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345152"/>
    <w:multiLevelType w:val="hybridMultilevel"/>
    <w:tmpl w:val="093E0510"/>
    <w:lvl w:ilvl="0" w:tplc="47480DC8">
      <w:start w:val="1"/>
      <w:numFmt w:val="decimal"/>
      <w:lvlText w:val="%1)"/>
      <w:lvlJc w:val="left"/>
      <w:pPr>
        <w:tabs>
          <w:tab w:val="num" w:pos="34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5E7644"/>
    <w:multiLevelType w:val="singleLevel"/>
    <w:tmpl w:val="AEFA40F6"/>
    <w:lvl w:ilvl="0">
      <w:start w:val="143"/>
      <w:numFmt w:val="decimal"/>
      <w:lvlText w:val="%1."/>
      <w:lvlJc w:val="left"/>
    </w:lvl>
  </w:abstractNum>
  <w:abstractNum w:abstractNumId="5">
    <w:nsid w:val="248426BF"/>
    <w:multiLevelType w:val="hybridMultilevel"/>
    <w:tmpl w:val="2B76D298"/>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6">
    <w:nsid w:val="27B86E97"/>
    <w:multiLevelType w:val="hybridMultilevel"/>
    <w:tmpl w:val="A70C0766"/>
    <w:lvl w:ilvl="0" w:tplc="CE7040E2">
      <w:start w:val="1"/>
      <w:numFmt w:val="decimal"/>
      <w:lvlText w:val="%1)"/>
      <w:lvlJc w:val="left"/>
      <w:pPr>
        <w:tabs>
          <w:tab w:val="num" w:pos="39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F643CF"/>
    <w:multiLevelType w:val="hybridMultilevel"/>
    <w:tmpl w:val="53488B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2A08DB"/>
    <w:multiLevelType w:val="singleLevel"/>
    <w:tmpl w:val="D8860C68"/>
    <w:lvl w:ilvl="0">
      <w:start w:val="191"/>
      <w:numFmt w:val="decimal"/>
      <w:lvlText w:val="%1."/>
      <w:lvlJc w:val="left"/>
    </w:lvl>
  </w:abstractNum>
  <w:abstractNum w:abstractNumId="9">
    <w:nsid w:val="483561CD"/>
    <w:multiLevelType w:val="singleLevel"/>
    <w:tmpl w:val="9064CA96"/>
    <w:lvl w:ilvl="0">
      <w:start w:val="1"/>
      <w:numFmt w:val="decimal"/>
      <w:lvlText w:val="%1)"/>
      <w:lvlJc w:val="left"/>
    </w:lvl>
  </w:abstractNum>
  <w:abstractNum w:abstractNumId="10">
    <w:nsid w:val="4CD727D1"/>
    <w:multiLevelType w:val="hybridMultilevel"/>
    <w:tmpl w:val="5CCEDA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236C1F"/>
    <w:multiLevelType w:val="hybridMultilevel"/>
    <w:tmpl w:val="3F88CD84"/>
    <w:lvl w:ilvl="0" w:tplc="F27C004E">
      <w:start w:val="1"/>
      <w:numFmt w:val="bullet"/>
      <w:lvlText w:val=""/>
      <w:lvlJc w:val="left"/>
      <w:pPr>
        <w:tabs>
          <w:tab w:val="num" w:pos="2225"/>
        </w:tabs>
        <w:ind w:left="2225" w:hanging="360"/>
      </w:pPr>
      <w:rPr>
        <w:rFonts w:ascii="Symbol" w:hAnsi="Symbol" w:hint="default"/>
        <w:sz w:val="22"/>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2">
    <w:nsid w:val="58075DE0"/>
    <w:multiLevelType w:val="hybridMultilevel"/>
    <w:tmpl w:val="5A8ADF92"/>
    <w:lvl w:ilvl="0" w:tplc="FBE4222E">
      <w:start w:val="1"/>
      <w:numFmt w:val="decimal"/>
      <w:lvlText w:val="%1)"/>
      <w:lvlJc w:val="left"/>
      <w:pPr>
        <w:tabs>
          <w:tab w:val="num" w:pos="340"/>
        </w:tabs>
        <w:ind w:left="340" w:hanging="340"/>
      </w:pPr>
      <w:rPr>
        <w:rFonts w:ascii="Arial" w:hAnsi="Arial"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83D5BEF"/>
    <w:multiLevelType w:val="hybridMultilevel"/>
    <w:tmpl w:val="3CEED71C"/>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E176A98"/>
    <w:multiLevelType w:val="hybridMultilevel"/>
    <w:tmpl w:val="2976D8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F5E67CB"/>
    <w:multiLevelType w:val="hybridMultilevel"/>
    <w:tmpl w:val="28D4C5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1AB25C6"/>
    <w:multiLevelType w:val="hybridMultilevel"/>
    <w:tmpl w:val="8A241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6"/>
  </w:num>
  <w:num w:numId="5">
    <w:abstractNumId w:val="3"/>
  </w:num>
  <w:num w:numId="6">
    <w:abstractNumId w:val="14"/>
  </w:num>
  <w:num w:numId="7">
    <w:abstractNumId w:val="12"/>
  </w:num>
  <w:num w:numId="8">
    <w:abstractNumId w:val="4"/>
  </w:num>
  <w:num w:numId="9">
    <w:abstractNumId w:val="9"/>
  </w:num>
  <w:num w:numId="10">
    <w:abstractNumId w:val="8"/>
  </w:num>
  <w:num w:numId="11">
    <w:abstractNumId w:val="5"/>
  </w:num>
  <w:num w:numId="12">
    <w:abstractNumId w:val="2"/>
  </w:num>
  <w:num w:numId="13">
    <w:abstractNumId w:val="7"/>
  </w:num>
  <w:num w:numId="14">
    <w:abstractNumId w:val="10"/>
  </w:num>
  <w:num w:numId="15">
    <w:abstractNumId w:val="1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10D5"/>
    <w:rsid w:val="00014096"/>
    <w:rsid w:val="00015EB5"/>
    <w:rsid w:val="000202EA"/>
    <w:rsid w:val="00036484"/>
    <w:rsid w:val="0003736B"/>
    <w:rsid w:val="00053033"/>
    <w:rsid w:val="00055A84"/>
    <w:rsid w:val="00071B40"/>
    <w:rsid w:val="000764B7"/>
    <w:rsid w:val="00086CBB"/>
    <w:rsid w:val="000A5E66"/>
    <w:rsid w:val="000B60A3"/>
    <w:rsid w:val="000C0705"/>
    <w:rsid w:val="000D7B49"/>
    <w:rsid w:val="000F76A3"/>
    <w:rsid w:val="00103A25"/>
    <w:rsid w:val="00113998"/>
    <w:rsid w:val="00115E1C"/>
    <w:rsid w:val="0011731D"/>
    <w:rsid w:val="00126721"/>
    <w:rsid w:val="00144EA5"/>
    <w:rsid w:val="001639B5"/>
    <w:rsid w:val="00163FBD"/>
    <w:rsid w:val="0016646A"/>
    <w:rsid w:val="001A4B49"/>
    <w:rsid w:val="001A5AD6"/>
    <w:rsid w:val="001B3291"/>
    <w:rsid w:val="001B32B0"/>
    <w:rsid w:val="001C67C0"/>
    <w:rsid w:val="001E33A3"/>
    <w:rsid w:val="00203095"/>
    <w:rsid w:val="00205C2E"/>
    <w:rsid w:val="002101AB"/>
    <w:rsid w:val="00226540"/>
    <w:rsid w:val="00254896"/>
    <w:rsid w:val="00255821"/>
    <w:rsid w:val="00255D5C"/>
    <w:rsid w:val="00277C9A"/>
    <w:rsid w:val="002B536D"/>
    <w:rsid w:val="002C1E6B"/>
    <w:rsid w:val="002D08F7"/>
    <w:rsid w:val="002E1497"/>
    <w:rsid w:val="00306CFD"/>
    <w:rsid w:val="0031378B"/>
    <w:rsid w:val="00313B5C"/>
    <w:rsid w:val="0032328A"/>
    <w:rsid w:val="003265C4"/>
    <w:rsid w:val="00352F5D"/>
    <w:rsid w:val="003609BE"/>
    <w:rsid w:val="00381204"/>
    <w:rsid w:val="003A39B7"/>
    <w:rsid w:val="003C0502"/>
    <w:rsid w:val="003E00CF"/>
    <w:rsid w:val="003E444B"/>
    <w:rsid w:val="00423057"/>
    <w:rsid w:val="00427882"/>
    <w:rsid w:val="004B156C"/>
    <w:rsid w:val="004B3FBB"/>
    <w:rsid w:val="004E7EE6"/>
    <w:rsid w:val="004F7549"/>
    <w:rsid w:val="005033C8"/>
    <w:rsid w:val="005223C5"/>
    <w:rsid w:val="0054047E"/>
    <w:rsid w:val="00541A62"/>
    <w:rsid w:val="005447B6"/>
    <w:rsid w:val="005618EA"/>
    <w:rsid w:val="00571689"/>
    <w:rsid w:val="0057397E"/>
    <w:rsid w:val="00580372"/>
    <w:rsid w:val="00584634"/>
    <w:rsid w:val="005A6B03"/>
    <w:rsid w:val="005B6FF1"/>
    <w:rsid w:val="005B7B9A"/>
    <w:rsid w:val="005C5F6B"/>
    <w:rsid w:val="005D05AE"/>
    <w:rsid w:val="005D072E"/>
    <w:rsid w:val="005D395A"/>
    <w:rsid w:val="005E1484"/>
    <w:rsid w:val="005F0C38"/>
    <w:rsid w:val="006221F4"/>
    <w:rsid w:val="00625FA2"/>
    <w:rsid w:val="00635E18"/>
    <w:rsid w:val="00637F90"/>
    <w:rsid w:val="006629D0"/>
    <w:rsid w:val="0066687A"/>
    <w:rsid w:val="00674B70"/>
    <w:rsid w:val="00680702"/>
    <w:rsid w:val="0069476B"/>
    <w:rsid w:val="006A6BC1"/>
    <w:rsid w:val="006C6A3F"/>
    <w:rsid w:val="006D4939"/>
    <w:rsid w:val="006E0997"/>
    <w:rsid w:val="006E58AF"/>
    <w:rsid w:val="006E7058"/>
    <w:rsid w:val="006F521C"/>
    <w:rsid w:val="007069BD"/>
    <w:rsid w:val="00726E56"/>
    <w:rsid w:val="007544BD"/>
    <w:rsid w:val="00772A05"/>
    <w:rsid w:val="0077416A"/>
    <w:rsid w:val="0078457B"/>
    <w:rsid w:val="00796996"/>
    <w:rsid w:val="00796C40"/>
    <w:rsid w:val="007B09A3"/>
    <w:rsid w:val="007B2DCF"/>
    <w:rsid w:val="007C1FD7"/>
    <w:rsid w:val="007D38B6"/>
    <w:rsid w:val="00831AE0"/>
    <w:rsid w:val="00847D80"/>
    <w:rsid w:val="008558E7"/>
    <w:rsid w:val="008A09DD"/>
    <w:rsid w:val="008B35E9"/>
    <w:rsid w:val="008C7441"/>
    <w:rsid w:val="008C744C"/>
    <w:rsid w:val="008D25E9"/>
    <w:rsid w:val="008E04AD"/>
    <w:rsid w:val="008F5E8C"/>
    <w:rsid w:val="009008BB"/>
    <w:rsid w:val="0090158B"/>
    <w:rsid w:val="00923BB9"/>
    <w:rsid w:val="00933C2B"/>
    <w:rsid w:val="00940B68"/>
    <w:rsid w:val="00950595"/>
    <w:rsid w:val="00970478"/>
    <w:rsid w:val="00980B57"/>
    <w:rsid w:val="009864F3"/>
    <w:rsid w:val="009904D0"/>
    <w:rsid w:val="009A040C"/>
    <w:rsid w:val="009A18C1"/>
    <w:rsid w:val="009E1B6B"/>
    <w:rsid w:val="009F0DEF"/>
    <w:rsid w:val="009F7014"/>
    <w:rsid w:val="009F7C31"/>
    <w:rsid w:val="00A009D0"/>
    <w:rsid w:val="00A055A9"/>
    <w:rsid w:val="00A05DF2"/>
    <w:rsid w:val="00A12263"/>
    <w:rsid w:val="00A14D05"/>
    <w:rsid w:val="00A36ED2"/>
    <w:rsid w:val="00A42BF2"/>
    <w:rsid w:val="00A52A5E"/>
    <w:rsid w:val="00A61BB3"/>
    <w:rsid w:val="00A61C2F"/>
    <w:rsid w:val="00A6248C"/>
    <w:rsid w:val="00A70C86"/>
    <w:rsid w:val="00A81C8F"/>
    <w:rsid w:val="00AB6415"/>
    <w:rsid w:val="00AB75EA"/>
    <w:rsid w:val="00AC45A5"/>
    <w:rsid w:val="00AD3C92"/>
    <w:rsid w:val="00AF467C"/>
    <w:rsid w:val="00B0426C"/>
    <w:rsid w:val="00B146D5"/>
    <w:rsid w:val="00B16ED8"/>
    <w:rsid w:val="00B226A0"/>
    <w:rsid w:val="00B510D5"/>
    <w:rsid w:val="00B648C3"/>
    <w:rsid w:val="00B70E93"/>
    <w:rsid w:val="00B93B73"/>
    <w:rsid w:val="00BA5C17"/>
    <w:rsid w:val="00BB4578"/>
    <w:rsid w:val="00BD4ABF"/>
    <w:rsid w:val="00BE5D33"/>
    <w:rsid w:val="00BF1C2B"/>
    <w:rsid w:val="00C01F7A"/>
    <w:rsid w:val="00C23488"/>
    <w:rsid w:val="00C257B1"/>
    <w:rsid w:val="00C454EF"/>
    <w:rsid w:val="00C82CCF"/>
    <w:rsid w:val="00CA520C"/>
    <w:rsid w:val="00CA73E1"/>
    <w:rsid w:val="00CB62FB"/>
    <w:rsid w:val="00CC26A7"/>
    <w:rsid w:val="00CF3FCB"/>
    <w:rsid w:val="00CF6400"/>
    <w:rsid w:val="00D15ED4"/>
    <w:rsid w:val="00D47687"/>
    <w:rsid w:val="00D50E93"/>
    <w:rsid w:val="00D53ACD"/>
    <w:rsid w:val="00D62837"/>
    <w:rsid w:val="00D63552"/>
    <w:rsid w:val="00D67145"/>
    <w:rsid w:val="00D940CD"/>
    <w:rsid w:val="00DA34EE"/>
    <w:rsid w:val="00DA3675"/>
    <w:rsid w:val="00DA6301"/>
    <w:rsid w:val="00DB42A1"/>
    <w:rsid w:val="00DB5FBC"/>
    <w:rsid w:val="00DE0E83"/>
    <w:rsid w:val="00E07FA5"/>
    <w:rsid w:val="00E14EAF"/>
    <w:rsid w:val="00E15D62"/>
    <w:rsid w:val="00E219D0"/>
    <w:rsid w:val="00E26052"/>
    <w:rsid w:val="00E457FD"/>
    <w:rsid w:val="00E67B76"/>
    <w:rsid w:val="00E938C1"/>
    <w:rsid w:val="00EB1037"/>
    <w:rsid w:val="00EC2FFB"/>
    <w:rsid w:val="00EE2901"/>
    <w:rsid w:val="00EE7B7C"/>
    <w:rsid w:val="00F052A6"/>
    <w:rsid w:val="00F172DA"/>
    <w:rsid w:val="00F23EAB"/>
    <w:rsid w:val="00F41D0B"/>
    <w:rsid w:val="00F5140A"/>
    <w:rsid w:val="00F822FA"/>
    <w:rsid w:val="00F87235"/>
    <w:rsid w:val="00FA4D3F"/>
    <w:rsid w:val="00FC5FBB"/>
    <w:rsid w:val="00FD09C2"/>
    <w:rsid w:val="00FD386F"/>
    <w:rsid w:val="00FD66D8"/>
    <w:rsid w:val="00FE756D"/>
    <w:rsid w:val="00FF0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86F"/>
  </w:style>
  <w:style w:type="paragraph" w:styleId="1">
    <w:name w:val="heading 1"/>
    <w:basedOn w:val="a"/>
    <w:next w:val="a"/>
    <w:link w:val="10"/>
    <w:qFormat/>
    <w:rsid w:val="006221F4"/>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B14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146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0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1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1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10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10D5"/>
    <w:pPr>
      <w:widowControl w:val="0"/>
      <w:autoSpaceDE w:val="0"/>
      <w:autoSpaceDN w:val="0"/>
      <w:spacing w:after="0" w:line="240" w:lineRule="auto"/>
    </w:pPr>
    <w:rPr>
      <w:rFonts w:ascii="Tahoma" w:eastAsia="Times New Roman" w:hAnsi="Tahoma" w:cs="Tahoma"/>
      <w:szCs w:val="20"/>
      <w:lang w:eastAsia="ru-RU"/>
    </w:rPr>
  </w:style>
  <w:style w:type="character" w:customStyle="1" w:styleId="10">
    <w:name w:val="Заголовок 1 Знак"/>
    <w:basedOn w:val="a0"/>
    <w:link w:val="1"/>
    <w:rsid w:val="006221F4"/>
    <w:rPr>
      <w:rFonts w:ascii="Times New Roman" w:eastAsia="Times New Roman" w:hAnsi="Times New Roman" w:cs="Times New Roman"/>
      <w:sz w:val="24"/>
      <w:szCs w:val="20"/>
      <w:lang w:eastAsia="ru-RU"/>
    </w:rPr>
  </w:style>
  <w:style w:type="numbering" w:customStyle="1" w:styleId="11">
    <w:name w:val="Нет списка1"/>
    <w:next w:val="a2"/>
    <w:semiHidden/>
    <w:unhideWhenUsed/>
    <w:rsid w:val="006221F4"/>
  </w:style>
  <w:style w:type="paragraph" w:customStyle="1" w:styleId="12">
    <w:name w:val="Знак Знак Знак1"/>
    <w:basedOn w:val="a"/>
    <w:rsid w:val="006221F4"/>
    <w:pPr>
      <w:tabs>
        <w:tab w:val="num" w:pos="360"/>
      </w:tabs>
      <w:spacing w:after="160" w:line="240" w:lineRule="exact"/>
    </w:pPr>
    <w:rPr>
      <w:rFonts w:ascii="Verdana" w:eastAsia="Times New Roman" w:hAnsi="Verdana" w:cs="Verdana"/>
      <w:sz w:val="20"/>
      <w:szCs w:val="20"/>
      <w:lang w:val="en-US"/>
    </w:rPr>
  </w:style>
  <w:style w:type="paragraph" w:customStyle="1" w:styleId="31">
    <w:name w:val="Обычный3"/>
    <w:rsid w:val="006221F4"/>
    <w:pPr>
      <w:widowControl w:val="0"/>
      <w:spacing w:after="0" w:line="240" w:lineRule="auto"/>
    </w:pPr>
    <w:rPr>
      <w:rFonts w:ascii="Times New Roman" w:eastAsia="Times New Roman" w:hAnsi="Times New Roman" w:cs="Times New Roman"/>
      <w:sz w:val="20"/>
      <w:szCs w:val="20"/>
      <w:lang w:eastAsia="ru-RU"/>
    </w:rPr>
  </w:style>
  <w:style w:type="paragraph" w:customStyle="1" w:styleId="13">
    <w:name w:val="заголовок 1"/>
    <w:basedOn w:val="a"/>
    <w:next w:val="a"/>
    <w:rsid w:val="006221F4"/>
    <w:pPr>
      <w:keepNext/>
      <w:widowControl w:val="0"/>
      <w:spacing w:after="0" w:line="240" w:lineRule="auto"/>
      <w:jc w:val="right"/>
    </w:pPr>
    <w:rPr>
      <w:rFonts w:ascii="Times New Roman" w:eastAsia="Times New Roman" w:hAnsi="Times New Roman" w:cs="Times New Roman"/>
      <w:b/>
      <w:bCs/>
      <w:i/>
      <w:iCs/>
      <w:lang w:eastAsia="ru-RU"/>
    </w:rPr>
  </w:style>
  <w:style w:type="paragraph" w:customStyle="1" w:styleId="21">
    <w:name w:val="Обычный2"/>
    <w:link w:val="22"/>
    <w:rsid w:val="006221F4"/>
    <w:pPr>
      <w:widowControl w:val="0"/>
      <w:spacing w:after="0" w:line="240" w:lineRule="auto"/>
    </w:pPr>
    <w:rPr>
      <w:rFonts w:ascii="Times New Roman" w:eastAsia="Times New Roman" w:hAnsi="Times New Roman" w:cs="Times New Roman"/>
      <w:sz w:val="20"/>
      <w:szCs w:val="20"/>
      <w:lang w:eastAsia="ru-RU"/>
    </w:rPr>
  </w:style>
  <w:style w:type="character" w:customStyle="1" w:styleId="22">
    <w:name w:val="Обычный2 Знак"/>
    <w:link w:val="21"/>
    <w:rsid w:val="006221F4"/>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21F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rsid w:val="006221F4"/>
    <w:pPr>
      <w:widowControl w:val="0"/>
      <w:spacing w:after="0" w:line="240" w:lineRule="auto"/>
    </w:pPr>
    <w:rPr>
      <w:rFonts w:ascii="Times New Roman" w:eastAsia="Times New Roman" w:hAnsi="Times New Roman" w:cs="Times New Roman"/>
      <w:sz w:val="20"/>
      <w:szCs w:val="20"/>
      <w:lang w:eastAsia="ru-RU"/>
    </w:rPr>
  </w:style>
  <w:style w:type="paragraph" w:styleId="a3">
    <w:name w:val="header"/>
    <w:basedOn w:val="a"/>
    <w:link w:val="a4"/>
    <w:rsid w:val="006221F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6221F4"/>
    <w:rPr>
      <w:rFonts w:ascii="Times New Roman" w:eastAsia="Times New Roman" w:hAnsi="Times New Roman" w:cs="Times New Roman"/>
      <w:sz w:val="20"/>
      <w:szCs w:val="20"/>
      <w:lang w:eastAsia="ru-RU"/>
    </w:rPr>
  </w:style>
  <w:style w:type="paragraph" w:styleId="a5">
    <w:name w:val="footer"/>
    <w:basedOn w:val="a"/>
    <w:link w:val="a6"/>
    <w:rsid w:val="006221F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6221F4"/>
    <w:rPr>
      <w:rFonts w:ascii="Times New Roman" w:eastAsia="Times New Roman" w:hAnsi="Times New Roman" w:cs="Times New Roman"/>
      <w:sz w:val="20"/>
      <w:szCs w:val="20"/>
      <w:lang w:eastAsia="ru-RU"/>
    </w:rPr>
  </w:style>
  <w:style w:type="character" w:styleId="a7">
    <w:name w:val="page number"/>
    <w:basedOn w:val="a0"/>
    <w:rsid w:val="006221F4"/>
  </w:style>
  <w:style w:type="paragraph" w:styleId="a8">
    <w:name w:val="Balloon Text"/>
    <w:basedOn w:val="a"/>
    <w:link w:val="a9"/>
    <w:semiHidden/>
    <w:rsid w:val="006221F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6221F4"/>
    <w:rPr>
      <w:rFonts w:ascii="Tahoma" w:eastAsia="Times New Roman" w:hAnsi="Tahoma" w:cs="Tahoma"/>
      <w:sz w:val="16"/>
      <w:szCs w:val="16"/>
      <w:lang w:eastAsia="ru-RU"/>
    </w:rPr>
  </w:style>
  <w:style w:type="table" w:styleId="aa">
    <w:name w:val="Table Grid"/>
    <w:basedOn w:val="a1"/>
    <w:rsid w:val="006221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221F4"/>
    <w:pPr>
      <w:widowControl w:val="0"/>
      <w:autoSpaceDE w:val="0"/>
      <w:autoSpaceDN w:val="0"/>
      <w:adjustRightInd w:val="0"/>
      <w:spacing w:after="0" w:line="240" w:lineRule="auto"/>
      <w:ind w:right="19772" w:firstLine="720"/>
    </w:pPr>
    <w:rPr>
      <w:rFonts w:ascii="Arial" w:eastAsia="Times New Roman" w:hAnsi="Arial" w:cs="Arial"/>
      <w:sz w:val="14"/>
      <w:szCs w:val="14"/>
      <w:lang w:eastAsia="ru-RU"/>
    </w:rPr>
  </w:style>
  <w:style w:type="character" w:styleId="ab">
    <w:name w:val="annotation reference"/>
    <w:semiHidden/>
    <w:rsid w:val="006221F4"/>
    <w:rPr>
      <w:sz w:val="16"/>
      <w:szCs w:val="16"/>
    </w:rPr>
  </w:style>
  <w:style w:type="paragraph" w:styleId="ac">
    <w:name w:val="annotation text"/>
    <w:basedOn w:val="a"/>
    <w:link w:val="ad"/>
    <w:semiHidden/>
    <w:rsid w:val="006221F4"/>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6221F4"/>
    <w:rPr>
      <w:rFonts w:ascii="Times New Roman" w:eastAsia="Times New Roman" w:hAnsi="Times New Roman" w:cs="Times New Roman"/>
      <w:sz w:val="20"/>
      <w:szCs w:val="20"/>
      <w:lang w:eastAsia="ru-RU"/>
    </w:rPr>
  </w:style>
  <w:style w:type="paragraph" w:customStyle="1" w:styleId="ae">
    <w:name w:val="Текст док"/>
    <w:basedOn w:val="a"/>
    <w:autoRedefine/>
    <w:rsid w:val="006221F4"/>
    <w:pPr>
      <w:spacing w:after="0" w:line="240" w:lineRule="auto"/>
      <w:ind w:firstLine="720"/>
      <w:jc w:val="both"/>
    </w:pPr>
    <w:rPr>
      <w:rFonts w:ascii="Times New Roman" w:eastAsia="Times New Roman" w:hAnsi="Times New Roman" w:cs="Times New Roman"/>
      <w:sz w:val="28"/>
      <w:szCs w:val="20"/>
      <w:lang w:val="en-US" w:eastAsia="ru-RU"/>
    </w:rPr>
  </w:style>
  <w:style w:type="paragraph" w:styleId="af">
    <w:name w:val="Document Map"/>
    <w:basedOn w:val="a"/>
    <w:link w:val="af0"/>
    <w:semiHidden/>
    <w:rsid w:val="006221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6221F4"/>
    <w:rPr>
      <w:rFonts w:ascii="Tahoma" w:eastAsia="Times New Roman" w:hAnsi="Tahoma" w:cs="Tahoma"/>
      <w:sz w:val="20"/>
      <w:szCs w:val="20"/>
      <w:shd w:val="clear" w:color="auto" w:fill="000080"/>
      <w:lang w:eastAsia="ru-RU"/>
    </w:rPr>
  </w:style>
  <w:style w:type="paragraph" w:customStyle="1" w:styleId="ConsTitle">
    <w:name w:val="ConsTitle"/>
    <w:rsid w:val="006221F4"/>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styleId="af1">
    <w:name w:val="Hyperlink"/>
    <w:rsid w:val="006221F4"/>
    <w:rPr>
      <w:color w:val="0000FF"/>
      <w:u w:val="single"/>
    </w:rPr>
  </w:style>
  <w:style w:type="paragraph" w:styleId="af2">
    <w:name w:val="List Paragraph"/>
    <w:basedOn w:val="a"/>
    <w:uiPriority w:val="34"/>
    <w:qFormat/>
    <w:rsid w:val="006221F4"/>
    <w:pPr>
      <w:ind w:left="720"/>
      <w:contextualSpacing/>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B146D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146D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221F4"/>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B14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146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0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0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1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10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510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10D5"/>
    <w:pPr>
      <w:widowControl w:val="0"/>
      <w:autoSpaceDE w:val="0"/>
      <w:autoSpaceDN w:val="0"/>
      <w:spacing w:after="0" w:line="240" w:lineRule="auto"/>
    </w:pPr>
    <w:rPr>
      <w:rFonts w:ascii="Tahoma" w:eastAsia="Times New Roman" w:hAnsi="Tahoma" w:cs="Tahoma"/>
      <w:szCs w:val="20"/>
      <w:lang w:eastAsia="ru-RU"/>
    </w:rPr>
  </w:style>
  <w:style w:type="character" w:customStyle="1" w:styleId="10">
    <w:name w:val="Заголовок 1 Знак"/>
    <w:basedOn w:val="a0"/>
    <w:link w:val="1"/>
    <w:rsid w:val="006221F4"/>
    <w:rPr>
      <w:rFonts w:ascii="Times New Roman" w:eastAsia="Times New Roman" w:hAnsi="Times New Roman" w:cs="Times New Roman"/>
      <w:sz w:val="24"/>
      <w:szCs w:val="20"/>
      <w:lang w:eastAsia="ru-RU"/>
    </w:rPr>
  </w:style>
  <w:style w:type="numbering" w:customStyle="1" w:styleId="11">
    <w:name w:val="Нет списка1"/>
    <w:next w:val="a2"/>
    <w:semiHidden/>
    <w:unhideWhenUsed/>
    <w:rsid w:val="006221F4"/>
  </w:style>
  <w:style w:type="paragraph" w:customStyle="1" w:styleId="12">
    <w:name w:val="Знак Знак Знак1"/>
    <w:basedOn w:val="a"/>
    <w:rsid w:val="006221F4"/>
    <w:pPr>
      <w:tabs>
        <w:tab w:val="num" w:pos="360"/>
      </w:tabs>
      <w:spacing w:after="160" w:line="240" w:lineRule="exact"/>
    </w:pPr>
    <w:rPr>
      <w:rFonts w:ascii="Verdana" w:eastAsia="Times New Roman" w:hAnsi="Verdana" w:cs="Verdana"/>
      <w:sz w:val="20"/>
      <w:szCs w:val="20"/>
      <w:lang w:val="en-US"/>
    </w:rPr>
  </w:style>
  <w:style w:type="paragraph" w:customStyle="1" w:styleId="31">
    <w:name w:val="Обычный3"/>
    <w:rsid w:val="006221F4"/>
    <w:pPr>
      <w:widowControl w:val="0"/>
      <w:spacing w:after="0" w:line="240" w:lineRule="auto"/>
    </w:pPr>
    <w:rPr>
      <w:rFonts w:ascii="Times New Roman" w:eastAsia="Times New Roman" w:hAnsi="Times New Roman" w:cs="Times New Roman"/>
      <w:sz w:val="20"/>
      <w:szCs w:val="20"/>
      <w:lang w:eastAsia="ru-RU"/>
    </w:rPr>
  </w:style>
  <w:style w:type="paragraph" w:customStyle="1" w:styleId="13">
    <w:name w:val="заголовок 1"/>
    <w:basedOn w:val="a"/>
    <w:next w:val="a"/>
    <w:rsid w:val="006221F4"/>
    <w:pPr>
      <w:keepNext/>
      <w:widowControl w:val="0"/>
      <w:spacing w:after="0" w:line="240" w:lineRule="auto"/>
      <w:jc w:val="right"/>
    </w:pPr>
    <w:rPr>
      <w:rFonts w:ascii="Times New Roman" w:eastAsia="Times New Roman" w:hAnsi="Times New Roman" w:cs="Times New Roman"/>
      <w:b/>
      <w:bCs/>
      <w:i/>
      <w:iCs/>
      <w:lang w:eastAsia="ru-RU"/>
    </w:rPr>
  </w:style>
  <w:style w:type="paragraph" w:customStyle="1" w:styleId="21">
    <w:name w:val="Обычный2"/>
    <w:link w:val="22"/>
    <w:rsid w:val="006221F4"/>
    <w:pPr>
      <w:widowControl w:val="0"/>
      <w:spacing w:after="0" w:line="240" w:lineRule="auto"/>
    </w:pPr>
    <w:rPr>
      <w:rFonts w:ascii="Times New Roman" w:eastAsia="Times New Roman" w:hAnsi="Times New Roman" w:cs="Times New Roman"/>
      <w:sz w:val="20"/>
      <w:szCs w:val="20"/>
      <w:lang w:eastAsia="ru-RU"/>
    </w:rPr>
  </w:style>
  <w:style w:type="character" w:customStyle="1" w:styleId="22">
    <w:name w:val="Обычный2 Знак"/>
    <w:link w:val="21"/>
    <w:rsid w:val="006221F4"/>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21F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rsid w:val="006221F4"/>
    <w:pPr>
      <w:widowControl w:val="0"/>
      <w:spacing w:after="0" w:line="240" w:lineRule="auto"/>
    </w:pPr>
    <w:rPr>
      <w:rFonts w:ascii="Times New Roman" w:eastAsia="Times New Roman" w:hAnsi="Times New Roman" w:cs="Times New Roman"/>
      <w:sz w:val="20"/>
      <w:szCs w:val="20"/>
      <w:lang w:eastAsia="ru-RU"/>
    </w:rPr>
  </w:style>
  <w:style w:type="paragraph" w:styleId="a3">
    <w:name w:val="header"/>
    <w:basedOn w:val="a"/>
    <w:link w:val="a4"/>
    <w:rsid w:val="006221F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6221F4"/>
    <w:rPr>
      <w:rFonts w:ascii="Times New Roman" w:eastAsia="Times New Roman" w:hAnsi="Times New Roman" w:cs="Times New Roman"/>
      <w:sz w:val="20"/>
      <w:szCs w:val="20"/>
      <w:lang w:eastAsia="ru-RU"/>
    </w:rPr>
  </w:style>
  <w:style w:type="paragraph" w:styleId="a5">
    <w:name w:val="footer"/>
    <w:basedOn w:val="a"/>
    <w:link w:val="a6"/>
    <w:rsid w:val="006221F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6221F4"/>
    <w:rPr>
      <w:rFonts w:ascii="Times New Roman" w:eastAsia="Times New Roman" w:hAnsi="Times New Roman" w:cs="Times New Roman"/>
      <w:sz w:val="20"/>
      <w:szCs w:val="20"/>
      <w:lang w:eastAsia="ru-RU"/>
    </w:rPr>
  </w:style>
  <w:style w:type="character" w:styleId="a7">
    <w:name w:val="page number"/>
    <w:basedOn w:val="a0"/>
    <w:rsid w:val="006221F4"/>
  </w:style>
  <w:style w:type="paragraph" w:styleId="a8">
    <w:name w:val="Balloon Text"/>
    <w:basedOn w:val="a"/>
    <w:link w:val="a9"/>
    <w:semiHidden/>
    <w:rsid w:val="006221F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6221F4"/>
    <w:rPr>
      <w:rFonts w:ascii="Tahoma" w:eastAsia="Times New Roman" w:hAnsi="Tahoma" w:cs="Tahoma"/>
      <w:sz w:val="16"/>
      <w:szCs w:val="16"/>
      <w:lang w:eastAsia="ru-RU"/>
    </w:rPr>
  </w:style>
  <w:style w:type="table" w:styleId="aa">
    <w:name w:val="Table Grid"/>
    <w:basedOn w:val="a1"/>
    <w:rsid w:val="006221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221F4"/>
    <w:pPr>
      <w:widowControl w:val="0"/>
      <w:autoSpaceDE w:val="0"/>
      <w:autoSpaceDN w:val="0"/>
      <w:adjustRightInd w:val="0"/>
      <w:spacing w:after="0" w:line="240" w:lineRule="auto"/>
      <w:ind w:right="19772" w:firstLine="720"/>
    </w:pPr>
    <w:rPr>
      <w:rFonts w:ascii="Arial" w:eastAsia="Times New Roman" w:hAnsi="Arial" w:cs="Arial"/>
      <w:sz w:val="14"/>
      <w:szCs w:val="14"/>
      <w:lang w:eastAsia="ru-RU"/>
    </w:rPr>
  </w:style>
  <w:style w:type="character" w:styleId="ab">
    <w:name w:val="annotation reference"/>
    <w:semiHidden/>
    <w:rsid w:val="006221F4"/>
    <w:rPr>
      <w:sz w:val="16"/>
      <w:szCs w:val="16"/>
    </w:rPr>
  </w:style>
  <w:style w:type="paragraph" w:styleId="ac">
    <w:name w:val="annotation text"/>
    <w:basedOn w:val="a"/>
    <w:link w:val="ad"/>
    <w:semiHidden/>
    <w:rsid w:val="006221F4"/>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6221F4"/>
    <w:rPr>
      <w:rFonts w:ascii="Times New Roman" w:eastAsia="Times New Roman" w:hAnsi="Times New Roman" w:cs="Times New Roman"/>
      <w:sz w:val="20"/>
      <w:szCs w:val="20"/>
      <w:lang w:eastAsia="ru-RU"/>
    </w:rPr>
  </w:style>
  <w:style w:type="paragraph" w:customStyle="1" w:styleId="ae">
    <w:name w:val="Текст док"/>
    <w:basedOn w:val="a"/>
    <w:autoRedefine/>
    <w:rsid w:val="006221F4"/>
    <w:pPr>
      <w:spacing w:after="0" w:line="240" w:lineRule="auto"/>
      <w:ind w:firstLine="720"/>
      <w:jc w:val="both"/>
    </w:pPr>
    <w:rPr>
      <w:rFonts w:ascii="Times New Roman" w:eastAsia="Times New Roman" w:hAnsi="Times New Roman" w:cs="Times New Roman"/>
      <w:sz w:val="28"/>
      <w:szCs w:val="20"/>
      <w:lang w:val="en-US" w:eastAsia="ru-RU"/>
    </w:rPr>
  </w:style>
  <w:style w:type="paragraph" w:styleId="af">
    <w:name w:val="Document Map"/>
    <w:basedOn w:val="a"/>
    <w:link w:val="af0"/>
    <w:semiHidden/>
    <w:rsid w:val="006221F4"/>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0">
    <w:name w:val="Схема документа Знак"/>
    <w:basedOn w:val="a0"/>
    <w:link w:val="af"/>
    <w:semiHidden/>
    <w:rsid w:val="006221F4"/>
    <w:rPr>
      <w:rFonts w:ascii="Tahoma" w:eastAsia="Times New Roman" w:hAnsi="Tahoma" w:cs="Tahoma"/>
      <w:sz w:val="20"/>
      <w:szCs w:val="20"/>
      <w:shd w:val="clear" w:color="auto" w:fill="000080"/>
      <w:lang w:eastAsia="ru-RU"/>
    </w:rPr>
  </w:style>
  <w:style w:type="paragraph" w:customStyle="1" w:styleId="ConsTitle">
    <w:name w:val="ConsTitle"/>
    <w:rsid w:val="006221F4"/>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styleId="af1">
    <w:name w:val="Hyperlink"/>
    <w:rsid w:val="006221F4"/>
    <w:rPr>
      <w:color w:val="0000FF"/>
      <w:u w:val="single"/>
    </w:rPr>
  </w:style>
  <w:style w:type="paragraph" w:styleId="af2">
    <w:name w:val="List Paragraph"/>
    <w:basedOn w:val="a"/>
    <w:uiPriority w:val="34"/>
    <w:qFormat/>
    <w:rsid w:val="006221F4"/>
    <w:pPr>
      <w:ind w:left="720"/>
      <w:contextualSpacing/>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B146D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146D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6C0F3C4EE0F4FD9527C3E299BBFA6F1AD389454C363DCD218F2CAE11325E2C1D41EE2EC2C355FDDD478o6CE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E805-E544-4719-A428-AC197777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4276</Words>
  <Characters>24375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УправДел</cp:lastModifiedBy>
  <cp:revision>2</cp:revision>
  <cp:lastPrinted>2022-03-03T04:57:00Z</cp:lastPrinted>
  <dcterms:created xsi:type="dcterms:W3CDTF">2022-03-03T04:57:00Z</dcterms:created>
  <dcterms:modified xsi:type="dcterms:W3CDTF">2022-03-03T04:57:00Z</dcterms:modified>
</cp:coreProperties>
</file>