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34B13" w14:textId="77777777" w:rsidR="008D58C1" w:rsidRDefault="002B5BB2" w:rsidP="00411083">
      <w:pPr>
        <w:pStyle w:val="1"/>
        <w:tabs>
          <w:tab w:val="left" w:pos="7485"/>
        </w:tabs>
        <w:rPr>
          <w:sz w:val="24"/>
          <w:szCs w:val="24"/>
        </w:rPr>
      </w:pPr>
      <w:bookmarkStart w:id="0" w:name="_Hlk36031757"/>
      <w:bookmarkEnd w:id="0"/>
      <w:r>
        <w:rPr>
          <w:sz w:val="24"/>
          <w:szCs w:val="24"/>
        </w:rPr>
        <w:tab/>
      </w:r>
    </w:p>
    <w:p w14:paraId="0B8AD5B3" w14:textId="77777777" w:rsidR="00D72544" w:rsidRDefault="00D72544" w:rsidP="00A65BF6">
      <w:pPr>
        <w:ind w:right="283" w:hanging="284"/>
        <w:jc w:val="center"/>
        <w:rPr>
          <w:b/>
          <w:sz w:val="24"/>
          <w:szCs w:val="24"/>
        </w:rPr>
      </w:pPr>
    </w:p>
    <w:p w14:paraId="6834EFF8" w14:textId="77777777" w:rsidR="00D72544" w:rsidRDefault="00D72544" w:rsidP="00A65BF6">
      <w:pPr>
        <w:ind w:right="283" w:hanging="284"/>
        <w:jc w:val="center"/>
        <w:rPr>
          <w:b/>
          <w:sz w:val="24"/>
          <w:szCs w:val="24"/>
        </w:rPr>
      </w:pPr>
    </w:p>
    <w:p w14:paraId="51E6E2EC" w14:textId="77777777" w:rsidR="00D72544" w:rsidRDefault="00D72544" w:rsidP="00A65BF6">
      <w:pPr>
        <w:ind w:right="283" w:hanging="284"/>
        <w:jc w:val="center"/>
        <w:rPr>
          <w:b/>
          <w:sz w:val="24"/>
          <w:szCs w:val="24"/>
        </w:rPr>
      </w:pPr>
    </w:p>
    <w:p w14:paraId="219C4BCE" w14:textId="77777777" w:rsidR="00D72544" w:rsidRDefault="00D72544" w:rsidP="00A65BF6">
      <w:pPr>
        <w:ind w:right="283" w:hanging="284"/>
        <w:jc w:val="center"/>
        <w:rPr>
          <w:b/>
          <w:sz w:val="24"/>
          <w:szCs w:val="24"/>
        </w:rPr>
      </w:pPr>
    </w:p>
    <w:p w14:paraId="0414F009" w14:textId="77777777" w:rsidR="00D72544" w:rsidRDefault="00D72544" w:rsidP="00A65BF6">
      <w:pPr>
        <w:ind w:right="283" w:hanging="284"/>
        <w:jc w:val="center"/>
        <w:rPr>
          <w:b/>
          <w:sz w:val="24"/>
          <w:szCs w:val="24"/>
        </w:rPr>
      </w:pPr>
    </w:p>
    <w:p w14:paraId="324946B6" w14:textId="77777777" w:rsidR="00D72544" w:rsidRDefault="00D72544" w:rsidP="00A65BF6">
      <w:pPr>
        <w:ind w:right="283" w:hanging="284"/>
        <w:jc w:val="center"/>
        <w:rPr>
          <w:b/>
          <w:sz w:val="24"/>
          <w:szCs w:val="24"/>
        </w:rPr>
      </w:pPr>
    </w:p>
    <w:p w14:paraId="402A8BDC" w14:textId="77777777" w:rsidR="00D72544" w:rsidRDefault="00D72544" w:rsidP="00A65BF6">
      <w:pPr>
        <w:ind w:right="283" w:hanging="284"/>
        <w:jc w:val="center"/>
        <w:rPr>
          <w:b/>
          <w:sz w:val="24"/>
          <w:szCs w:val="24"/>
        </w:rPr>
      </w:pPr>
    </w:p>
    <w:p w14:paraId="3B44454C" w14:textId="77777777" w:rsidR="00D72544" w:rsidRDefault="00D72544" w:rsidP="00A65BF6">
      <w:pPr>
        <w:ind w:right="283" w:hanging="284"/>
        <w:jc w:val="center"/>
        <w:rPr>
          <w:b/>
          <w:sz w:val="24"/>
          <w:szCs w:val="24"/>
        </w:rPr>
      </w:pPr>
    </w:p>
    <w:p w14:paraId="45234E4C" w14:textId="77777777" w:rsidR="00D72544" w:rsidRDefault="00D72544" w:rsidP="00A65BF6">
      <w:pPr>
        <w:ind w:right="283" w:hanging="284"/>
        <w:jc w:val="center"/>
        <w:rPr>
          <w:b/>
          <w:sz w:val="24"/>
          <w:szCs w:val="24"/>
        </w:rPr>
      </w:pPr>
    </w:p>
    <w:p w14:paraId="767FA3B4" w14:textId="77777777" w:rsidR="00D72544" w:rsidRDefault="00D72544" w:rsidP="00A65BF6">
      <w:pPr>
        <w:ind w:right="283" w:hanging="284"/>
        <w:jc w:val="center"/>
        <w:rPr>
          <w:b/>
          <w:sz w:val="24"/>
          <w:szCs w:val="24"/>
        </w:rPr>
      </w:pPr>
    </w:p>
    <w:p w14:paraId="19B83863" w14:textId="77777777" w:rsidR="00D72544" w:rsidRDefault="00D72544" w:rsidP="00A65BF6">
      <w:pPr>
        <w:ind w:right="283" w:hanging="284"/>
        <w:jc w:val="center"/>
        <w:rPr>
          <w:b/>
          <w:sz w:val="24"/>
          <w:szCs w:val="24"/>
        </w:rPr>
      </w:pPr>
    </w:p>
    <w:p w14:paraId="4B57FB84" w14:textId="77777777" w:rsidR="00D72544" w:rsidRDefault="00D72544" w:rsidP="00A65BF6">
      <w:pPr>
        <w:ind w:right="283" w:hanging="284"/>
        <w:jc w:val="center"/>
        <w:rPr>
          <w:b/>
          <w:sz w:val="24"/>
          <w:szCs w:val="24"/>
        </w:rPr>
      </w:pPr>
    </w:p>
    <w:p w14:paraId="0958D0B9" w14:textId="77777777" w:rsidR="00D72544" w:rsidRDefault="00D72544" w:rsidP="00A65BF6">
      <w:pPr>
        <w:ind w:right="283" w:hanging="284"/>
        <w:jc w:val="center"/>
        <w:rPr>
          <w:b/>
          <w:sz w:val="24"/>
          <w:szCs w:val="24"/>
        </w:rPr>
      </w:pPr>
    </w:p>
    <w:p w14:paraId="2F4BED8C" w14:textId="77777777" w:rsidR="00D72544" w:rsidRDefault="00D72544" w:rsidP="00A65BF6">
      <w:pPr>
        <w:ind w:right="283" w:hanging="284"/>
        <w:jc w:val="center"/>
        <w:rPr>
          <w:b/>
          <w:sz w:val="24"/>
          <w:szCs w:val="24"/>
        </w:rPr>
      </w:pPr>
    </w:p>
    <w:p w14:paraId="0EE4F160" w14:textId="77777777" w:rsidR="00D72544" w:rsidRDefault="00D72544" w:rsidP="00A65BF6">
      <w:pPr>
        <w:ind w:right="283" w:hanging="284"/>
        <w:jc w:val="center"/>
        <w:rPr>
          <w:b/>
          <w:sz w:val="24"/>
          <w:szCs w:val="24"/>
        </w:rPr>
      </w:pPr>
    </w:p>
    <w:p w14:paraId="000C975E" w14:textId="77777777" w:rsidR="00D72544" w:rsidRDefault="00D72544" w:rsidP="00A65BF6">
      <w:pPr>
        <w:ind w:right="283" w:hanging="284"/>
        <w:jc w:val="center"/>
        <w:rPr>
          <w:b/>
          <w:sz w:val="24"/>
          <w:szCs w:val="24"/>
        </w:rPr>
      </w:pPr>
    </w:p>
    <w:p w14:paraId="7E179A0E" w14:textId="77777777" w:rsidR="00D72544" w:rsidRDefault="00D72544" w:rsidP="00A65BF6">
      <w:pPr>
        <w:ind w:right="283" w:hanging="284"/>
        <w:jc w:val="center"/>
        <w:rPr>
          <w:b/>
          <w:sz w:val="24"/>
          <w:szCs w:val="24"/>
        </w:rPr>
      </w:pPr>
    </w:p>
    <w:p w14:paraId="6A7E1208" w14:textId="77777777" w:rsidR="00D72544" w:rsidRDefault="00D72544" w:rsidP="00A65BF6">
      <w:pPr>
        <w:ind w:right="283" w:hanging="284"/>
        <w:jc w:val="center"/>
        <w:rPr>
          <w:b/>
          <w:sz w:val="24"/>
          <w:szCs w:val="24"/>
        </w:rPr>
      </w:pPr>
    </w:p>
    <w:p w14:paraId="0186A9A2" w14:textId="77777777" w:rsidR="00D72544" w:rsidRDefault="00D72544" w:rsidP="00A65BF6">
      <w:pPr>
        <w:ind w:right="283" w:hanging="284"/>
        <w:jc w:val="center"/>
        <w:rPr>
          <w:b/>
          <w:sz w:val="24"/>
          <w:szCs w:val="24"/>
        </w:rPr>
      </w:pPr>
    </w:p>
    <w:p w14:paraId="26264E78" w14:textId="77777777" w:rsidR="00D72544" w:rsidRDefault="00D72544" w:rsidP="00A65BF6">
      <w:pPr>
        <w:ind w:right="283" w:hanging="284"/>
        <w:jc w:val="center"/>
        <w:rPr>
          <w:b/>
          <w:sz w:val="24"/>
          <w:szCs w:val="24"/>
        </w:rPr>
      </w:pPr>
    </w:p>
    <w:p w14:paraId="269D284A" w14:textId="77777777" w:rsidR="00D72544" w:rsidRDefault="00D72544" w:rsidP="00A65BF6">
      <w:pPr>
        <w:ind w:right="283" w:hanging="284"/>
        <w:jc w:val="center"/>
        <w:rPr>
          <w:b/>
          <w:sz w:val="24"/>
          <w:szCs w:val="24"/>
        </w:rPr>
      </w:pPr>
    </w:p>
    <w:p w14:paraId="761F63ED" w14:textId="77777777" w:rsidR="00D72544" w:rsidRDefault="00D72544" w:rsidP="00A65BF6">
      <w:pPr>
        <w:ind w:right="283" w:hanging="284"/>
        <w:jc w:val="center"/>
        <w:rPr>
          <w:b/>
          <w:sz w:val="24"/>
          <w:szCs w:val="24"/>
        </w:rPr>
      </w:pPr>
    </w:p>
    <w:p w14:paraId="2D4976C5" w14:textId="77777777" w:rsidR="00D72544" w:rsidRDefault="00D72544" w:rsidP="00A65BF6">
      <w:pPr>
        <w:ind w:right="283" w:hanging="284"/>
        <w:jc w:val="center"/>
        <w:rPr>
          <w:b/>
          <w:sz w:val="24"/>
          <w:szCs w:val="24"/>
        </w:rPr>
      </w:pPr>
    </w:p>
    <w:p w14:paraId="765E2294" w14:textId="77777777" w:rsidR="00D72544" w:rsidRDefault="00D72544" w:rsidP="00A65BF6">
      <w:pPr>
        <w:ind w:right="283" w:hanging="284"/>
        <w:jc w:val="center"/>
        <w:rPr>
          <w:b/>
          <w:sz w:val="24"/>
          <w:szCs w:val="24"/>
        </w:rPr>
      </w:pPr>
    </w:p>
    <w:p w14:paraId="14617EC1" w14:textId="77777777" w:rsidR="00D72544" w:rsidRDefault="00D72544" w:rsidP="00A65BF6">
      <w:pPr>
        <w:ind w:right="283" w:hanging="284"/>
        <w:jc w:val="center"/>
        <w:rPr>
          <w:b/>
          <w:sz w:val="24"/>
          <w:szCs w:val="24"/>
        </w:rPr>
      </w:pPr>
    </w:p>
    <w:p w14:paraId="7B4876AB" w14:textId="77777777" w:rsidR="00D72544" w:rsidRDefault="00D72544" w:rsidP="00A65BF6">
      <w:pPr>
        <w:ind w:right="283" w:hanging="284"/>
        <w:jc w:val="center"/>
        <w:rPr>
          <w:b/>
          <w:sz w:val="24"/>
          <w:szCs w:val="24"/>
        </w:rPr>
      </w:pPr>
    </w:p>
    <w:p w14:paraId="25FD860B" w14:textId="77777777" w:rsidR="00D72544" w:rsidRDefault="00D72544" w:rsidP="00A65BF6">
      <w:pPr>
        <w:ind w:right="283" w:hanging="284"/>
        <w:jc w:val="center"/>
        <w:rPr>
          <w:b/>
          <w:sz w:val="24"/>
          <w:szCs w:val="24"/>
        </w:rPr>
      </w:pPr>
    </w:p>
    <w:p w14:paraId="0A0C1AA8" w14:textId="77777777" w:rsidR="00D72544" w:rsidRDefault="00D72544" w:rsidP="00A65BF6">
      <w:pPr>
        <w:ind w:right="283" w:hanging="284"/>
        <w:jc w:val="center"/>
        <w:rPr>
          <w:b/>
          <w:sz w:val="24"/>
          <w:szCs w:val="24"/>
        </w:rPr>
      </w:pPr>
    </w:p>
    <w:p w14:paraId="0D675D86" w14:textId="77777777" w:rsidR="00D72544" w:rsidRDefault="00D72544" w:rsidP="00A65BF6">
      <w:pPr>
        <w:ind w:right="283" w:hanging="284"/>
        <w:jc w:val="center"/>
        <w:rPr>
          <w:b/>
          <w:sz w:val="24"/>
          <w:szCs w:val="24"/>
        </w:rPr>
      </w:pPr>
    </w:p>
    <w:p w14:paraId="517BA3E3" w14:textId="77777777" w:rsidR="00D72544" w:rsidRDefault="00D72544" w:rsidP="00A65BF6">
      <w:pPr>
        <w:ind w:right="283" w:hanging="284"/>
        <w:jc w:val="center"/>
        <w:rPr>
          <w:b/>
          <w:sz w:val="24"/>
          <w:szCs w:val="24"/>
        </w:rPr>
      </w:pPr>
    </w:p>
    <w:bookmarkStart w:id="1" w:name="_MON_1596367430"/>
    <w:bookmarkStart w:id="2" w:name="_MON_1596623113"/>
    <w:bookmarkStart w:id="3" w:name="_MON_1660120328"/>
    <w:bookmarkEnd w:id="1"/>
    <w:bookmarkEnd w:id="2"/>
    <w:bookmarkEnd w:id="3"/>
    <w:p w14:paraId="00B88D74" w14:textId="44707BA9" w:rsidR="00D72544" w:rsidRPr="00754FDB" w:rsidRDefault="00754FDB" w:rsidP="00754FDB">
      <w:pPr>
        <w:ind w:right="-1"/>
        <w:jc w:val="center"/>
        <w:rPr>
          <w:sz w:val="24"/>
          <w:szCs w:val="24"/>
        </w:rPr>
      </w:pPr>
      <w:r w:rsidRPr="0056756C">
        <w:rPr>
          <w:b/>
          <w:sz w:val="24"/>
          <w:szCs w:val="24"/>
        </w:rPr>
        <w:object w:dxaOrig="9071" w:dyaOrig="14374" w14:anchorId="705253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718.8pt" o:ole="">
            <v:imagedata r:id="rId9" o:title=""/>
          </v:shape>
          <o:OLEObject Type="Embed" ProgID="Word.Document.8" ShapeID="_x0000_i1025" DrawAspect="Content" ObjectID="_1660120740" r:id="rId10">
            <o:FieldCodes>\s</o:FieldCodes>
          </o:OLEObject>
        </w:objec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lastRenderedPageBreak/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</w:t>
      </w:r>
      <w:r w:rsidRPr="00754FDB">
        <w:rPr>
          <w:sz w:val="24"/>
          <w:szCs w:val="24"/>
        </w:rPr>
        <w:t>Прилож</w:t>
      </w:r>
      <w:r>
        <w:rPr>
          <w:sz w:val="24"/>
          <w:szCs w:val="24"/>
        </w:rPr>
        <w:t>ение к решению Д</w:t>
      </w:r>
      <w:r w:rsidRPr="00754FDB">
        <w:rPr>
          <w:sz w:val="24"/>
          <w:szCs w:val="24"/>
        </w:rPr>
        <w:t>умы</w:t>
      </w:r>
    </w:p>
    <w:p w14:paraId="6B7990B0" w14:textId="2A44CBFA" w:rsidR="00754FDB" w:rsidRPr="00754FDB" w:rsidRDefault="00754FDB" w:rsidP="00754FDB">
      <w:pPr>
        <w:ind w:right="28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Pr="00754FDB">
        <w:rPr>
          <w:sz w:val="24"/>
          <w:szCs w:val="24"/>
        </w:rPr>
        <w:t>Александровского района</w:t>
      </w:r>
    </w:p>
    <w:p w14:paraId="5DB37CD4" w14:textId="2C51F789" w:rsidR="00754FDB" w:rsidRPr="00754FDB" w:rsidRDefault="00754FDB" w:rsidP="00754FDB">
      <w:pPr>
        <w:ind w:right="28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Pr="00754FDB">
        <w:rPr>
          <w:sz w:val="24"/>
          <w:szCs w:val="24"/>
        </w:rPr>
        <w:t>от 27.08.2020 № 341</w:t>
      </w:r>
    </w:p>
    <w:p w14:paraId="43174F84" w14:textId="77777777" w:rsidR="00D72544" w:rsidRDefault="00D72544" w:rsidP="00A65BF6">
      <w:pPr>
        <w:ind w:right="283" w:hanging="284"/>
        <w:jc w:val="center"/>
        <w:rPr>
          <w:b/>
          <w:sz w:val="24"/>
          <w:szCs w:val="24"/>
        </w:rPr>
      </w:pPr>
    </w:p>
    <w:p w14:paraId="0D341184" w14:textId="77777777" w:rsidR="00A65BF6" w:rsidRPr="00AF6ECD" w:rsidRDefault="00A65BF6" w:rsidP="00A65BF6">
      <w:pPr>
        <w:ind w:right="283" w:hanging="284"/>
        <w:jc w:val="center"/>
        <w:rPr>
          <w:b/>
          <w:sz w:val="24"/>
          <w:szCs w:val="24"/>
        </w:rPr>
      </w:pPr>
      <w:r w:rsidRPr="00AF6ECD">
        <w:rPr>
          <w:b/>
          <w:sz w:val="24"/>
          <w:szCs w:val="24"/>
        </w:rPr>
        <w:t>Отчёт</w:t>
      </w:r>
    </w:p>
    <w:p w14:paraId="2190A0DD" w14:textId="77777777" w:rsidR="00A65BF6" w:rsidRPr="00AF6ECD" w:rsidRDefault="00A65BF6" w:rsidP="00A65BF6">
      <w:pPr>
        <w:ind w:right="283" w:hanging="284"/>
        <w:jc w:val="center"/>
        <w:rPr>
          <w:b/>
          <w:sz w:val="24"/>
          <w:szCs w:val="24"/>
        </w:rPr>
      </w:pPr>
      <w:r w:rsidRPr="00AF6ECD">
        <w:rPr>
          <w:b/>
          <w:sz w:val="24"/>
          <w:szCs w:val="24"/>
        </w:rPr>
        <w:t>о работе Контрольно</w:t>
      </w:r>
      <w:r>
        <w:rPr>
          <w:b/>
          <w:sz w:val="24"/>
          <w:szCs w:val="24"/>
        </w:rPr>
        <w:t xml:space="preserve"> </w:t>
      </w:r>
      <w:r w:rsidRPr="00AF6ECD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AF6ECD">
        <w:rPr>
          <w:b/>
          <w:sz w:val="24"/>
          <w:szCs w:val="24"/>
        </w:rPr>
        <w:t>ревизионной комиссии</w:t>
      </w:r>
    </w:p>
    <w:p w14:paraId="447802B2" w14:textId="22A53B38" w:rsidR="00A65BF6" w:rsidRPr="00AF6ECD" w:rsidRDefault="00A65BF6" w:rsidP="00A65BF6">
      <w:pPr>
        <w:ind w:right="283" w:hanging="284"/>
        <w:jc w:val="center"/>
        <w:rPr>
          <w:b/>
          <w:sz w:val="24"/>
          <w:szCs w:val="24"/>
        </w:rPr>
      </w:pPr>
      <w:r w:rsidRPr="00AF6ECD">
        <w:rPr>
          <w:b/>
          <w:sz w:val="24"/>
          <w:szCs w:val="24"/>
        </w:rPr>
        <w:t>Александровского района за</w:t>
      </w:r>
      <w:r>
        <w:rPr>
          <w:b/>
          <w:sz w:val="24"/>
          <w:szCs w:val="24"/>
        </w:rPr>
        <w:t xml:space="preserve"> </w:t>
      </w:r>
      <w:r w:rsidR="00083DB8">
        <w:rPr>
          <w:b/>
          <w:sz w:val="24"/>
          <w:szCs w:val="24"/>
        </w:rPr>
        <w:t xml:space="preserve">первое полугодие </w:t>
      </w:r>
      <w:r w:rsidRPr="00AF6ECD">
        <w:rPr>
          <w:b/>
          <w:sz w:val="24"/>
          <w:szCs w:val="24"/>
        </w:rPr>
        <w:t>20</w:t>
      </w:r>
      <w:r w:rsidR="00083DB8">
        <w:rPr>
          <w:b/>
          <w:sz w:val="24"/>
          <w:szCs w:val="24"/>
        </w:rPr>
        <w:t>20</w:t>
      </w:r>
      <w:r w:rsidRPr="00AF6ECD">
        <w:rPr>
          <w:b/>
          <w:sz w:val="24"/>
          <w:szCs w:val="24"/>
        </w:rPr>
        <w:t xml:space="preserve"> год</w:t>
      </w:r>
      <w:r w:rsidR="00083DB8">
        <w:rPr>
          <w:b/>
          <w:sz w:val="24"/>
          <w:szCs w:val="24"/>
        </w:rPr>
        <w:t>а</w:t>
      </w:r>
    </w:p>
    <w:p w14:paraId="4B0C3A49" w14:textId="77777777" w:rsidR="00A65BF6" w:rsidRPr="00AF6ECD" w:rsidRDefault="00A65BF6" w:rsidP="00A65BF6">
      <w:pPr>
        <w:tabs>
          <w:tab w:val="left" w:pos="5205"/>
        </w:tabs>
        <w:ind w:right="283" w:hanging="284"/>
        <w:jc w:val="center"/>
        <w:rPr>
          <w:sz w:val="24"/>
          <w:szCs w:val="24"/>
        </w:rPr>
      </w:pPr>
      <w:bookmarkStart w:id="4" w:name="_GoBack"/>
      <w:bookmarkEnd w:id="4"/>
    </w:p>
    <w:p w14:paraId="2F24D145" w14:textId="60ECACDC" w:rsidR="00A65BF6" w:rsidRPr="00AF6ECD" w:rsidRDefault="00530ADB" w:rsidP="00754FDB">
      <w:pPr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A65BF6" w:rsidRPr="00AF6ECD">
        <w:rPr>
          <w:sz w:val="24"/>
          <w:szCs w:val="24"/>
        </w:rPr>
        <w:t xml:space="preserve">тчет за </w:t>
      </w:r>
      <w:r>
        <w:rPr>
          <w:sz w:val="24"/>
          <w:szCs w:val="24"/>
        </w:rPr>
        <w:t xml:space="preserve">первое полугодие </w:t>
      </w:r>
      <w:r w:rsidR="00A65BF6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="00A65BF6" w:rsidRPr="00AF6ECD">
        <w:rPr>
          <w:sz w:val="24"/>
          <w:szCs w:val="24"/>
        </w:rPr>
        <w:t xml:space="preserve"> год</w:t>
      </w:r>
      <w:r>
        <w:rPr>
          <w:sz w:val="24"/>
          <w:szCs w:val="24"/>
        </w:rPr>
        <w:t>а</w:t>
      </w:r>
      <w:r w:rsidR="00A65BF6" w:rsidRPr="00AF6ECD">
        <w:rPr>
          <w:sz w:val="24"/>
          <w:szCs w:val="24"/>
        </w:rPr>
        <w:t xml:space="preserve"> подготовлен в соответствии требованиями статьи 20 Положения о К</w:t>
      </w:r>
      <w:r w:rsidR="00746942">
        <w:rPr>
          <w:sz w:val="24"/>
          <w:szCs w:val="24"/>
        </w:rPr>
        <w:t>РК</w:t>
      </w:r>
      <w:r w:rsidR="00A65BF6" w:rsidRPr="00AF6ECD">
        <w:rPr>
          <w:sz w:val="24"/>
          <w:szCs w:val="24"/>
        </w:rPr>
        <w:t xml:space="preserve"> Александровского района, утвержденного решением Думы А</w:t>
      </w:r>
      <w:r w:rsidR="00746942">
        <w:rPr>
          <w:sz w:val="24"/>
          <w:szCs w:val="24"/>
        </w:rPr>
        <w:t>Р</w:t>
      </w:r>
      <w:r w:rsidR="00A65BF6" w:rsidRPr="00AF6ECD">
        <w:rPr>
          <w:sz w:val="24"/>
          <w:szCs w:val="24"/>
        </w:rPr>
        <w:t xml:space="preserve"> от 24.11.2011 № 121.</w:t>
      </w:r>
    </w:p>
    <w:p w14:paraId="327D1A3C" w14:textId="0B26B994" w:rsidR="00A65BF6" w:rsidRDefault="00A65BF6" w:rsidP="00754FDB">
      <w:pPr>
        <w:ind w:right="-1" w:firstLine="992"/>
        <w:jc w:val="both"/>
        <w:rPr>
          <w:sz w:val="24"/>
          <w:szCs w:val="24"/>
        </w:rPr>
      </w:pPr>
      <w:r w:rsidRPr="00AF6ECD">
        <w:rPr>
          <w:sz w:val="24"/>
          <w:szCs w:val="24"/>
        </w:rPr>
        <w:t>В соответствии с Ф</w:t>
      </w:r>
      <w:r w:rsidR="00746942">
        <w:rPr>
          <w:sz w:val="24"/>
          <w:szCs w:val="24"/>
        </w:rPr>
        <w:t>З</w:t>
      </w:r>
      <w:r w:rsidRPr="00AF6ECD">
        <w:rPr>
          <w:sz w:val="24"/>
          <w:szCs w:val="24"/>
        </w:rPr>
        <w:t xml:space="preserve"> от 07.02.2011 №6-ФЗ и решениями представительных органов поселений Александровского района</w:t>
      </w:r>
      <w:r w:rsidR="00BB05B1">
        <w:rPr>
          <w:sz w:val="24"/>
          <w:szCs w:val="24"/>
        </w:rPr>
        <w:t>.</w:t>
      </w:r>
      <w:r w:rsidRPr="00AF6ECD">
        <w:rPr>
          <w:sz w:val="24"/>
          <w:szCs w:val="24"/>
        </w:rPr>
        <w:t xml:space="preserve"> К</w:t>
      </w:r>
      <w:r w:rsidR="00BB05B1">
        <w:rPr>
          <w:sz w:val="24"/>
          <w:szCs w:val="24"/>
        </w:rPr>
        <w:t>РК</w:t>
      </w:r>
      <w:r w:rsidRPr="00AF6ECD">
        <w:rPr>
          <w:sz w:val="24"/>
          <w:szCs w:val="24"/>
        </w:rPr>
        <w:t xml:space="preserve"> были переданы полномочия по осуществлению внешнего финансового муниципального контроля </w:t>
      </w:r>
      <w:r w:rsidRPr="00AF6ECD">
        <w:rPr>
          <w:b/>
          <w:bCs/>
          <w:sz w:val="24"/>
          <w:szCs w:val="24"/>
        </w:rPr>
        <w:t>6</w:t>
      </w:r>
      <w:r w:rsidRPr="00AF6ECD">
        <w:rPr>
          <w:sz w:val="24"/>
          <w:szCs w:val="24"/>
        </w:rPr>
        <w:t xml:space="preserve"> поселений Александровского района Т</w:t>
      </w:r>
      <w:r w:rsidR="00BB05B1">
        <w:rPr>
          <w:sz w:val="24"/>
          <w:szCs w:val="24"/>
        </w:rPr>
        <w:t>О</w:t>
      </w:r>
      <w:r w:rsidRPr="00AF6ECD">
        <w:rPr>
          <w:sz w:val="24"/>
          <w:szCs w:val="24"/>
        </w:rPr>
        <w:t xml:space="preserve">. </w:t>
      </w:r>
    </w:p>
    <w:p w14:paraId="15C30B64" w14:textId="52D905A5" w:rsidR="00FC3C2A" w:rsidRDefault="00BB05B1" w:rsidP="00754FDB">
      <w:pPr>
        <w:ind w:right="-1" w:firstLine="99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КРК</w:t>
      </w:r>
      <w:r w:rsidR="00A65BF6" w:rsidRPr="00AF6ECD">
        <w:rPr>
          <w:bCs/>
          <w:sz w:val="24"/>
          <w:szCs w:val="24"/>
        </w:rPr>
        <w:t xml:space="preserve"> Александровского района состоит в Совете контрольно</w:t>
      </w:r>
      <w:r w:rsidR="00A65BF6">
        <w:rPr>
          <w:bCs/>
          <w:sz w:val="24"/>
          <w:szCs w:val="24"/>
        </w:rPr>
        <w:t xml:space="preserve"> - </w:t>
      </w:r>
      <w:r w:rsidR="00A65BF6" w:rsidRPr="00AF6ECD">
        <w:rPr>
          <w:bCs/>
          <w:sz w:val="24"/>
          <w:szCs w:val="24"/>
        </w:rPr>
        <w:t>счетных органов Т</w:t>
      </w:r>
      <w:r>
        <w:rPr>
          <w:bCs/>
          <w:sz w:val="24"/>
          <w:szCs w:val="24"/>
        </w:rPr>
        <w:t>О</w:t>
      </w:r>
      <w:r w:rsidR="00746942">
        <w:rPr>
          <w:bCs/>
          <w:sz w:val="24"/>
          <w:szCs w:val="24"/>
        </w:rPr>
        <w:t xml:space="preserve"> с которыми з</w:t>
      </w:r>
      <w:r w:rsidR="00A65BF6" w:rsidRPr="00AF6ECD">
        <w:rPr>
          <w:bCs/>
          <w:sz w:val="24"/>
          <w:szCs w:val="24"/>
        </w:rPr>
        <w:t xml:space="preserve">аключено Соглашение о сотрудничестве и взаимодействии </w:t>
      </w:r>
      <w:r w:rsidR="00746942">
        <w:rPr>
          <w:bCs/>
          <w:sz w:val="24"/>
          <w:szCs w:val="24"/>
        </w:rPr>
        <w:t>в</w:t>
      </w:r>
      <w:r w:rsidR="00A65BF6" w:rsidRPr="00AF6ECD">
        <w:rPr>
          <w:bCs/>
          <w:sz w:val="24"/>
          <w:szCs w:val="24"/>
        </w:rPr>
        <w:t xml:space="preserve"> 2013</w:t>
      </w:r>
      <w:r w:rsidR="00746942">
        <w:rPr>
          <w:bCs/>
          <w:sz w:val="24"/>
          <w:szCs w:val="24"/>
        </w:rPr>
        <w:t xml:space="preserve"> </w:t>
      </w:r>
      <w:r w:rsidR="00A65BF6" w:rsidRPr="00AF6ECD">
        <w:rPr>
          <w:bCs/>
          <w:sz w:val="24"/>
          <w:szCs w:val="24"/>
        </w:rPr>
        <w:t>г</w:t>
      </w:r>
      <w:r w:rsidR="00746942">
        <w:rPr>
          <w:bCs/>
          <w:sz w:val="24"/>
          <w:szCs w:val="24"/>
        </w:rPr>
        <w:t>оду, также з</w:t>
      </w:r>
      <w:r w:rsidR="00FC3C2A">
        <w:rPr>
          <w:bCs/>
          <w:sz w:val="24"/>
          <w:szCs w:val="24"/>
        </w:rPr>
        <w:t>аключено Соглашение с Администрацией А</w:t>
      </w:r>
      <w:r w:rsidR="00746942">
        <w:rPr>
          <w:bCs/>
          <w:sz w:val="24"/>
          <w:szCs w:val="24"/>
        </w:rPr>
        <w:t>Р</w:t>
      </w:r>
      <w:r w:rsidR="00FC3C2A">
        <w:rPr>
          <w:bCs/>
          <w:sz w:val="24"/>
          <w:szCs w:val="24"/>
        </w:rPr>
        <w:t xml:space="preserve"> Т</w:t>
      </w:r>
      <w:r w:rsidR="00746942">
        <w:rPr>
          <w:bCs/>
          <w:sz w:val="24"/>
          <w:szCs w:val="24"/>
        </w:rPr>
        <w:t>О</w:t>
      </w:r>
      <w:r w:rsidR="00FC3C2A">
        <w:rPr>
          <w:bCs/>
          <w:sz w:val="24"/>
          <w:szCs w:val="24"/>
        </w:rPr>
        <w:t xml:space="preserve"> о передаче </w:t>
      </w:r>
      <w:r w:rsidR="00FC3C2A" w:rsidRPr="00C128BC">
        <w:rPr>
          <w:bCs/>
          <w:sz w:val="24"/>
          <w:szCs w:val="24"/>
        </w:rPr>
        <w:t>полномочий</w:t>
      </w:r>
      <w:r w:rsidR="00C128BC">
        <w:rPr>
          <w:bCs/>
          <w:sz w:val="24"/>
          <w:szCs w:val="24"/>
        </w:rPr>
        <w:t xml:space="preserve"> по осуществлению внутреннего муниципального финансового контроля </w:t>
      </w:r>
      <w:r w:rsidR="00746942">
        <w:rPr>
          <w:bCs/>
          <w:sz w:val="24"/>
          <w:szCs w:val="24"/>
        </w:rPr>
        <w:t xml:space="preserve">в </w:t>
      </w:r>
      <w:r w:rsidR="00C128BC">
        <w:rPr>
          <w:bCs/>
          <w:sz w:val="24"/>
          <w:szCs w:val="24"/>
        </w:rPr>
        <w:t>2017 г</w:t>
      </w:r>
      <w:r w:rsidR="00746942">
        <w:rPr>
          <w:bCs/>
          <w:sz w:val="24"/>
          <w:szCs w:val="24"/>
        </w:rPr>
        <w:t>оду.</w:t>
      </w:r>
    </w:p>
    <w:p w14:paraId="7698B731" w14:textId="1ACACAC5" w:rsidR="00A65BF6" w:rsidRPr="008A1D80" w:rsidRDefault="00BB05B1" w:rsidP="00754FDB">
      <w:pPr>
        <w:widowControl/>
        <w:ind w:right="-1" w:firstLine="99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КРК</w:t>
      </w:r>
      <w:r w:rsidR="00A65BF6" w:rsidRPr="00AF6ECD">
        <w:rPr>
          <w:rFonts w:eastAsia="Times New Roman"/>
          <w:sz w:val="24"/>
          <w:szCs w:val="24"/>
        </w:rPr>
        <w:t xml:space="preserve"> Александровского района является органом внешнего муниципального финансового контроля, входит в структуру органов местного самоуправления А</w:t>
      </w:r>
      <w:r w:rsidR="00530ADB">
        <w:rPr>
          <w:rFonts w:eastAsia="Times New Roman"/>
          <w:sz w:val="24"/>
          <w:szCs w:val="24"/>
        </w:rPr>
        <w:t>лександровского района</w:t>
      </w:r>
      <w:r w:rsidR="00A65BF6" w:rsidRPr="00AF6ECD">
        <w:rPr>
          <w:rFonts w:eastAsia="Times New Roman"/>
          <w:sz w:val="24"/>
          <w:szCs w:val="24"/>
        </w:rPr>
        <w:t xml:space="preserve">, обладает правами юридического лица. </w:t>
      </w:r>
      <w:r w:rsidR="00A65BF6" w:rsidRPr="008A1D80">
        <w:rPr>
          <w:sz w:val="24"/>
          <w:szCs w:val="24"/>
        </w:rPr>
        <w:t xml:space="preserve">Структура и штатная численность работников </w:t>
      </w:r>
      <w:r>
        <w:rPr>
          <w:sz w:val="24"/>
          <w:szCs w:val="24"/>
        </w:rPr>
        <w:t>КРК</w:t>
      </w:r>
      <w:r w:rsidR="00A65BF6" w:rsidRPr="008A1D80">
        <w:rPr>
          <w:sz w:val="24"/>
          <w:szCs w:val="24"/>
        </w:rPr>
        <w:t xml:space="preserve"> утверждена решением Думы от 14.11.2016 №</w:t>
      </w:r>
      <w:r w:rsidR="00A65BF6">
        <w:rPr>
          <w:sz w:val="24"/>
          <w:szCs w:val="24"/>
        </w:rPr>
        <w:t xml:space="preserve"> </w:t>
      </w:r>
      <w:r w:rsidR="00A65BF6" w:rsidRPr="008A1D80">
        <w:rPr>
          <w:sz w:val="24"/>
          <w:szCs w:val="24"/>
        </w:rPr>
        <w:t>84 в количестве 2-х штатных единиц. Финансовое обеспечение деятельности К</w:t>
      </w:r>
      <w:r>
        <w:rPr>
          <w:sz w:val="24"/>
          <w:szCs w:val="24"/>
        </w:rPr>
        <w:t>РК</w:t>
      </w:r>
      <w:r w:rsidR="00A65BF6" w:rsidRPr="008A1D80">
        <w:rPr>
          <w:sz w:val="24"/>
          <w:szCs w:val="24"/>
        </w:rPr>
        <w:t xml:space="preserve"> </w:t>
      </w:r>
      <w:r w:rsidR="00530ADB">
        <w:rPr>
          <w:sz w:val="24"/>
          <w:szCs w:val="24"/>
        </w:rPr>
        <w:t>в</w:t>
      </w:r>
      <w:r w:rsidR="00A65BF6">
        <w:rPr>
          <w:sz w:val="24"/>
          <w:szCs w:val="24"/>
        </w:rPr>
        <w:t xml:space="preserve"> 2</w:t>
      </w:r>
      <w:r w:rsidR="00A65BF6" w:rsidRPr="008A1D80">
        <w:rPr>
          <w:sz w:val="24"/>
          <w:szCs w:val="24"/>
        </w:rPr>
        <w:t>0</w:t>
      </w:r>
      <w:r w:rsidR="00530ADB">
        <w:rPr>
          <w:sz w:val="24"/>
          <w:szCs w:val="24"/>
        </w:rPr>
        <w:t>20</w:t>
      </w:r>
      <w:r w:rsidR="00A65BF6" w:rsidRPr="008A1D80">
        <w:rPr>
          <w:sz w:val="24"/>
          <w:szCs w:val="24"/>
        </w:rPr>
        <w:t xml:space="preserve"> году составл</w:t>
      </w:r>
      <w:r w:rsidR="00530ADB">
        <w:rPr>
          <w:sz w:val="24"/>
          <w:szCs w:val="24"/>
        </w:rPr>
        <w:t>яет</w:t>
      </w:r>
      <w:r w:rsidR="00A65BF6" w:rsidRPr="008A1D80">
        <w:rPr>
          <w:sz w:val="24"/>
          <w:szCs w:val="24"/>
        </w:rPr>
        <w:t xml:space="preserve"> </w:t>
      </w:r>
      <w:r w:rsidR="00117DF6" w:rsidRPr="00117DF6">
        <w:rPr>
          <w:sz w:val="24"/>
          <w:szCs w:val="24"/>
        </w:rPr>
        <w:t>21</w:t>
      </w:r>
      <w:r w:rsidR="00530ADB">
        <w:rPr>
          <w:sz w:val="24"/>
          <w:szCs w:val="24"/>
        </w:rPr>
        <w:t>92</w:t>
      </w:r>
      <w:r w:rsidR="007B4F15">
        <w:rPr>
          <w:sz w:val="24"/>
          <w:szCs w:val="24"/>
        </w:rPr>
        <w:t>,</w:t>
      </w:r>
      <w:r w:rsidR="00530ADB">
        <w:rPr>
          <w:sz w:val="24"/>
          <w:szCs w:val="24"/>
        </w:rPr>
        <w:t>6</w:t>
      </w:r>
      <w:r w:rsidR="00117DF6" w:rsidRPr="00117DF6">
        <w:rPr>
          <w:sz w:val="24"/>
          <w:szCs w:val="24"/>
        </w:rPr>
        <w:t>5</w:t>
      </w:r>
      <w:r w:rsidR="00530ADB">
        <w:rPr>
          <w:sz w:val="24"/>
          <w:szCs w:val="24"/>
        </w:rPr>
        <w:t>4</w:t>
      </w:r>
      <w:r w:rsidR="00A65BF6">
        <w:rPr>
          <w:sz w:val="24"/>
          <w:szCs w:val="24"/>
        </w:rPr>
        <w:t xml:space="preserve"> </w:t>
      </w:r>
      <w:r w:rsidR="00A65BF6" w:rsidRPr="008A1D80">
        <w:rPr>
          <w:sz w:val="24"/>
          <w:szCs w:val="24"/>
        </w:rPr>
        <w:t xml:space="preserve">тыс. рублей в том числе за счет межбюджетных трансфертов сельских поселений </w:t>
      </w:r>
      <w:r w:rsidR="00530ADB">
        <w:rPr>
          <w:sz w:val="24"/>
          <w:szCs w:val="24"/>
        </w:rPr>
        <w:t>811</w:t>
      </w:r>
      <w:r w:rsidR="00746942">
        <w:rPr>
          <w:sz w:val="24"/>
          <w:szCs w:val="24"/>
        </w:rPr>
        <w:t xml:space="preserve"> тыс</w:t>
      </w:r>
      <w:r w:rsidR="00530ADB">
        <w:rPr>
          <w:sz w:val="24"/>
          <w:szCs w:val="24"/>
        </w:rPr>
        <w:t>. 623</w:t>
      </w:r>
      <w:r w:rsidR="00A65BF6" w:rsidRPr="008A1D80">
        <w:rPr>
          <w:sz w:val="24"/>
          <w:szCs w:val="24"/>
        </w:rPr>
        <w:t xml:space="preserve"> рублей. </w:t>
      </w:r>
    </w:p>
    <w:p w14:paraId="5BB8D806" w14:textId="77777777" w:rsidR="00A65BF6" w:rsidRPr="00AF6ECD" w:rsidRDefault="00A65BF6" w:rsidP="00754FDB">
      <w:pPr>
        <w:ind w:right="-1" w:firstLine="284"/>
        <w:rPr>
          <w:b/>
          <w:sz w:val="24"/>
          <w:szCs w:val="24"/>
        </w:rPr>
      </w:pPr>
      <w:r w:rsidRPr="005D6039">
        <w:rPr>
          <w:b/>
          <w:sz w:val="24"/>
          <w:szCs w:val="24"/>
        </w:rPr>
        <w:t>2.Основные</w:t>
      </w:r>
      <w:r w:rsidRPr="00AF6ECD">
        <w:rPr>
          <w:b/>
          <w:sz w:val="24"/>
          <w:szCs w:val="24"/>
        </w:rPr>
        <w:t xml:space="preserve"> итоги деятельности.</w:t>
      </w:r>
    </w:p>
    <w:p w14:paraId="5D443685" w14:textId="04B9303D" w:rsidR="00A65BF6" w:rsidRPr="00AF6ECD" w:rsidRDefault="00A65BF6" w:rsidP="00754FDB">
      <w:pPr>
        <w:ind w:right="-1" w:firstLine="992"/>
        <w:jc w:val="both"/>
        <w:rPr>
          <w:sz w:val="24"/>
          <w:szCs w:val="24"/>
        </w:rPr>
      </w:pPr>
      <w:r w:rsidRPr="00AF6ECD">
        <w:rPr>
          <w:sz w:val="24"/>
          <w:szCs w:val="24"/>
        </w:rPr>
        <w:t>План работы на 20</w:t>
      </w:r>
      <w:r w:rsidR="00530ADB">
        <w:rPr>
          <w:sz w:val="24"/>
          <w:szCs w:val="24"/>
        </w:rPr>
        <w:t>20</w:t>
      </w:r>
      <w:r w:rsidRPr="00AF6ECD">
        <w:rPr>
          <w:sz w:val="24"/>
          <w:szCs w:val="24"/>
        </w:rPr>
        <w:t xml:space="preserve"> год</w:t>
      </w:r>
      <w:r w:rsidR="004F4733">
        <w:rPr>
          <w:sz w:val="24"/>
          <w:szCs w:val="24"/>
        </w:rPr>
        <w:t>,</w:t>
      </w:r>
      <w:r w:rsidRPr="00AF6ECD">
        <w:rPr>
          <w:sz w:val="24"/>
          <w:szCs w:val="24"/>
        </w:rPr>
        <w:t xml:space="preserve"> </w:t>
      </w:r>
      <w:r w:rsidR="004F4733" w:rsidRPr="004F4733">
        <w:rPr>
          <w:sz w:val="24"/>
          <w:szCs w:val="24"/>
        </w:rPr>
        <w:t>с</w:t>
      </w:r>
      <w:r w:rsidRPr="00AF6ECD">
        <w:rPr>
          <w:sz w:val="24"/>
          <w:szCs w:val="24"/>
        </w:rPr>
        <w:t>формирован с учетом исполнения переданных полномочий по обеспечению системного контроля за исполнением местного бюджета. В соответствии с утвержденным Планом работы</w:t>
      </w:r>
      <w:r w:rsidR="0042137D">
        <w:rPr>
          <w:sz w:val="24"/>
          <w:szCs w:val="24"/>
        </w:rPr>
        <w:t xml:space="preserve"> </w:t>
      </w:r>
      <w:r w:rsidRPr="00AF6ECD">
        <w:rPr>
          <w:sz w:val="24"/>
          <w:szCs w:val="24"/>
        </w:rPr>
        <w:t>комиссия проводила контрольные мероприятия и экспертно-аналитическую деятельность.</w:t>
      </w:r>
    </w:p>
    <w:p w14:paraId="1CEC6C14" w14:textId="77707793" w:rsidR="00A65BF6" w:rsidRPr="00AF6ECD" w:rsidRDefault="00A65BF6" w:rsidP="00754FDB">
      <w:pPr>
        <w:ind w:right="-1" w:firstLine="992"/>
        <w:jc w:val="both"/>
        <w:rPr>
          <w:sz w:val="24"/>
          <w:szCs w:val="24"/>
        </w:rPr>
      </w:pPr>
      <w:r w:rsidRPr="00AF6ECD">
        <w:rPr>
          <w:sz w:val="24"/>
          <w:szCs w:val="24"/>
        </w:rPr>
        <w:t xml:space="preserve">Реализуя полномочия, отнесенные к компетенции контрольного органа, </w:t>
      </w:r>
      <w:r w:rsidR="00530ADB">
        <w:rPr>
          <w:sz w:val="24"/>
          <w:szCs w:val="24"/>
        </w:rPr>
        <w:t xml:space="preserve">в первом полугодии 2020 года </w:t>
      </w:r>
      <w:r w:rsidRPr="00AF6ECD">
        <w:rPr>
          <w:sz w:val="24"/>
          <w:szCs w:val="24"/>
        </w:rPr>
        <w:t>прове</w:t>
      </w:r>
      <w:r w:rsidR="00746942">
        <w:rPr>
          <w:sz w:val="24"/>
          <w:szCs w:val="24"/>
        </w:rPr>
        <w:t>ден</w:t>
      </w:r>
      <w:r w:rsidR="00530ADB">
        <w:rPr>
          <w:sz w:val="24"/>
          <w:szCs w:val="24"/>
        </w:rPr>
        <w:t>о</w:t>
      </w:r>
      <w:r w:rsidRPr="00AF6ECD">
        <w:rPr>
          <w:sz w:val="24"/>
          <w:szCs w:val="24"/>
        </w:rPr>
        <w:t xml:space="preserve"> </w:t>
      </w:r>
      <w:r w:rsidRPr="008508FC">
        <w:rPr>
          <w:sz w:val="24"/>
          <w:szCs w:val="24"/>
        </w:rPr>
        <w:t>1</w:t>
      </w:r>
      <w:r w:rsidR="00530ADB">
        <w:rPr>
          <w:sz w:val="24"/>
          <w:szCs w:val="24"/>
        </w:rPr>
        <w:t>1</w:t>
      </w:r>
      <w:r w:rsidRPr="00AF6ECD">
        <w:rPr>
          <w:b/>
          <w:bCs/>
          <w:sz w:val="24"/>
          <w:szCs w:val="24"/>
        </w:rPr>
        <w:t xml:space="preserve"> </w:t>
      </w:r>
      <w:r w:rsidRPr="00AF6ECD">
        <w:rPr>
          <w:sz w:val="24"/>
          <w:szCs w:val="24"/>
        </w:rPr>
        <w:t>контрольных мероприятий</w:t>
      </w:r>
      <w:r w:rsidR="00C30565">
        <w:rPr>
          <w:sz w:val="24"/>
          <w:szCs w:val="24"/>
        </w:rPr>
        <w:t>,</w:t>
      </w:r>
      <w:r w:rsidRPr="00AF6ECD">
        <w:rPr>
          <w:sz w:val="24"/>
          <w:szCs w:val="24"/>
        </w:rPr>
        <w:t xml:space="preserve"> </w:t>
      </w:r>
      <w:r w:rsidR="00530ADB">
        <w:rPr>
          <w:sz w:val="24"/>
          <w:szCs w:val="24"/>
        </w:rPr>
        <w:t>26</w:t>
      </w:r>
      <w:r w:rsidRPr="00AF6ECD">
        <w:rPr>
          <w:b/>
          <w:sz w:val="24"/>
          <w:szCs w:val="24"/>
        </w:rPr>
        <w:t xml:space="preserve"> </w:t>
      </w:r>
      <w:r w:rsidRPr="00AF6ECD">
        <w:rPr>
          <w:sz w:val="24"/>
          <w:szCs w:val="24"/>
        </w:rPr>
        <w:t>экспертно</w:t>
      </w:r>
      <w:r>
        <w:rPr>
          <w:sz w:val="24"/>
          <w:szCs w:val="24"/>
        </w:rPr>
        <w:t xml:space="preserve"> </w:t>
      </w:r>
      <w:r w:rsidRPr="00AF6ECD">
        <w:rPr>
          <w:sz w:val="24"/>
          <w:szCs w:val="24"/>
        </w:rPr>
        <w:t>- аналитических мероприятия</w:t>
      </w:r>
      <w:r w:rsidR="00C30565">
        <w:rPr>
          <w:sz w:val="24"/>
          <w:szCs w:val="24"/>
        </w:rPr>
        <w:t xml:space="preserve"> и 4 экспертизы проекта по муниципально-правовым актам.</w:t>
      </w:r>
    </w:p>
    <w:p w14:paraId="34FAF3FD" w14:textId="25DB0560" w:rsidR="00A65BF6" w:rsidRPr="00AF6ECD" w:rsidRDefault="00A65BF6" w:rsidP="00754FDB">
      <w:pPr>
        <w:ind w:right="-1" w:firstLine="992"/>
        <w:jc w:val="both"/>
        <w:rPr>
          <w:sz w:val="24"/>
          <w:szCs w:val="24"/>
        </w:rPr>
      </w:pPr>
      <w:r w:rsidRPr="00AF6ECD">
        <w:rPr>
          <w:sz w:val="24"/>
          <w:szCs w:val="24"/>
        </w:rPr>
        <w:t>Количество объектов, охваченных при проведении контрольных мероприятий -</w:t>
      </w:r>
      <w:r w:rsidR="004F4733">
        <w:rPr>
          <w:sz w:val="24"/>
          <w:szCs w:val="24"/>
        </w:rPr>
        <w:t xml:space="preserve"> </w:t>
      </w:r>
      <w:r w:rsidR="00530ADB">
        <w:rPr>
          <w:sz w:val="24"/>
          <w:szCs w:val="24"/>
        </w:rPr>
        <w:t>11</w:t>
      </w:r>
      <w:r w:rsidRPr="00D444EC">
        <w:rPr>
          <w:sz w:val="24"/>
          <w:szCs w:val="24"/>
        </w:rPr>
        <w:t xml:space="preserve">, в том числе: органов местного самоуправления - </w:t>
      </w:r>
      <w:r w:rsidR="00530ADB">
        <w:rPr>
          <w:sz w:val="24"/>
          <w:szCs w:val="24"/>
        </w:rPr>
        <w:t>7</w:t>
      </w:r>
      <w:r w:rsidRPr="00D444EC">
        <w:rPr>
          <w:sz w:val="24"/>
          <w:szCs w:val="24"/>
        </w:rPr>
        <w:t xml:space="preserve">, муниципальных учреждений - </w:t>
      </w:r>
      <w:r w:rsidR="00530ADB">
        <w:rPr>
          <w:sz w:val="24"/>
          <w:szCs w:val="24"/>
        </w:rPr>
        <w:t>4</w:t>
      </w:r>
      <w:r w:rsidRPr="00D444EC">
        <w:rPr>
          <w:sz w:val="24"/>
          <w:szCs w:val="24"/>
        </w:rPr>
        <w:t>.</w:t>
      </w:r>
    </w:p>
    <w:p w14:paraId="1A6EF7A5" w14:textId="5979263B" w:rsidR="00A65BF6" w:rsidRPr="00AF6ECD" w:rsidRDefault="00A65BF6" w:rsidP="00754FDB">
      <w:pPr>
        <w:ind w:right="-1" w:firstLine="992"/>
        <w:jc w:val="both"/>
        <w:rPr>
          <w:sz w:val="24"/>
          <w:szCs w:val="24"/>
        </w:rPr>
      </w:pPr>
      <w:r w:rsidRPr="00AF6ECD">
        <w:rPr>
          <w:sz w:val="24"/>
          <w:szCs w:val="24"/>
        </w:rPr>
        <w:t xml:space="preserve">По результатам контрольных мероприятий, составлено </w:t>
      </w:r>
      <w:r w:rsidRPr="00DA7004">
        <w:rPr>
          <w:sz w:val="24"/>
          <w:szCs w:val="24"/>
        </w:rPr>
        <w:t>1</w:t>
      </w:r>
      <w:r w:rsidR="00530ADB">
        <w:rPr>
          <w:sz w:val="24"/>
          <w:szCs w:val="24"/>
        </w:rPr>
        <w:t>1</w:t>
      </w:r>
      <w:r w:rsidRPr="00CA5123">
        <w:rPr>
          <w:sz w:val="24"/>
          <w:szCs w:val="24"/>
        </w:rPr>
        <w:t xml:space="preserve"> актов.</w:t>
      </w:r>
      <w:r w:rsidRPr="00AF6ECD">
        <w:rPr>
          <w:sz w:val="24"/>
          <w:szCs w:val="24"/>
        </w:rPr>
        <w:t xml:space="preserve"> За </w:t>
      </w:r>
      <w:r w:rsidR="00530ADB">
        <w:rPr>
          <w:sz w:val="24"/>
          <w:szCs w:val="24"/>
        </w:rPr>
        <w:t xml:space="preserve">первое полугодие </w:t>
      </w:r>
      <w:r w:rsidRPr="00AF6ECD">
        <w:rPr>
          <w:sz w:val="24"/>
          <w:szCs w:val="24"/>
        </w:rPr>
        <w:t>201</w:t>
      </w:r>
      <w:r w:rsidR="00530ADB">
        <w:rPr>
          <w:sz w:val="24"/>
          <w:szCs w:val="24"/>
        </w:rPr>
        <w:t>9</w:t>
      </w:r>
      <w:r w:rsidRPr="00AF6ECD">
        <w:rPr>
          <w:sz w:val="24"/>
          <w:szCs w:val="24"/>
        </w:rPr>
        <w:t xml:space="preserve"> год</w:t>
      </w:r>
      <w:r w:rsidR="00530ADB">
        <w:rPr>
          <w:sz w:val="24"/>
          <w:szCs w:val="24"/>
        </w:rPr>
        <w:t>а</w:t>
      </w:r>
      <w:r w:rsidRPr="00AF6ECD">
        <w:rPr>
          <w:sz w:val="24"/>
          <w:szCs w:val="24"/>
        </w:rPr>
        <w:t xml:space="preserve"> проведено </w:t>
      </w:r>
      <w:r w:rsidR="001371D2">
        <w:rPr>
          <w:sz w:val="24"/>
          <w:szCs w:val="24"/>
        </w:rPr>
        <w:t>9</w:t>
      </w:r>
      <w:r w:rsidRPr="00AF6ECD">
        <w:rPr>
          <w:sz w:val="24"/>
          <w:szCs w:val="24"/>
        </w:rPr>
        <w:t xml:space="preserve"> контрольных мероприятия, проверкой было охвачено </w:t>
      </w:r>
      <w:r w:rsidR="001371D2">
        <w:rPr>
          <w:sz w:val="24"/>
          <w:szCs w:val="24"/>
        </w:rPr>
        <w:t>9</w:t>
      </w:r>
      <w:r w:rsidRPr="00AF6ECD">
        <w:rPr>
          <w:sz w:val="24"/>
          <w:szCs w:val="24"/>
        </w:rPr>
        <w:t xml:space="preserve"> объектов.</w:t>
      </w:r>
    </w:p>
    <w:p w14:paraId="2E1F3A67" w14:textId="4A0E5E38" w:rsidR="007B4F15" w:rsidRDefault="00A65BF6" w:rsidP="00754FDB">
      <w:pPr>
        <w:ind w:right="-1" w:firstLine="992"/>
        <w:jc w:val="both"/>
        <w:rPr>
          <w:sz w:val="24"/>
          <w:szCs w:val="24"/>
        </w:rPr>
      </w:pPr>
      <w:r w:rsidRPr="00AF6ECD">
        <w:rPr>
          <w:sz w:val="24"/>
          <w:szCs w:val="24"/>
        </w:rPr>
        <w:t xml:space="preserve">Проверено средств в </w:t>
      </w:r>
      <w:r w:rsidR="001371D2">
        <w:rPr>
          <w:sz w:val="24"/>
          <w:szCs w:val="24"/>
        </w:rPr>
        <w:t xml:space="preserve">первом полугодии </w:t>
      </w:r>
      <w:r w:rsidRPr="00AF6ECD">
        <w:rPr>
          <w:sz w:val="24"/>
          <w:szCs w:val="24"/>
        </w:rPr>
        <w:t>20</w:t>
      </w:r>
      <w:r w:rsidR="001371D2">
        <w:rPr>
          <w:sz w:val="24"/>
          <w:szCs w:val="24"/>
        </w:rPr>
        <w:t>20</w:t>
      </w:r>
      <w:r w:rsidRPr="00AF6ECD">
        <w:rPr>
          <w:sz w:val="24"/>
          <w:szCs w:val="24"/>
        </w:rPr>
        <w:t xml:space="preserve"> год</w:t>
      </w:r>
      <w:r w:rsidR="001371D2">
        <w:rPr>
          <w:sz w:val="24"/>
          <w:szCs w:val="24"/>
        </w:rPr>
        <w:t>а</w:t>
      </w:r>
      <w:r w:rsidRPr="00AF6ECD">
        <w:rPr>
          <w:sz w:val="24"/>
          <w:szCs w:val="24"/>
        </w:rPr>
        <w:t xml:space="preserve"> на </w:t>
      </w:r>
      <w:r w:rsidRPr="00BF4FD3">
        <w:rPr>
          <w:sz w:val="24"/>
          <w:szCs w:val="24"/>
        </w:rPr>
        <w:t xml:space="preserve">сумму </w:t>
      </w:r>
      <w:r w:rsidR="000E3653">
        <w:rPr>
          <w:sz w:val="24"/>
          <w:szCs w:val="24"/>
        </w:rPr>
        <w:t>865848,562</w:t>
      </w:r>
      <w:r w:rsidR="00951B8C">
        <w:rPr>
          <w:sz w:val="24"/>
          <w:szCs w:val="24"/>
        </w:rPr>
        <w:t xml:space="preserve"> тыс</w:t>
      </w:r>
      <w:r w:rsidR="000E3653">
        <w:rPr>
          <w:sz w:val="24"/>
          <w:szCs w:val="24"/>
        </w:rPr>
        <w:t>.</w:t>
      </w:r>
      <w:r w:rsidRPr="00AF6ECD">
        <w:rPr>
          <w:sz w:val="24"/>
          <w:szCs w:val="24"/>
        </w:rPr>
        <w:t>руб., выявлено нарушений на сумму</w:t>
      </w:r>
      <w:r w:rsidR="00951B8C">
        <w:rPr>
          <w:sz w:val="24"/>
          <w:szCs w:val="24"/>
        </w:rPr>
        <w:t xml:space="preserve"> </w:t>
      </w:r>
      <w:r w:rsidR="000E3653">
        <w:rPr>
          <w:sz w:val="24"/>
          <w:szCs w:val="24"/>
        </w:rPr>
        <w:t xml:space="preserve">534,345 </w:t>
      </w:r>
      <w:r w:rsidR="00951B8C">
        <w:rPr>
          <w:sz w:val="24"/>
          <w:szCs w:val="24"/>
        </w:rPr>
        <w:t>тыс</w:t>
      </w:r>
      <w:r w:rsidR="000E3653">
        <w:rPr>
          <w:sz w:val="24"/>
          <w:szCs w:val="24"/>
        </w:rPr>
        <w:t>.</w:t>
      </w:r>
      <w:r w:rsidRPr="00A34F99">
        <w:rPr>
          <w:sz w:val="24"/>
          <w:szCs w:val="24"/>
        </w:rPr>
        <w:t>руб.</w:t>
      </w:r>
      <w:r w:rsidRPr="00C73798">
        <w:rPr>
          <w:sz w:val="24"/>
          <w:szCs w:val="24"/>
        </w:rPr>
        <w:t xml:space="preserve"> </w:t>
      </w:r>
      <w:r w:rsidRPr="002C0E2E">
        <w:rPr>
          <w:sz w:val="24"/>
          <w:szCs w:val="24"/>
        </w:rPr>
        <w:t xml:space="preserve">в том числе: неэффективное использование бюджетных средств в сумме </w:t>
      </w:r>
      <w:r w:rsidR="000E3653">
        <w:rPr>
          <w:sz w:val="24"/>
          <w:szCs w:val="24"/>
        </w:rPr>
        <w:t>62592,38</w:t>
      </w:r>
      <w:r w:rsidRPr="002C0E2E">
        <w:rPr>
          <w:sz w:val="24"/>
          <w:szCs w:val="24"/>
        </w:rPr>
        <w:t xml:space="preserve"> руб., нарушения порядка использования муниципального имущества в сумме </w:t>
      </w:r>
      <w:r w:rsidR="00AA76F3">
        <w:rPr>
          <w:sz w:val="24"/>
          <w:szCs w:val="24"/>
        </w:rPr>
        <w:t>1</w:t>
      </w:r>
      <w:r w:rsidR="000E3653">
        <w:rPr>
          <w:sz w:val="24"/>
          <w:szCs w:val="24"/>
        </w:rPr>
        <w:t>08540</w:t>
      </w:r>
      <w:r w:rsidR="00951B8C">
        <w:rPr>
          <w:sz w:val="24"/>
          <w:szCs w:val="24"/>
        </w:rPr>
        <w:t xml:space="preserve"> тыс</w:t>
      </w:r>
      <w:r w:rsidR="000E3653">
        <w:rPr>
          <w:sz w:val="24"/>
          <w:szCs w:val="24"/>
        </w:rPr>
        <w:t>.</w:t>
      </w:r>
      <w:r w:rsidRPr="002C0E2E">
        <w:rPr>
          <w:sz w:val="24"/>
          <w:szCs w:val="24"/>
        </w:rPr>
        <w:t xml:space="preserve">руб., нарушения требований бухгалтерского учета на сумму </w:t>
      </w:r>
      <w:r w:rsidR="000E3653">
        <w:rPr>
          <w:sz w:val="24"/>
          <w:szCs w:val="24"/>
        </w:rPr>
        <w:t>366,213</w:t>
      </w:r>
      <w:r w:rsidR="00951B8C">
        <w:rPr>
          <w:sz w:val="24"/>
          <w:szCs w:val="24"/>
        </w:rPr>
        <w:t xml:space="preserve"> тыс</w:t>
      </w:r>
      <w:r w:rsidR="000E3653">
        <w:rPr>
          <w:sz w:val="24"/>
          <w:szCs w:val="24"/>
        </w:rPr>
        <w:t>.</w:t>
      </w:r>
      <w:r w:rsidRPr="002C0E2E">
        <w:rPr>
          <w:sz w:val="24"/>
          <w:szCs w:val="24"/>
        </w:rPr>
        <w:t xml:space="preserve"> руб.</w:t>
      </w:r>
      <w:r w:rsidR="004F4733">
        <w:rPr>
          <w:sz w:val="24"/>
          <w:szCs w:val="24"/>
        </w:rPr>
        <w:t>, нецелево</w:t>
      </w:r>
      <w:r w:rsidR="00DC155B">
        <w:rPr>
          <w:sz w:val="24"/>
          <w:szCs w:val="24"/>
        </w:rPr>
        <w:t>го</w:t>
      </w:r>
      <w:r w:rsidR="004F4733">
        <w:rPr>
          <w:sz w:val="24"/>
          <w:szCs w:val="24"/>
        </w:rPr>
        <w:t xml:space="preserve"> использовани</w:t>
      </w:r>
      <w:r w:rsidR="00DC155B">
        <w:rPr>
          <w:sz w:val="24"/>
          <w:szCs w:val="24"/>
        </w:rPr>
        <w:t>я</w:t>
      </w:r>
      <w:r w:rsidR="004F4733">
        <w:rPr>
          <w:sz w:val="24"/>
          <w:szCs w:val="24"/>
        </w:rPr>
        <w:t xml:space="preserve"> бюджетных средств </w:t>
      </w:r>
      <w:r w:rsidR="00AA76F3">
        <w:rPr>
          <w:sz w:val="24"/>
          <w:szCs w:val="24"/>
        </w:rPr>
        <w:t>не выявлено</w:t>
      </w:r>
      <w:r w:rsidR="004F4733">
        <w:rPr>
          <w:sz w:val="24"/>
          <w:szCs w:val="24"/>
        </w:rPr>
        <w:t>.</w:t>
      </w:r>
    </w:p>
    <w:p w14:paraId="7F104380" w14:textId="65E3C054" w:rsidR="00A65BF6" w:rsidRPr="007B4F15" w:rsidRDefault="00A65BF6" w:rsidP="00754FDB">
      <w:pPr>
        <w:ind w:right="-1" w:firstLine="992"/>
        <w:jc w:val="both"/>
        <w:rPr>
          <w:sz w:val="24"/>
          <w:szCs w:val="24"/>
        </w:rPr>
      </w:pPr>
      <w:r w:rsidRPr="00814807">
        <w:rPr>
          <w:sz w:val="24"/>
          <w:szCs w:val="24"/>
        </w:rPr>
        <w:t>Объекты контроля, больше всего допустили нарушений при ведении бухгалтерского учета, составлении и представлении бухгалтерской (финансовой) отчетности. Имеются факты по нарушению общих требований к бухгалтерской отчетности, в том числе к ее составу, нарушаются требования по организации ведения бухгалтерского учета, оформлению учетной политики организации.</w:t>
      </w:r>
    </w:p>
    <w:p w14:paraId="2DFA8DA5" w14:textId="1A7F035E" w:rsidR="00A65BF6" w:rsidRPr="00AF6ECD" w:rsidRDefault="00A65BF6" w:rsidP="00754FDB">
      <w:pPr>
        <w:ind w:right="-1" w:firstLine="992"/>
        <w:jc w:val="both"/>
        <w:rPr>
          <w:b/>
          <w:sz w:val="24"/>
          <w:szCs w:val="24"/>
        </w:rPr>
      </w:pPr>
      <w:r w:rsidRPr="00AF6ECD">
        <w:rPr>
          <w:b/>
          <w:sz w:val="24"/>
          <w:szCs w:val="24"/>
        </w:rPr>
        <w:lastRenderedPageBreak/>
        <w:t xml:space="preserve">В соответствии с требованиями бюджетного законодательства (статья 264.4 БК РФ) в отчетном году проведено </w:t>
      </w:r>
      <w:r w:rsidR="000E3653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</w:t>
      </w:r>
      <w:r w:rsidRPr="00CA5123">
        <w:rPr>
          <w:b/>
          <w:sz w:val="24"/>
          <w:szCs w:val="24"/>
        </w:rPr>
        <w:t>ко</w:t>
      </w:r>
      <w:r w:rsidRPr="00AF6ECD">
        <w:rPr>
          <w:b/>
          <w:sz w:val="24"/>
          <w:szCs w:val="24"/>
        </w:rPr>
        <w:t>нтрольных мероприятий по внешней проверке бюджетной отчетности главных администраторов бюджетных средств поселений.</w:t>
      </w:r>
    </w:p>
    <w:p w14:paraId="4D7A4FCF" w14:textId="77777777" w:rsidR="00951B8C" w:rsidRDefault="00A65BF6" w:rsidP="00754FDB">
      <w:pPr>
        <w:widowControl/>
        <w:autoSpaceDE/>
        <w:autoSpaceDN/>
        <w:adjustRightInd/>
        <w:ind w:right="-1" w:firstLine="992"/>
        <w:jc w:val="both"/>
        <w:rPr>
          <w:sz w:val="24"/>
          <w:szCs w:val="24"/>
        </w:rPr>
      </w:pPr>
      <w:r w:rsidRPr="000B5E64">
        <w:rPr>
          <w:sz w:val="24"/>
          <w:szCs w:val="24"/>
        </w:rPr>
        <w:t>В ходе проведения внешней проверки установлены следующие нарушения:</w:t>
      </w:r>
      <w:r w:rsidRPr="00522257">
        <w:rPr>
          <w:sz w:val="24"/>
          <w:szCs w:val="24"/>
        </w:rPr>
        <w:t xml:space="preserve"> </w:t>
      </w:r>
    </w:p>
    <w:p w14:paraId="7C072475" w14:textId="5199E340" w:rsidR="009136C9" w:rsidRPr="009136C9" w:rsidRDefault="009136C9" w:rsidP="00754FDB">
      <w:pPr>
        <w:widowControl/>
        <w:autoSpaceDE/>
        <w:autoSpaceDN/>
        <w:adjustRightInd/>
        <w:ind w:right="-1" w:firstLine="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136C9">
        <w:rPr>
          <w:sz w:val="24"/>
          <w:szCs w:val="24"/>
        </w:rPr>
        <w:t xml:space="preserve">переплата в </w:t>
      </w:r>
      <w:r>
        <w:rPr>
          <w:sz w:val="24"/>
          <w:szCs w:val="24"/>
        </w:rPr>
        <w:t>внебюджетные фонды</w:t>
      </w:r>
      <w:r w:rsidRPr="009136C9">
        <w:rPr>
          <w:sz w:val="24"/>
          <w:szCs w:val="24"/>
        </w:rPr>
        <w:t>;</w:t>
      </w:r>
    </w:p>
    <w:p w14:paraId="4F36220E" w14:textId="05906412" w:rsidR="009136C9" w:rsidRDefault="009136C9" w:rsidP="00754FDB">
      <w:pPr>
        <w:widowControl/>
        <w:autoSpaceDE/>
        <w:autoSpaceDN/>
        <w:adjustRightInd/>
        <w:ind w:right="-1" w:firstLine="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136C9">
        <w:rPr>
          <w:sz w:val="24"/>
          <w:szCs w:val="24"/>
        </w:rPr>
        <w:t xml:space="preserve">нарушение учета </w:t>
      </w:r>
      <w:r>
        <w:rPr>
          <w:sz w:val="24"/>
          <w:szCs w:val="24"/>
        </w:rPr>
        <w:t>основных средств;</w:t>
      </w:r>
    </w:p>
    <w:p w14:paraId="0F5BC09D" w14:textId="34E67E49" w:rsidR="009136C9" w:rsidRDefault="009136C9" w:rsidP="00754FDB">
      <w:pPr>
        <w:widowControl/>
        <w:autoSpaceDE/>
        <w:autoSpaceDN/>
        <w:adjustRightInd/>
        <w:ind w:right="-1" w:firstLine="992"/>
        <w:jc w:val="both"/>
        <w:rPr>
          <w:sz w:val="24"/>
          <w:szCs w:val="24"/>
        </w:rPr>
      </w:pPr>
      <w:r>
        <w:rPr>
          <w:sz w:val="24"/>
          <w:szCs w:val="24"/>
        </w:rPr>
        <w:t>- н</w:t>
      </w:r>
      <w:r w:rsidRPr="009136C9">
        <w:rPr>
          <w:sz w:val="24"/>
          <w:szCs w:val="24"/>
        </w:rPr>
        <w:t>арушения в порядке заполнения отчетных форм (отсутствие реквизитов</w:t>
      </w:r>
      <w:r>
        <w:rPr>
          <w:sz w:val="24"/>
          <w:szCs w:val="24"/>
        </w:rPr>
        <w:t xml:space="preserve">, подписей, </w:t>
      </w:r>
      <w:r w:rsidRPr="009136C9">
        <w:rPr>
          <w:sz w:val="24"/>
          <w:szCs w:val="24"/>
        </w:rPr>
        <w:t>отсутствие описания форм, не имеющих числовое значение</w:t>
      </w:r>
      <w:r>
        <w:rPr>
          <w:sz w:val="24"/>
          <w:szCs w:val="24"/>
        </w:rPr>
        <w:t>, не сброшюрована, не пронумерована,</w:t>
      </w:r>
      <w:r w:rsidRPr="009136C9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09878ABE" w14:textId="7E830A39" w:rsidR="009136C9" w:rsidRDefault="009136C9" w:rsidP="00754FDB">
      <w:pPr>
        <w:widowControl/>
        <w:autoSpaceDE/>
        <w:autoSpaceDN/>
        <w:adjustRightInd/>
        <w:ind w:right="-1" w:firstLine="992"/>
        <w:jc w:val="both"/>
        <w:rPr>
          <w:sz w:val="24"/>
          <w:szCs w:val="24"/>
        </w:rPr>
      </w:pPr>
      <w:r>
        <w:rPr>
          <w:sz w:val="24"/>
          <w:szCs w:val="24"/>
        </w:rPr>
        <w:t>- и</w:t>
      </w:r>
      <w:r w:rsidRPr="009136C9">
        <w:rPr>
          <w:sz w:val="24"/>
          <w:szCs w:val="24"/>
        </w:rPr>
        <w:t>скажение БО в части ЖО №3</w:t>
      </w:r>
      <w:r>
        <w:rPr>
          <w:sz w:val="24"/>
          <w:szCs w:val="24"/>
        </w:rPr>
        <w:t>, №4</w:t>
      </w:r>
      <w:r w:rsidRPr="009136C9">
        <w:rPr>
          <w:sz w:val="24"/>
          <w:szCs w:val="24"/>
        </w:rPr>
        <w:t xml:space="preserve"> и главной книги</w:t>
      </w:r>
      <w:r>
        <w:rPr>
          <w:sz w:val="24"/>
          <w:szCs w:val="24"/>
        </w:rPr>
        <w:t>, и баланса;</w:t>
      </w:r>
    </w:p>
    <w:p w14:paraId="24B9E5CB" w14:textId="2E9E2E90" w:rsidR="009136C9" w:rsidRDefault="009136C9" w:rsidP="00754FDB">
      <w:pPr>
        <w:widowControl/>
        <w:autoSpaceDE/>
        <w:autoSpaceDN/>
        <w:adjustRightInd/>
        <w:ind w:right="-1" w:firstLine="992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Pr="009136C9">
        <w:rPr>
          <w:sz w:val="24"/>
          <w:szCs w:val="24"/>
        </w:rPr>
        <w:t>тсутствие инвентаризации</w:t>
      </w:r>
      <w:r>
        <w:rPr>
          <w:sz w:val="24"/>
          <w:szCs w:val="24"/>
        </w:rPr>
        <w:t>;</w:t>
      </w:r>
    </w:p>
    <w:p w14:paraId="7FB370BD" w14:textId="066C0129" w:rsidR="009136C9" w:rsidRPr="009136C9" w:rsidRDefault="009136C9" w:rsidP="00754FDB">
      <w:pPr>
        <w:widowControl/>
        <w:autoSpaceDE/>
        <w:autoSpaceDN/>
        <w:adjustRightInd/>
        <w:ind w:right="-1" w:firstLine="992"/>
        <w:jc w:val="both"/>
        <w:rPr>
          <w:sz w:val="24"/>
          <w:szCs w:val="24"/>
        </w:rPr>
      </w:pPr>
      <w:r>
        <w:rPr>
          <w:sz w:val="24"/>
          <w:szCs w:val="24"/>
        </w:rPr>
        <w:t>- н</w:t>
      </w:r>
      <w:r w:rsidRPr="009136C9">
        <w:rPr>
          <w:sz w:val="24"/>
          <w:szCs w:val="24"/>
        </w:rPr>
        <w:t>арушение сроков предоставления Плана ФХД и проекта;</w:t>
      </w:r>
    </w:p>
    <w:p w14:paraId="21F90D48" w14:textId="19E24D47" w:rsidR="009136C9" w:rsidRPr="009136C9" w:rsidRDefault="009136C9" w:rsidP="00754FDB">
      <w:pPr>
        <w:widowControl/>
        <w:autoSpaceDE/>
        <w:autoSpaceDN/>
        <w:adjustRightInd/>
        <w:ind w:right="-1" w:firstLine="992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Pr="009136C9">
        <w:rPr>
          <w:sz w:val="24"/>
          <w:szCs w:val="24"/>
        </w:rPr>
        <w:t>тсутствие учетной политики;</w:t>
      </w:r>
    </w:p>
    <w:p w14:paraId="6A7F3821" w14:textId="4AF107A4" w:rsidR="009136C9" w:rsidRPr="009136C9" w:rsidRDefault="009136C9" w:rsidP="00754FDB">
      <w:pPr>
        <w:widowControl/>
        <w:autoSpaceDE/>
        <w:autoSpaceDN/>
        <w:adjustRightInd/>
        <w:ind w:right="-1" w:firstLine="992"/>
        <w:jc w:val="both"/>
        <w:rPr>
          <w:sz w:val="24"/>
          <w:szCs w:val="24"/>
        </w:rPr>
      </w:pPr>
      <w:r>
        <w:rPr>
          <w:sz w:val="24"/>
          <w:szCs w:val="24"/>
        </w:rPr>
        <w:t>- к</w:t>
      </w:r>
      <w:r w:rsidRPr="009136C9">
        <w:rPr>
          <w:sz w:val="24"/>
          <w:szCs w:val="24"/>
        </w:rPr>
        <w:t>ассовые нарушения (отсутствие подписей, отсутствие реквизитов);</w:t>
      </w:r>
    </w:p>
    <w:p w14:paraId="2D9933F0" w14:textId="40E1ECD8" w:rsidR="009136C9" w:rsidRPr="009136C9" w:rsidRDefault="009136C9" w:rsidP="00754FDB">
      <w:pPr>
        <w:widowControl/>
        <w:autoSpaceDE/>
        <w:autoSpaceDN/>
        <w:adjustRightInd/>
        <w:ind w:right="-1" w:firstLine="992"/>
        <w:jc w:val="both"/>
        <w:rPr>
          <w:sz w:val="24"/>
          <w:szCs w:val="24"/>
        </w:rPr>
      </w:pPr>
      <w:r>
        <w:rPr>
          <w:sz w:val="24"/>
          <w:szCs w:val="24"/>
        </w:rPr>
        <w:t>- н</w:t>
      </w:r>
      <w:r w:rsidRPr="009136C9">
        <w:rPr>
          <w:sz w:val="24"/>
          <w:szCs w:val="24"/>
        </w:rPr>
        <w:t>е своевременное внесение изменений в штатное расписание;</w:t>
      </w:r>
    </w:p>
    <w:p w14:paraId="056D2461" w14:textId="67D825B7" w:rsidR="009136C9" w:rsidRDefault="009136C9" w:rsidP="00754FDB">
      <w:pPr>
        <w:widowControl/>
        <w:autoSpaceDE/>
        <w:autoSpaceDN/>
        <w:adjustRightInd/>
        <w:ind w:right="-1" w:firstLine="992"/>
        <w:jc w:val="both"/>
        <w:rPr>
          <w:sz w:val="24"/>
          <w:szCs w:val="24"/>
        </w:rPr>
      </w:pPr>
      <w:r>
        <w:rPr>
          <w:sz w:val="24"/>
          <w:szCs w:val="24"/>
        </w:rPr>
        <w:t>- н</w:t>
      </w:r>
      <w:r w:rsidRPr="009136C9">
        <w:rPr>
          <w:sz w:val="24"/>
          <w:szCs w:val="24"/>
        </w:rPr>
        <w:t>арушения при начислении заработной платы</w:t>
      </w:r>
    </w:p>
    <w:p w14:paraId="1C5E0D77" w14:textId="5877C368" w:rsidR="009136C9" w:rsidRDefault="009136C9" w:rsidP="00754FDB">
      <w:pPr>
        <w:widowControl/>
        <w:autoSpaceDE/>
        <w:autoSpaceDN/>
        <w:adjustRightInd/>
        <w:ind w:right="-1" w:firstLine="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136C9">
        <w:rPr>
          <w:sz w:val="24"/>
          <w:szCs w:val="24"/>
        </w:rPr>
        <w:t>излишне начислена заработная плата</w:t>
      </w:r>
    </w:p>
    <w:p w14:paraId="52B4237B" w14:textId="5768B20A" w:rsidR="00A65BF6" w:rsidRPr="00AF6ECD" w:rsidRDefault="00A65BF6" w:rsidP="00754FDB">
      <w:pPr>
        <w:widowControl/>
        <w:autoSpaceDE/>
        <w:autoSpaceDN/>
        <w:adjustRightInd/>
        <w:ind w:right="-1" w:firstLine="992"/>
        <w:jc w:val="both"/>
        <w:rPr>
          <w:color w:val="000000"/>
          <w:sz w:val="24"/>
          <w:szCs w:val="24"/>
        </w:rPr>
      </w:pPr>
      <w:r w:rsidRPr="00522257">
        <w:rPr>
          <w:rFonts w:eastAsia="Times New Roman"/>
          <w:sz w:val="24"/>
          <w:szCs w:val="24"/>
        </w:rPr>
        <w:t>О</w:t>
      </w:r>
      <w:r w:rsidRPr="00522257">
        <w:rPr>
          <w:color w:val="000000"/>
          <w:sz w:val="24"/>
          <w:szCs w:val="24"/>
        </w:rPr>
        <w:t>бращено внимание на то, что выявленные нарушения и недостатки в бюджетной отчетности являются следствием недостаточного внутреннего финансового контроля и внутреннего</w:t>
      </w:r>
      <w:r w:rsidRPr="00AF6ECD">
        <w:rPr>
          <w:color w:val="000000"/>
          <w:sz w:val="24"/>
          <w:szCs w:val="24"/>
        </w:rPr>
        <w:t xml:space="preserve"> финансового аудита, обязательность </w:t>
      </w:r>
      <w:r w:rsidR="004F4733" w:rsidRPr="00AF6ECD">
        <w:rPr>
          <w:color w:val="000000"/>
          <w:sz w:val="24"/>
          <w:szCs w:val="24"/>
        </w:rPr>
        <w:t>осуществления,</w:t>
      </w:r>
      <w:r w:rsidRPr="00AF6ECD">
        <w:rPr>
          <w:color w:val="000000"/>
          <w:sz w:val="24"/>
          <w:szCs w:val="24"/>
        </w:rPr>
        <w:t xml:space="preserve"> которых предусмотрена Бюджетн</w:t>
      </w:r>
      <w:r w:rsidR="00951B8C">
        <w:rPr>
          <w:color w:val="000000"/>
          <w:sz w:val="24"/>
          <w:szCs w:val="24"/>
        </w:rPr>
        <w:t>ым</w:t>
      </w:r>
      <w:r w:rsidRPr="00AF6ECD">
        <w:rPr>
          <w:color w:val="000000"/>
          <w:sz w:val="24"/>
          <w:szCs w:val="24"/>
        </w:rPr>
        <w:t xml:space="preserve"> кодекс</w:t>
      </w:r>
      <w:r w:rsidR="00951B8C">
        <w:rPr>
          <w:color w:val="000000"/>
          <w:sz w:val="24"/>
          <w:szCs w:val="24"/>
        </w:rPr>
        <w:t>ом</w:t>
      </w:r>
      <w:r w:rsidRPr="00AF6ECD">
        <w:rPr>
          <w:color w:val="000000"/>
          <w:sz w:val="24"/>
          <w:szCs w:val="24"/>
        </w:rPr>
        <w:t xml:space="preserve"> РФ. </w:t>
      </w:r>
    </w:p>
    <w:p w14:paraId="7FD5A08E" w14:textId="38FBBE49" w:rsidR="00A65BF6" w:rsidRPr="00AF6ECD" w:rsidRDefault="00A65BF6" w:rsidP="00754FDB">
      <w:pPr>
        <w:ind w:right="-1" w:firstLine="992"/>
        <w:jc w:val="both"/>
        <w:rPr>
          <w:sz w:val="24"/>
          <w:szCs w:val="24"/>
        </w:rPr>
      </w:pPr>
      <w:r w:rsidRPr="00AF6ECD">
        <w:rPr>
          <w:sz w:val="24"/>
          <w:szCs w:val="24"/>
        </w:rPr>
        <w:t>В адрес Глав</w:t>
      </w:r>
      <w:r w:rsidR="009136C9">
        <w:rPr>
          <w:sz w:val="24"/>
          <w:szCs w:val="24"/>
        </w:rPr>
        <w:t>ы</w:t>
      </w:r>
      <w:r w:rsidRPr="00AF6ECD">
        <w:rPr>
          <w:sz w:val="24"/>
          <w:szCs w:val="24"/>
        </w:rPr>
        <w:t xml:space="preserve"> </w:t>
      </w:r>
      <w:r w:rsidR="009136C9">
        <w:rPr>
          <w:sz w:val="24"/>
          <w:szCs w:val="24"/>
        </w:rPr>
        <w:t xml:space="preserve">Новоникольского сельского </w:t>
      </w:r>
      <w:r w:rsidRPr="00AF6ECD">
        <w:rPr>
          <w:sz w:val="24"/>
          <w:szCs w:val="24"/>
        </w:rPr>
        <w:t>поселени</w:t>
      </w:r>
      <w:r w:rsidR="009136C9">
        <w:rPr>
          <w:sz w:val="24"/>
          <w:szCs w:val="24"/>
        </w:rPr>
        <w:t>я</w:t>
      </w:r>
      <w:r w:rsidRPr="00AF6ECD">
        <w:rPr>
          <w:sz w:val="24"/>
          <w:szCs w:val="24"/>
        </w:rPr>
        <w:t xml:space="preserve"> направлен</w:t>
      </w:r>
      <w:r w:rsidR="009136C9">
        <w:rPr>
          <w:sz w:val="24"/>
          <w:szCs w:val="24"/>
        </w:rPr>
        <w:t>о</w:t>
      </w:r>
      <w:r w:rsidRPr="00AF6ECD">
        <w:rPr>
          <w:sz w:val="24"/>
          <w:szCs w:val="24"/>
        </w:rPr>
        <w:t xml:space="preserve"> представлени</w:t>
      </w:r>
      <w:r w:rsidR="009136C9">
        <w:rPr>
          <w:sz w:val="24"/>
          <w:szCs w:val="24"/>
        </w:rPr>
        <w:t>е</w:t>
      </w:r>
      <w:r w:rsidRPr="00AF6ECD">
        <w:rPr>
          <w:sz w:val="24"/>
          <w:szCs w:val="24"/>
        </w:rPr>
        <w:t xml:space="preserve"> по устранению нарушений, отраженных в акт</w:t>
      </w:r>
      <w:r w:rsidR="009136C9">
        <w:rPr>
          <w:sz w:val="24"/>
          <w:szCs w:val="24"/>
        </w:rPr>
        <w:t>е</w:t>
      </w:r>
      <w:r w:rsidRPr="00AF6ECD">
        <w:rPr>
          <w:sz w:val="24"/>
          <w:szCs w:val="24"/>
        </w:rPr>
        <w:t xml:space="preserve"> </w:t>
      </w:r>
      <w:r w:rsidR="009136C9">
        <w:rPr>
          <w:sz w:val="24"/>
          <w:szCs w:val="24"/>
        </w:rPr>
        <w:t xml:space="preserve">проверки </w:t>
      </w:r>
      <w:r w:rsidRPr="00AF6ECD">
        <w:rPr>
          <w:sz w:val="24"/>
          <w:szCs w:val="24"/>
        </w:rPr>
        <w:t xml:space="preserve">бюджетной отчетности. </w:t>
      </w:r>
    </w:p>
    <w:p w14:paraId="417D7234" w14:textId="0E914C72" w:rsidR="00A65BF6" w:rsidRDefault="00A65BF6" w:rsidP="00754FDB">
      <w:pPr>
        <w:ind w:right="-1" w:firstLine="992"/>
        <w:jc w:val="both"/>
        <w:rPr>
          <w:sz w:val="24"/>
          <w:szCs w:val="24"/>
        </w:rPr>
      </w:pPr>
      <w:r w:rsidRPr="00AF6ECD">
        <w:rPr>
          <w:sz w:val="24"/>
          <w:szCs w:val="24"/>
        </w:rPr>
        <w:t>Не в полной мере выполняется требовани</w:t>
      </w:r>
      <w:r w:rsidR="00951B8C">
        <w:rPr>
          <w:sz w:val="24"/>
          <w:szCs w:val="24"/>
        </w:rPr>
        <w:t>я</w:t>
      </w:r>
      <w:r w:rsidRPr="00AF6ECD">
        <w:rPr>
          <w:sz w:val="24"/>
          <w:szCs w:val="24"/>
        </w:rPr>
        <w:t xml:space="preserve"> Инструкции №191</w:t>
      </w:r>
      <w:r w:rsidR="00951B8C">
        <w:rPr>
          <w:sz w:val="24"/>
          <w:szCs w:val="24"/>
        </w:rPr>
        <w:t>-</w:t>
      </w:r>
      <w:r w:rsidRPr="00AF6ECD">
        <w:rPr>
          <w:sz w:val="24"/>
          <w:szCs w:val="24"/>
        </w:rPr>
        <w:t>н по обязательному проведению инвентаризации нефинансовых активов и обязательств перед составлением годовой бюджетной отчетности (В Администрации Назинского, Лукашкин</w:t>
      </w:r>
      <w:r>
        <w:rPr>
          <w:sz w:val="24"/>
          <w:szCs w:val="24"/>
        </w:rPr>
        <w:t xml:space="preserve"> </w:t>
      </w:r>
      <w:r w:rsidR="00951B8C">
        <w:rPr>
          <w:sz w:val="24"/>
          <w:szCs w:val="24"/>
        </w:rPr>
        <w:t>–</w:t>
      </w:r>
      <w:r w:rsidRPr="00AF6ECD">
        <w:rPr>
          <w:sz w:val="24"/>
          <w:szCs w:val="24"/>
        </w:rPr>
        <w:t xml:space="preserve"> Ярского</w:t>
      </w:r>
      <w:r w:rsidR="00951B8C">
        <w:rPr>
          <w:sz w:val="24"/>
          <w:szCs w:val="24"/>
        </w:rPr>
        <w:t xml:space="preserve"> </w:t>
      </w:r>
      <w:r w:rsidRPr="00AF6ECD">
        <w:rPr>
          <w:sz w:val="24"/>
          <w:szCs w:val="24"/>
        </w:rPr>
        <w:t>сельск</w:t>
      </w:r>
      <w:r w:rsidR="00951B8C">
        <w:rPr>
          <w:sz w:val="24"/>
          <w:szCs w:val="24"/>
        </w:rPr>
        <w:t>их</w:t>
      </w:r>
      <w:r w:rsidRPr="00AF6ECD">
        <w:rPr>
          <w:sz w:val="24"/>
          <w:szCs w:val="24"/>
        </w:rPr>
        <w:t xml:space="preserve"> поселени</w:t>
      </w:r>
      <w:r w:rsidR="00951B8C">
        <w:rPr>
          <w:sz w:val="24"/>
          <w:szCs w:val="24"/>
        </w:rPr>
        <w:t>й</w:t>
      </w:r>
      <w:r w:rsidR="009136C9">
        <w:rPr>
          <w:sz w:val="24"/>
          <w:szCs w:val="24"/>
        </w:rPr>
        <w:t xml:space="preserve"> и Администрации Александровского района</w:t>
      </w:r>
      <w:r w:rsidRPr="00AF6ECD">
        <w:rPr>
          <w:sz w:val="24"/>
          <w:szCs w:val="24"/>
        </w:rPr>
        <w:t>).</w:t>
      </w:r>
    </w:p>
    <w:p w14:paraId="7AA5E14E" w14:textId="73A8DB5D" w:rsidR="00CD6372" w:rsidRPr="00DC155B" w:rsidRDefault="009136C9" w:rsidP="00754FDB">
      <w:pPr>
        <w:ind w:right="-1" w:firstLine="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Направлены информационные письма о предоставлении информации </w:t>
      </w:r>
      <w:r w:rsidR="00CD6372" w:rsidRPr="00CD6372">
        <w:rPr>
          <w:sz w:val="24"/>
          <w:szCs w:val="24"/>
        </w:rPr>
        <w:t>по устранению нарушений по результатам внешней проверки бюджетной отчетности</w:t>
      </w:r>
      <w:r>
        <w:rPr>
          <w:sz w:val="24"/>
          <w:szCs w:val="24"/>
        </w:rPr>
        <w:t>.</w:t>
      </w:r>
    </w:p>
    <w:p w14:paraId="48C165BF" w14:textId="7BADEF57" w:rsidR="00CD6372" w:rsidRDefault="00A65BF6" w:rsidP="00754FDB">
      <w:pPr>
        <w:ind w:right="-1" w:firstLine="992"/>
        <w:jc w:val="both"/>
        <w:rPr>
          <w:color w:val="000000"/>
          <w:sz w:val="24"/>
          <w:szCs w:val="24"/>
        </w:rPr>
      </w:pPr>
      <w:r w:rsidRPr="00AF6ECD">
        <w:rPr>
          <w:b/>
          <w:color w:val="000000"/>
          <w:sz w:val="24"/>
          <w:szCs w:val="24"/>
        </w:rPr>
        <w:t>В</w:t>
      </w:r>
      <w:r w:rsidRPr="00AF6ECD">
        <w:rPr>
          <w:rFonts w:eastAsia="Times New Roman"/>
          <w:b/>
          <w:color w:val="000000"/>
          <w:sz w:val="24"/>
          <w:szCs w:val="24"/>
        </w:rPr>
        <w:t xml:space="preserve"> рамках последующего контроля проводилась экспертиза годового отчета об исполнении бюджета района и бюджетов поселений за 201</w:t>
      </w:r>
      <w:r w:rsidR="004256D1">
        <w:rPr>
          <w:rFonts w:eastAsia="Times New Roman"/>
          <w:b/>
          <w:color w:val="000000"/>
          <w:sz w:val="24"/>
          <w:szCs w:val="24"/>
        </w:rPr>
        <w:t>9</w:t>
      </w:r>
      <w:r w:rsidRPr="00AF6ECD">
        <w:rPr>
          <w:rFonts w:eastAsia="Times New Roman"/>
          <w:b/>
          <w:color w:val="000000"/>
          <w:sz w:val="24"/>
          <w:szCs w:val="24"/>
        </w:rPr>
        <w:t xml:space="preserve"> год.</w:t>
      </w:r>
      <w:r w:rsidRPr="00AF6ECD">
        <w:rPr>
          <w:color w:val="000000"/>
          <w:sz w:val="24"/>
          <w:szCs w:val="24"/>
        </w:rPr>
        <w:t xml:space="preserve"> </w:t>
      </w:r>
    </w:p>
    <w:p w14:paraId="3E692654" w14:textId="77777777" w:rsidR="00A65BF6" w:rsidRPr="00AF6ECD" w:rsidRDefault="00A65BF6" w:rsidP="00754FDB">
      <w:pPr>
        <w:ind w:right="-1" w:firstLine="992"/>
        <w:jc w:val="both"/>
        <w:rPr>
          <w:sz w:val="24"/>
          <w:szCs w:val="24"/>
        </w:rPr>
      </w:pPr>
      <w:r w:rsidRPr="00AF6ECD">
        <w:rPr>
          <w:color w:val="000000"/>
          <w:sz w:val="24"/>
          <w:szCs w:val="24"/>
        </w:rPr>
        <w:t>С учетом результатов проведенных внешних проверок бюджетной отчетности подготовлено 7</w:t>
      </w:r>
      <w:r w:rsidRPr="00AF6ECD">
        <w:rPr>
          <w:b/>
          <w:color w:val="000000"/>
          <w:sz w:val="24"/>
          <w:szCs w:val="24"/>
        </w:rPr>
        <w:t xml:space="preserve"> заключений</w:t>
      </w:r>
      <w:r w:rsidRPr="00AF6ECD">
        <w:rPr>
          <w:color w:val="000000"/>
          <w:sz w:val="24"/>
          <w:szCs w:val="24"/>
        </w:rPr>
        <w:t xml:space="preserve"> по внешней проверке отчета об исполнении местных бюджетов.</w:t>
      </w:r>
    </w:p>
    <w:p w14:paraId="62F04B77" w14:textId="60F595C2" w:rsidR="00A65BF6" w:rsidRPr="00AF6ECD" w:rsidRDefault="00951B8C" w:rsidP="00754FDB">
      <w:pPr>
        <w:ind w:right="-1" w:firstLine="992"/>
        <w:jc w:val="both"/>
        <w:rPr>
          <w:rFonts w:eastAsia="Times New Roman"/>
          <w:b/>
          <w:sz w:val="24"/>
          <w:szCs w:val="24"/>
        </w:rPr>
      </w:pPr>
      <w:r>
        <w:rPr>
          <w:color w:val="000000"/>
          <w:sz w:val="24"/>
          <w:szCs w:val="24"/>
        </w:rPr>
        <w:t>К</w:t>
      </w:r>
      <w:r w:rsidR="00A65BF6" w:rsidRPr="00AF6ECD">
        <w:rPr>
          <w:color w:val="000000"/>
          <w:sz w:val="24"/>
          <w:szCs w:val="24"/>
        </w:rPr>
        <w:t>омиссия</w:t>
      </w:r>
      <w:r w:rsidR="00A65BF6">
        <w:rPr>
          <w:color w:val="000000"/>
          <w:sz w:val="24"/>
          <w:szCs w:val="24"/>
        </w:rPr>
        <w:t>,</w:t>
      </w:r>
      <w:r w:rsidR="00A65BF6" w:rsidRPr="00AF6ECD">
        <w:rPr>
          <w:color w:val="000000"/>
          <w:sz w:val="24"/>
          <w:szCs w:val="24"/>
        </w:rPr>
        <w:t xml:space="preserve"> основываясь на результатах проверки отчета об исполнении бюджета района и бюджетов поселений подтвердила достоверность отчетов об исполнении бюджетов по доходам, расходам, профициту (дефициту).</w:t>
      </w:r>
      <w:r w:rsidR="00A65BF6" w:rsidRPr="00AF6ECD">
        <w:rPr>
          <w:rFonts w:eastAsia="Times New Roman"/>
          <w:sz w:val="24"/>
          <w:szCs w:val="24"/>
        </w:rPr>
        <w:t xml:space="preserve"> Установленные отклонения между Сводной бюджетной росписью и решениями представительных органов </w:t>
      </w:r>
      <w:r w:rsidR="007B5FC2">
        <w:rPr>
          <w:rFonts w:eastAsia="Times New Roman"/>
          <w:sz w:val="24"/>
          <w:szCs w:val="24"/>
        </w:rPr>
        <w:t>МО</w:t>
      </w:r>
      <w:r w:rsidR="00A65BF6" w:rsidRPr="00AF6ECD">
        <w:rPr>
          <w:rFonts w:eastAsia="Times New Roman"/>
          <w:sz w:val="24"/>
          <w:szCs w:val="24"/>
        </w:rPr>
        <w:t xml:space="preserve"> о бюджете обусловлены уточнением объемов поступлений субсидий, субвенций и иных МБТ из областного и районного бюджета в конце отчетного года, что не противоречит п.3 ст.217 Бюджетного кодекса РФ.</w:t>
      </w:r>
    </w:p>
    <w:p w14:paraId="378C0419" w14:textId="487F23A5" w:rsidR="00AB505E" w:rsidRDefault="00AB505E" w:rsidP="00754FDB">
      <w:pPr>
        <w:ind w:right="-1" w:firstLine="992"/>
        <w:jc w:val="both"/>
        <w:rPr>
          <w:rFonts w:eastAsia="Times New Roman"/>
          <w:sz w:val="24"/>
          <w:szCs w:val="24"/>
        </w:rPr>
      </w:pPr>
      <w:r w:rsidRPr="00AB505E">
        <w:rPr>
          <w:rFonts w:eastAsia="Times New Roman"/>
          <w:b/>
          <w:sz w:val="24"/>
          <w:szCs w:val="24"/>
        </w:rPr>
        <w:t>В соответствии с планом работы проведены контрольные мероприятия</w:t>
      </w:r>
      <w:r w:rsidRPr="00AB505E">
        <w:rPr>
          <w:rFonts w:eastAsia="Times New Roman"/>
          <w:sz w:val="24"/>
          <w:szCs w:val="24"/>
        </w:rPr>
        <w:t>:</w:t>
      </w:r>
    </w:p>
    <w:p w14:paraId="11861431" w14:textId="308BB5EA" w:rsidR="005822D4" w:rsidRDefault="005822D4" w:rsidP="00754FDB">
      <w:pPr>
        <w:ind w:right="-1" w:firstLine="992"/>
        <w:jc w:val="both"/>
        <w:rPr>
          <w:rFonts w:eastAsia="Times New Roman"/>
          <w:b/>
          <w:sz w:val="24"/>
          <w:szCs w:val="24"/>
        </w:rPr>
      </w:pPr>
      <w:r w:rsidRPr="005822D4">
        <w:rPr>
          <w:rFonts w:eastAsia="Times New Roman"/>
          <w:b/>
          <w:sz w:val="24"/>
          <w:szCs w:val="24"/>
        </w:rPr>
        <w:t xml:space="preserve">«Проверка отдельных вопросов финансово-хозяйственной деятельности и эффективного использования муниципального имущества на объекте </w:t>
      </w:r>
      <w:r w:rsidR="00EC21BA" w:rsidRPr="00EC21BA">
        <w:rPr>
          <w:rFonts w:eastAsia="Times New Roman"/>
          <w:b/>
          <w:sz w:val="24"/>
          <w:szCs w:val="24"/>
        </w:rPr>
        <w:t>М</w:t>
      </w:r>
      <w:r w:rsidR="007B5FC2">
        <w:rPr>
          <w:rFonts w:eastAsia="Times New Roman"/>
          <w:b/>
          <w:sz w:val="24"/>
          <w:szCs w:val="24"/>
        </w:rPr>
        <w:t>У</w:t>
      </w:r>
      <w:r w:rsidR="004256D1">
        <w:rPr>
          <w:rFonts w:eastAsia="Times New Roman"/>
          <w:b/>
          <w:sz w:val="24"/>
          <w:szCs w:val="24"/>
        </w:rPr>
        <w:t>П</w:t>
      </w:r>
      <w:r w:rsidR="007B5FC2">
        <w:rPr>
          <w:rFonts w:eastAsia="Times New Roman"/>
          <w:b/>
          <w:sz w:val="24"/>
          <w:szCs w:val="24"/>
        </w:rPr>
        <w:t xml:space="preserve"> </w:t>
      </w:r>
      <w:r w:rsidR="004256D1">
        <w:rPr>
          <w:rFonts w:eastAsia="Times New Roman"/>
          <w:b/>
          <w:sz w:val="24"/>
          <w:szCs w:val="24"/>
        </w:rPr>
        <w:t>«Аптека № 29</w:t>
      </w:r>
      <w:r w:rsidR="00EC21BA" w:rsidRPr="00EC21BA">
        <w:rPr>
          <w:rFonts w:eastAsia="Times New Roman"/>
          <w:b/>
          <w:sz w:val="24"/>
          <w:szCs w:val="24"/>
        </w:rPr>
        <w:t>»</w:t>
      </w:r>
      <w:r w:rsidR="008F4CA9">
        <w:rPr>
          <w:rFonts w:eastAsia="Times New Roman"/>
          <w:b/>
          <w:sz w:val="24"/>
          <w:szCs w:val="24"/>
        </w:rPr>
        <w:t>, за период 201</w:t>
      </w:r>
      <w:r w:rsidR="004256D1">
        <w:rPr>
          <w:rFonts w:eastAsia="Times New Roman"/>
          <w:b/>
          <w:sz w:val="24"/>
          <w:szCs w:val="24"/>
        </w:rPr>
        <w:t>7</w:t>
      </w:r>
      <w:r w:rsidR="008F4CA9">
        <w:rPr>
          <w:rFonts w:eastAsia="Times New Roman"/>
          <w:b/>
          <w:sz w:val="24"/>
          <w:szCs w:val="24"/>
        </w:rPr>
        <w:t xml:space="preserve"> – 201</w:t>
      </w:r>
      <w:r w:rsidR="00C01992">
        <w:rPr>
          <w:rFonts w:eastAsia="Times New Roman"/>
          <w:b/>
          <w:sz w:val="24"/>
          <w:szCs w:val="24"/>
        </w:rPr>
        <w:t>9</w:t>
      </w:r>
      <w:r w:rsidR="008F4CA9">
        <w:rPr>
          <w:rFonts w:eastAsia="Times New Roman"/>
          <w:b/>
          <w:sz w:val="24"/>
          <w:szCs w:val="24"/>
        </w:rPr>
        <w:t xml:space="preserve"> гг.</w:t>
      </w:r>
    </w:p>
    <w:p w14:paraId="5FC15EDC" w14:textId="769FB823" w:rsidR="000066AF" w:rsidRDefault="00A65BF6" w:rsidP="00754FDB">
      <w:pPr>
        <w:ind w:right="-1" w:firstLine="992"/>
        <w:jc w:val="both"/>
        <w:rPr>
          <w:rFonts w:eastAsia="Times New Roman"/>
          <w:color w:val="000000"/>
          <w:sz w:val="24"/>
          <w:szCs w:val="24"/>
        </w:rPr>
      </w:pPr>
      <w:bookmarkStart w:id="5" w:name="_Hlk793922"/>
      <w:r w:rsidRPr="00AF6ECD">
        <w:rPr>
          <w:rFonts w:eastAsia="Times New Roman"/>
          <w:color w:val="000000"/>
          <w:sz w:val="24"/>
          <w:szCs w:val="24"/>
        </w:rPr>
        <w:t xml:space="preserve">По результатам контрольного мероприятия составлен </w:t>
      </w:r>
      <w:r w:rsidR="004256D1" w:rsidRPr="00AF6ECD">
        <w:rPr>
          <w:rFonts w:eastAsia="Times New Roman"/>
          <w:color w:val="000000"/>
          <w:sz w:val="24"/>
          <w:szCs w:val="24"/>
        </w:rPr>
        <w:t>Акт,</w:t>
      </w:r>
      <w:r w:rsidRPr="00AF6ECD">
        <w:rPr>
          <w:rFonts w:eastAsia="Times New Roman"/>
          <w:color w:val="000000"/>
          <w:sz w:val="24"/>
          <w:szCs w:val="24"/>
        </w:rPr>
        <w:t xml:space="preserve"> </w:t>
      </w:r>
      <w:r w:rsidR="007B5FC2">
        <w:rPr>
          <w:rFonts w:eastAsia="Times New Roman"/>
          <w:color w:val="000000"/>
          <w:sz w:val="24"/>
          <w:szCs w:val="24"/>
        </w:rPr>
        <w:t xml:space="preserve">который </w:t>
      </w:r>
      <w:r w:rsidRPr="00AF6ECD">
        <w:rPr>
          <w:rFonts w:eastAsia="Times New Roman"/>
          <w:color w:val="000000"/>
          <w:sz w:val="24"/>
          <w:szCs w:val="24"/>
        </w:rPr>
        <w:t xml:space="preserve">подписан без возражений. По результатам КМ </w:t>
      </w:r>
      <w:r w:rsidR="003822B6">
        <w:rPr>
          <w:rFonts w:eastAsia="Times New Roman"/>
          <w:color w:val="000000"/>
          <w:sz w:val="24"/>
          <w:szCs w:val="24"/>
        </w:rPr>
        <w:t>ведется работа по устранению нарушений</w:t>
      </w:r>
      <w:r w:rsidRPr="00AF6ECD">
        <w:rPr>
          <w:rFonts w:eastAsia="Times New Roman"/>
          <w:color w:val="000000"/>
          <w:sz w:val="24"/>
          <w:szCs w:val="24"/>
        </w:rPr>
        <w:t>.</w:t>
      </w:r>
      <w:bookmarkEnd w:id="5"/>
    </w:p>
    <w:p w14:paraId="18610D91" w14:textId="1BB04337" w:rsidR="00D41E0A" w:rsidRDefault="00A65BF6" w:rsidP="00754FDB">
      <w:pPr>
        <w:ind w:right="-1" w:firstLine="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результатам проверки установлено: </w:t>
      </w:r>
    </w:p>
    <w:p w14:paraId="05DE25BF" w14:textId="77777777" w:rsidR="003822B6" w:rsidRPr="003822B6" w:rsidRDefault="003822B6" w:rsidP="00754FDB">
      <w:pPr>
        <w:ind w:right="-1" w:firstLine="992"/>
        <w:jc w:val="both"/>
        <w:rPr>
          <w:rFonts w:eastAsia="Times New Roman"/>
          <w:color w:val="000000"/>
          <w:sz w:val="24"/>
          <w:szCs w:val="24"/>
        </w:rPr>
      </w:pPr>
      <w:r w:rsidRPr="003822B6">
        <w:rPr>
          <w:rFonts w:eastAsia="Times New Roman"/>
          <w:color w:val="000000"/>
          <w:sz w:val="24"/>
          <w:szCs w:val="24"/>
        </w:rPr>
        <w:t>1.</w:t>
      </w:r>
      <w:r w:rsidRPr="003822B6">
        <w:rPr>
          <w:rFonts w:eastAsia="Times New Roman"/>
          <w:color w:val="000000"/>
          <w:sz w:val="24"/>
          <w:szCs w:val="24"/>
        </w:rPr>
        <w:tab/>
        <w:t xml:space="preserve">В соответствии со статьей 7 закона № 161-ФЗ «О государственных и муниципальных унитарных предприятиях» учредительным документом Предприятия </w:t>
      </w:r>
      <w:r w:rsidRPr="003822B6">
        <w:rPr>
          <w:rFonts w:eastAsia="Times New Roman"/>
          <w:color w:val="000000"/>
          <w:sz w:val="24"/>
          <w:szCs w:val="24"/>
        </w:rPr>
        <w:lastRenderedPageBreak/>
        <w:t>является Устав, утвержденный Постановлением Главы Александровского района.</w:t>
      </w:r>
    </w:p>
    <w:p w14:paraId="365ABE78" w14:textId="77777777" w:rsidR="003822B6" w:rsidRPr="003822B6" w:rsidRDefault="003822B6" w:rsidP="00754FDB">
      <w:pPr>
        <w:ind w:right="-1" w:firstLine="992"/>
        <w:jc w:val="both"/>
        <w:rPr>
          <w:rFonts w:eastAsia="Times New Roman"/>
          <w:color w:val="000000"/>
          <w:sz w:val="24"/>
          <w:szCs w:val="24"/>
        </w:rPr>
      </w:pPr>
      <w:r w:rsidRPr="003822B6">
        <w:rPr>
          <w:rFonts w:eastAsia="Times New Roman"/>
          <w:color w:val="000000"/>
          <w:sz w:val="24"/>
          <w:szCs w:val="24"/>
        </w:rPr>
        <w:t>2.</w:t>
      </w:r>
      <w:r w:rsidRPr="003822B6">
        <w:rPr>
          <w:rFonts w:eastAsia="Times New Roman"/>
          <w:color w:val="000000"/>
          <w:sz w:val="24"/>
          <w:szCs w:val="24"/>
        </w:rPr>
        <w:tab/>
        <w:t>Стоимость чистых активов Предприятия соответствует требованиям ст.15 Федерального закона №161-ФЗ.</w:t>
      </w:r>
    </w:p>
    <w:p w14:paraId="5249D045" w14:textId="77777777" w:rsidR="003822B6" w:rsidRPr="003822B6" w:rsidRDefault="003822B6" w:rsidP="00754FDB">
      <w:pPr>
        <w:ind w:right="-1" w:firstLine="992"/>
        <w:jc w:val="both"/>
        <w:rPr>
          <w:rFonts w:eastAsia="Times New Roman"/>
          <w:color w:val="000000"/>
          <w:sz w:val="24"/>
          <w:szCs w:val="24"/>
        </w:rPr>
      </w:pPr>
      <w:r w:rsidRPr="003822B6">
        <w:rPr>
          <w:rFonts w:eastAsia="Times New Roman"/>
          <w:color w:val="000000"/>
          <w:sz w:val="24"/>
          <w:szCs w:val="24"/>
        </w:rPr>
        <w:t>3.</w:t>
      </w:r>
      <w:r w:rsidRPr="003822B6">
        <w:rPr>
          <w:rFonts w:eastAsia="Times New Roman"/>
          <w:color w:val="000000"/>
          <w:sz w:val="24"/>
          <w:szCs w:val="24"/>
        </w:rPr>
        <w:tab/>
        <w:t>В нарушение п. 4 Порядка №570 МУП «Аптека №29» нарушался срок представления проекта Плана ФХД на очередной финансовый год.</w:t>
      </w:r>
    </w:p>
    <w:p w14:paraId="74C7B643" w14:textId="77777777" w:rsidR="003822B6" w:rsidRPr="003822B6" w:rsidRDefault="003822B6" w:rsidP="00754FDB">
      <w:pPr>
        <w:ind w:right="-1" w:firstLine="992"/>
        <w:jc w:val="both"/>
        <w:rPr>
          <w:rFonts w:eastAsia="Times New Roman"/>
          <w:color w:val="000000"/>
          <w:sz w:val="24"/>
          <w:szCs w:val="24"/>
        </w:rPr>
      </w:pPr>
      <w:r w:rsidRPr="003822B6">
        <w:rPr>
          <w:rFonts w:eastAsia="Times New Roman"/>
          <w:color w:val="000000"/>
          <w:sz w:val="24"/>
          <w:szCs w:val="24"/>
        </w:rPr>
        <w:t>4.</w:t>
      </w:r>
      <w:r w:rsidRPr="003822B6">
        <w:rPr>
          <w:rFonts w:eastAsia="Times New Roman"/>
          <w:color w:val="000000"/>
          <w:sz w:val="24"/>
          <w:szCs w:val="24"/>
        </w:rPr>
        <w:tab/>
        <w:t>В нарушение п. 8 Порядка №570 Планы ФХД МУП «Аптека №29» на 2017, 2018, 2019 гг. постановлениями Администрации района не утверждены. Нарушение повторное, ранее отражалось в Акте № 8 от 30.05.2014.</w:t>
      </w:r>
    </w:p>
    <w:p w14:paraId="2CA82852" w14:textId="77777777" w:rsidR="003822B6" w:rsidRPr="003822B6" w:rsidRDefault="003822B6" w:rsidP="00754FDB">
      <w:pPr>
        <w:ind w:right="-1" w:firstLine="992"/>
        <w:jc w:val="both"/>
        <w:rPr>
          <w:rFonts w:eastAsia="Times New Roman"/>
          <w:color w:val="000000"/>
          <w:sz w:val="24"/>
          <w:szCs w:val="24"/>
        </w:rPr>
      </w:pPr>
      <w:r w:rsidRPr="003822B6">
        <w:rPr>
          <w:rFonts w:eastAsia="Times New Roman"/>
          <w:color w:val="000000"/>
          <w:sz w:val="24"/>
          <w:szCs w:val="24"/>
        </w:rPr>
        <w:t>5.</w:t>
      </w:r>
      <w:r w:rsidRPr="003822B6">
        <w:rPr>
          <w:rFonts w:eastAsia="Times New Roman"/>
          <w:color w:val="000000"/>
          <w:sz w:val="24"/>
          <w:szCs w:val="24"/>
        </w:rPr>
        <w:tab/>
        <w:t>В соответствии с п.1 ст.20 Федерального закона №161-ФЗ и п.4.1 Устава предприятия годовая бухгалтерская отчетность и отчеты руководителя Предприятия представлялись в Администрацию Александровского района своевременно.</w:t>
      </w:r>
    </w:p>
    <w:p w14:paraId="4A1F8E8E" w14:textId="77777777" w:rsidR="003822B6" w:rsidRPr="003822B6" w:rsidRDefault="003822B6" w:rsidP="00754FDB">
      <w:pPr>
        <w:ind w:right="-1" w:firstLine="992"/>
        <w:jc w:val="both"/>
        <w:rPr>
          <w:rFonts w:eastAsia="Times New Roman"/>
          <w:color w:val="000000"/>
          <w:sz w:val="24"/>
          <w:szCs w:val="24"/>
        </w:rPr>
      </w:pPr>
      <w:r w:rsidRPr="003822B6">
        <w:rPr>
          <w:rFonts w:eastAsia="Times New Roman"/>
          <w:color w:val="000000"/>
          <w:sz w:val="24"/>
          <w:szCs w:val="24"/>
        </w:rPr>
        <w:t>6.</w:t>
      </w:r>
      <w:r w:rsidRPr="003822B6">
        <w:rPr>
          <w:rFonts w:eastAsia="Times New Roman"/>
          <w:color w:val="000000"/>
          <w:sz w:val="24"/>
          <w:szCs w:val="24"/>
        </w:rPr>
        <w:tab/>
        <w:t>В нарушение п.1 ст.20 Федерального закона №161-ФЗ и п.4.1 Устава Предприятия бухгалтерская отчетность и отчеты руководителя Предприятия за 2017,2018,2019 гг. постановлением Администрации Александровского района не утверждались. Нарушение повторное.</w:t>
      </w:r>
    </w:p>
    <w:p w14:paraId="37ACC357" w14:textId="77777777" w:rsidR="003822B6" w:rsidRPr="003822B6" w:rsidRDefault="003822B6" w:rsidP="00754FDB">
      <w:pPr>
        <w:ind w:right="-1" w:firstLine="992"/>
        <w:jc w:val="both"/>
        <w:rPr>
          <w:rFonts w:eastAsia="Times New Roman"/>
          <w:color w:val="000000"/>
          <w:sz w:val="24"/>
          <w:szCs w:val="24"/>
        </w:rPr>
      </w:pPr>
      <w:r w:rsidRPr="003822B6">
        <w:rPr>
          <w:rFonts w:eastAsia="Times New Roman"/>
          <w:color w:val="000000"/>
          <w:sz w:val="24"/>
          <w:szCs w:val="24"/>
        </w:rPr>
        <w:t>7.</w:t>
      </w:r>
      <w:r w:rsidRPr="003822B6">
        <w:rPr>
          <w:rFonts w:eastAsia="Times New Roman"/>
          <w:color w:val="000000"/>
          <w:sz w:val="24"/>
          <w:szCs w:val="24"/>
        </w:rPr>
        <w:tab/>
        <w:t xml:space="preserve">Анализ выполнения показателей Плана ФХД показал, что показатели по доходам Предприятия от реализации перевыполнены только в 2017 году. </w:t>
      </w:r>
    </w:p>
    <w:p w14:paraId="79CEADB4" w14:textId="77777777" w:rsidR="003822B6" w:rsidRPr="003822B6" w:rsidRDefault="003822B6" w:rsidP="00754FDB">
      <w:pPr>
        <w:ind w:right="-1" w:firstLine="992"/>
        <w:jc w:val="both"/>
        <w:rPr>
          <w:rFonts w:eastAsia="Times New Roman"/>
          <w:color w:val="000000"/>
          <w:sz w:val="24"/>
          <w:szCs w:val="24"/>
        </w:rPr>
      </w:pPr>
      <w:r w:rsidRPr="003822B6">
        <w:rPr>
          <w:rFonts w:eastAsia="Times New Roman"/>
          <w:color w:val="000000"/>
          <w:sz w:val="24"/>
          <w:szCs w:val="24"/>
        </w:rPr>
        <w:t>8.</w:t>
      </w:r>
      <w:r w:rsidRPr="003822B6">
        <w:rPr>
          <w:rFonts w:eastAsia="Times New Roman"/>
          <w:color w:val="000000"/>
          <w:sz w:val="24"/>
          <w:szCs w:val="24"/>
        </w:rPr>
        <w:tab/>
        <w:t xml:space="preserve">Показатели по расходам за 2017, 2018 годы не превысили доведенные плановые показатели. Корректировка показателей Плана ФХД по расходам Учредителем производилась. </w:t>
      </w:r>
    </w:p>
    <w:p w14:paraId="08EACF13" w14:textId="77777777" w:rsidR="003822B6" w:rsidRPr="003822B6" w:rsidRDefault="003822B6" w:rsidP="00754FDB">
      <w:pPr>
        <w:ind w:right="-1" w:firstLine="992"/>
        <w:jc w:val="both"/>
        <w:rPr>
          <w:rFonts w:eastAsia="Times New Roman"/>
          <w:color w:val="000000"/>
          <w:sz w:val="24"/>
          <w:szCs w:val="24"/>
        </w:rPr>
      </w:pPr>
      <w:r w:rsidRPr="003822B6">
        <w:rPr>
          <w:rFonts w:eastAsia="Times New Roman"/>
          <w:color w:val="000000"/>
          <w:sz w:val="24"/>
          <w:szCs w:val="24"/>
        </w:rPr>
        <w:t>9.</w:t>
      </w:r>
      <w:r w:rsidRPr="003822B6">
        <w:rPr>
          <w:rFonts w:eastAsia="Times New Roman"/>
          <w:color w:val="000000"/>
          <w:sz w:val="24"/>
          <w:szCs w:val="24"/>
        </w:rPr>
        <w:tab/>
        <w:t>В 2018 г. были превышены утвержденные показатели по расходам на оплату труда аппарата управления, так как при расчете плановых показателей расходов не планировалась выплата компенсации за неиспользованный отпуск директору.</w:t>
      </w:r>
    </w:p>
    <w:p w14:paraId="3316C8F8" w14:textId="77777777" w:rsidR="003822B6" w:rsidRPr="003822B6" w:rsidRDefault="003822B6" w:rsidP="00754FDB">
      <w:pPr>
        <w:ind w:right="-1" w:firstLine="992"/>
        <w:jc w:val="both"/>
        <w:rPr>
          <w:rFonts w:eastAsia="Times New Roman"/>
          <w:color w:val="000000"/>
          <w:sz w:val="24"/>
          <w:szCs w:val="24"/>
        </w:rPr>
      </w:pPr>
      <w:r w:rsidRPr="003822B6">
        <w:rPr>
          <w:rFonts w:eastAsia="Times New Roman"/>
          <w:color w:val="000000"/>
          <w:sz w:val="24"/>
          <w:szCs w:val="24"/>
        </w:rPr>
        <w:t>10.</w:t>
      </w:r>
      <w:r w:rsidRPr="003822B6">
        <w:rPr>
          <w:rFonts w:eastAsia="Times New Roman"/>
          <w:color w:val="000000"/>
          <w:sz w:val="24"/>
          <w:szCs w:val="24"/>
        </w:rPr>
        <w:tab/>
        <w:t xml:space="preserve">Розничные надбавки на лекарственные препараты, включенные в перечень жизненно- необходимых и важнейших лекарственных препаратов устанавливаются в предельных размерах, установленных постановлением Администрации Томской области от 28.07.2010 №150а «Об установлении на территории Томской области предельных размеров оптовых надбавок и предельных размеров розничных надбавок на лекарственные препараты, включенные в перечень жизненно необходимых и важнейших лекарственных препаратов». </w:t>
      </w:r>
    </w:p>
    <w:p w14:paraId="0C28AD5C" w14:textId="77777777" w:rsidR="003822B6" w:rsidRPr="003822B6" w:rsidRDefault="003822B6" w:rsidP="00754FDB">
      <w:pPr>
        <w:ind w:right="-1" w:firstLine="992"/>
        <w:jc w:val="both"/>
        <w:rPr>
          <w:rFonts w:eastAsia="Times New Roman"/>
          <w:color w:val="000000"/>
          <w:sz w:val="24"/>
          <w:szCs w:val="24"/>
        </w:rPr>
      </w:pPr>
      <w:r w:rsidRPr="003822B6">
        <w:rPr>
          <w:rFonts w:eastAsia="Times New Roman"/>
          <w:color w:val="000000"/>
          <w:sz w:val="24"/>
          <w:szCs w:val="24"/>
        </w:rPr>
        <w:t>11.</w:t>
      </w:r>
      <w:r w:rsidRPr="003822B6">
        <w:rPr>
          <w:rFonts w:eastAsia="Times New Roman"/>
          <w:color w:val="000000"/>
          <w:sz w:val="24"/>
          <w:szCs w:val="24"/>
        </w:rPr>
        <w:tab/>
        <w:t>Розничные надбавки на прочие лекарственные препараты и прочие медицинские товары устанавливаются в соответствии приказами руководителя и не превышают 50%.</w:t>
      </w:r>
    </w:p>
    <w:p w14:paraId="0F8F5F0B" w14:textId="77777777" w:rsidR="003822B6" w:rsidRPr="003822B6" w:rsidRDefault="003822B6" w:rsidP="00754FDB">
      <w:pPr>
        <w:ind w:right="-1" w:firstLine="992"/>
        <w:jc w:val="both"/>
        <w:rPr>
          <w:rFonts w:eastAsia="Times New Roman"/>
          <w:color w:val="000000"/>
          <w:sz w:val="24"/>
          <w:szCs w:val="24"/>
        </w:rPr>
      </w:pPr>
      <w:r w:rsidRPr="003822B6">
        <w:rPr>
          <w:rFonts w:eastAsia="Times New Roman"/>
          <w:color w:val="000000"/>
          <w:sz w:val="24"/>
          <w:szCs w:val="24"/>
        </w:rPr>
        <w:t>12.</w:t>
      </w:r>
      <w:r w:rsidRPr="003822B6">
        <w:rPr>
          <w:rFonts w:eastAsia="Times New Roman"/>
          <w:color w:val="000000"/>
          <w:sz w:val="24"/>
          <w:szCs w:val="24"/>
        </w:rPr>
        <w:tab/>
        <w:t>При проверке полноты отражения суммы доходов в бухгалтерской отчетности нарушений не установлено.</w:t>
      </w:r>
    </w:p>
    <w:p w14:paraId="0A3DDA74" w14:textId="77777777" w:rsidR="003822B6" w:rsidRPr="003822B6" w:rsidRDefault="003822B6" w:rsidP="00754FDB">
      <w:pPr>
        <w:ind w:right="-1" w:firstLine="992"/>
        <w:jc w:val="both"/>
        <w:rPr>
          <w:rFonts w:eastAsia="Times New Roman"/>
          <w:color w:val="000000"/>
          <w:sz w:val="24"/>
          <w:szCs w:val="24"/>
        </w:rPr>
      </w:pPr>
      <w:r w:rsidRPr="003822B6">
        <w:rPr>
          <w:rFonts w:eastAsia="Times New Roman"/>
          <w:color w:val="000000"/>
          <w:sz w:val="24"/>
          <w:szCs w:val="24"/>
        </w:rPr>
        <w:t>13.</w:t>
      </w:r>
      <w:r w:rsidRPr="003822B6">
        <w:rPr>
          <w:rFonts w:eastAsia="Times New Roman"/>
          <w:color w:val="000000"/>
          <w:sz w:val="24"/>
          <w:szCs w:val="24"/>
        </w:rPr>
        <w:tab/>
        <w:t>При проверке полноты отражения суммы доходов в налоговой отчетности нарушений не установлено.</w:t>
      </w:r>
    </w:p>
    <w:p w14:paraId="01F24320" w14:textId="77777777" w:rsidR="003822B6" w:rsidRPr="003822B6" w:rsidRDefault="003822B6" w:rsidP="00754FDB">
      <w:pPr>
        <w:ind w:right="-1" w:firstLine="992"/>
        <w:jc w:val="both"/>
        <w:rPr>
          <w:rFonts w:eastAsia="Times New Roman"/>
          <w:color w:val="000000"/>
          <w:sz w:val="24"/>
          <w:szCs w:val="24"/>
        </w:rPr>
      </w:pPr>
      <w:r w:rsidRPr="003822B6">
        <w:rPr>
          <w:rFonts w:eastAsia="Times New Roman"/>
          <w:color w:val="000000"/>
          <w:sz w:val="24"/>
          <w:szCs w:val="24"/>
        </w:rPr>
        <w:t>14.</w:t>
      </w:r>
      <w:r w:rsidRPr="003822B6">
        <w:rPr>
          <w:rFonts w:eastAsia="Times New Roman"/>
          <w:color w:val="000000"/>
          <w:sz w:val="24"/>
          <w:szCs w:val="24"/>
        </w:rPr>
        <w:tab/>
        <w:t>На Предприятии обеспечен раздельный учет расходов по видам деятельности: «Розничная торговля» и «Отпуск лекарственных препаратов списка ПККН». Перечень затрат, относимых на отпуск наркотических и сильнодействующих лекарственных средств определен приказами директора МУП «Аптека №29.</w:t>
      </w:r>
    </w:p>
    <w:p w14:paraId="4605D1D4" w14:textId="77777777" w:rsidR="003822B6" w:rsidRPr="003822B6" w:rsidRDefault="003822B6" w:rsidP="00754FDB">
      <w:pPr>
        <w:ind w:right="-1" w:firstLine="992"/>
        <w:jc w:val="both"/>
        <w:rPr>
          <w:rFonts w:eastAsia="Times New Roman"/>
          <w:color w:val="000000"/>
          <w:sz w:val="24"/>
          <w:szCs w:val="24"/>
        </w:rPr>
      </w:pPr>
      <w:r w:rsidRPr="003822B6">
        <w:rPr>
          <w:rFonts w:eastAsia="Times New Roman"/>
          <w:color w:val="000000"/>
          <w:sz w:val="24"/>
          <w:szCs w:val="24"/>
        </w:rPr>
        <w:t>15.</w:t>
      </w:r>
      <w:r w:rsidRPr="003822B6">
        <w:rPr>
          <w:rFonts w:eastAsia="Times New Roman"/>
          <w:color w:val="000000"/>
          <w:sz w:val="24"/>
          <w:szCs w:val="24"/>
        </w:rPr>
        <w:tab/>
        <w:t>Дебиторская задолженность покупателей по состоянию на 01.01.2017 года составляла 58,7 тыс. рублей, по состоянию на 01.01.2018 года дебиторская задолженность уменьшилась на 29,7 тыс. рублей или на 50,6% и составила 29,0 тыс. рублей, дебиторская задолженность по состоянию на 01.01.2019 года составила 22,9 тыс. рублей.</w:t>
      </w:r>
    </w:p>
    <w:p w14:paraId="684F9C7D" w14:textId="77777777" w:rsidR="003822B6" w:rsidRPr="003822B6" w:rsidRDefault="003822B6" w:rsidP="00754FDB">
      <w:pPr>
        <w:ind w:right="-1" w:firstLine="992"/>
        <w:jc w:val="both"/>
        <w:rPr>
          <w:rFonts w:eastAsia="Times New Roman"/>
          <w:color w:val="000000"/>
          <w:sz w:val="24"/>
          <w:szCs w:val="24"/>
        </w:rPr>
      </w:pPr>
      <w:r w:rsidRPr="003822B6">
        <w:rPr>
          <w:rFonts w:eastAsia="Times New Roman"/>
          <w:color w:val="000000"/>
          <w:sz w:val="24"/>
          <w:szCs w:val="24"/>
        </w:rPr>
        <w:t>16.</w:t>
      </w:r>
      <w:r w:rsidRPr="003822B6">
        <w:rPr>
          <w:rFonts w:eastAsia="Times New Roman"/>
          <w:color w:val="000000"/>
          <w:sz w:val="24"/>
          <w:szCs w:val="24"/>
        </w:rPr>
        <w:tab/>
        <w:t>Кредиторская задолженность поставщикам по состоянию на 01.01.2017 года составляла 1031,0 тыс. рублей, по состоянию на 01.01.2018 года задолженность сократилась на 307,8 тыс. рублей или на 29,9% и составила 723,2 тыс. рублей, кредиторская задолженность по состоянию на 01.01.2019 года составила 716,1 тыс. рублей.</w:t>
      </w:r>
    </w:p>
    <w:p w14:paraId="51335C86" w14:textId="77777777" w:rsidR="003822B6" w:rsidRPr="003822B6" w:rsidRDefault="003822B6" w:rsidP="00754FDB">
      <w:pPr>
        <w:ind w:right="-1" w:firstLine="992"/>
        <w:jc w:val="both"/>
        <w:rPr>
          <w:rFonts w:eastAsia="Times New Roman"/>
          <w:color w:val="000000"/>
          <w:sz w:val="24"/>
          <w:szCs w:val="24"/>
        </w:rPr>
      </w:pPr>
      <w:r w:rsidRPr="003822B6">
        <w:rPr>
          <w:rFonts w:eastAsia="Times New Roman"/>
          <w:color w:val="000000"/>
          <w:sz w:val="24"/>
          <w:szCs w:val="24"/>
        </w:rPr>
        <w:t>17.</w:t>
      </w:r>
      <w:r w:rsidRPr="003822B6">
        <w:rPr>
          <w:rFonts w:eastAsia="Times New Roman"/>
          <w:color w:val="000000"/>
          <w:sz w:val="24"/>
          <w:szCs w:val="24"/>
        </w:rPr>
        <w:tab/>
        <w:t xml:space="preserve">Сверка расчетов с заказчиками и поставщиками в 2017, 2018 г.г. </w:t>
      </w:r>
      <w:r w:rsidRPr="003822B6">
        <w:rPr>
          <w:rFonts w:eastAsia="Times New Roman"/>
          <w:color w:val="000000"/>
          <w:sz w:val="24"/>
          <w:szCs w:val="24"/>
        </w:rPr>
        <w:lastRenderedPageBreak/>
        <w:t>производилась ежеквартально, но не со всеми поставщиками и заказчиками. Акты сверки за 2019 год отсутствуют.</w:t>
      </w:r>
    </w:p>
    <w:p w14:paraId="3A7156D9" w14:textId="77777777" w:rsidR="003822B6" w:rsidRPr="003822B6" w:rsidRDefault="003822B6" w:rsidP="00754FDB">
      <w:pPr>
        <w:ind w:right="-1" w:firstLine="992"/>
        <w:jc w:val="both"/>
        <w:rPr>
          <w:rFonts w:eastAsia="Times New Roman"/>
          <w:color w:val="000000"/>
          <w:sz w:val="24"/>
          <w:szCs w:val="24"/>
        </w:rPr>
      </w:pPr>
      <w:r w:rsidRPr="003822B6">
        <w:rPr>
          <w:rFonts w:eastAsia="Times New Roman"/>
          <w:color w:val="000000"/>
          <w:sz w:val="24"/>
          <w:szCs w:val="24"/>
        </w:rPr>
        <w:t>18.</w:t>
      </w:r>
      <w:r w:rsidRPr="003822B6">
        <w:rPr>
          <w:rFonts w:eastAsia="Times New Roman"/>
          <w:color w:val="000000"/>
          <w:sz w:val="24"/>
          <w:szCs w:val="24"/>
        </w:rPr>
        <w:tab/>
        <w:t>Бухгалтерский учет на Предприятии ведется без применения комплексной системы автоматизации. Бухгалтерский учет осуществляет бухгалтер предприятия.</w:t>
      </w:r>
    </w:p>
    <w:p w14:paraId="291D9854" w14:textId="77777777" w:rsidR="003822B6" w:rsidRPr="003822B6" w:rsidRDefault="003822B6" w:rsidP="00754FDB">
      <w:pPr>
        <w:ind w:right="-1" w:firstLine="992"/>
        <w:jc w:val="both"/>
        <w:rPr>
          <w:rFonts w:eastAsia="Times New Roman"/>
          <w:color w:val="000000"/>
          <w:sz w:val="24"/>
          <w:szCs w:val="24"/>
        </w:rPr>
      </w:pPr>
      <w:r w:rsidRPr="003822B6">
        <w:rPr>
          <w:rFonts w:eastAsia="Times New Roman"/>
          <w:color w:val="000000"/>
          <w:sz w:val="24"/>
          <w:szCs w:val="24"/>
        </w:rPr>
        <w:t>19.</w:t>
      </w:r>
      <w:r w:rsidRPr="003822B6">
        <w:rPr>
          <w:rFonts w:eastAsia="Times New Roman"/>
          <w:color w:val="000000"/>
          <w:sz w:val="24"/>
          <w:szCs w:val="24"/>
        </w:rPr>
        <w:tab/>
        <w:t>В нарушение статьи 20 Федерального закона № 161-ФЗ, п. 4.4 Устава, директором не согласовывался (письменно) с Администрацией Александровского района прием на работу главного бухгалтера Предприятия, заключение с ним трудового договора.</w:t>
      </w:r>
    </w:p>
    <w:p w14:paraId="6F698BA8" w14:textId="77777777" w:rsidR="003822B6" w:rsidRPr="003822B6" w:rsidRDefault="003822B6" w:rsidP="00754FDB">
      <w:pPr>
        <w:ind w:right="-1" w:firstLine="992"/>
        <w:jc w:val="both"/>
        <w:rPr>
          <w:rFonts w:eastAsia="Times New Roman"/>
          <w:color w:val="000000"/>
          <w:sz w:val="24"/>
          <w:szCs w:val="24"/>
        </w:rPr>
      </w:pPr>
      <w:r w:rsidRPr="003822B6">
        <w:rPr>
          <w:rFonts w:eastAsia="Times New Roman"/>
          <w:color w:val="000000"/>
          <w:sz w:val="24"/>
          <w:szCs w:val="24"/>
        </w:rPr>
        <w:t>20.</w:t>
      </w:r>
      <w:r w:rsidRPr="003822B6">
        <w:rPr>
          <w:rFonts w:eastAsia="Times New Roman"/>
          <w:color w:val="000000"/>
          <w:sz w:val="24"/>
          <w:szCs w:val="24"/>
        </w:rPr>
        <w:tab/>
        <w:t>Учетная политика к проверке не представлена.</w:t>
      </w:r>
    </w:p>
    <w:p w14:paraId="3F1F8E43" w14:textId="77777777" w:rsidR="003822B6" w:rsidRPr="003822B6" w:rsidRDefault="003822B6" w:rsidP="00754FDB">
      <w:pPr>
        <w:ind w:right="-1" w:firstLine="992"/>
        <w:jc w:val="both"/>
        <w:rPr>
          <w:rFonts w:eastAsia="Times New Roman"/>
          <w:color w:val="000000"/>
          <w:sz w:val="24"/>
          <w:szCs w:val="24"/>
        </w:rPr>
      </w:pPr>
      <w:r w:rsidRPr="003822B6">
        <w:rPr>
          <w:rFonts w:eastAsia="Times New Roman"/>
          <w:color w:val="000000"/>
          <w:sz w:val="24"/>
          <w:szCs w:val="24"/>
        </w:rPr>
        <w:t>21.</w:t>
      </w:r>
      <w:r w:rsidRPr="003822B6">
        <w:rPr>
          <w:rFonts w:eastAsia="Times New Roman"/>
          <w:color w:val="000000"/>
          <w:sz w:val="24"/>
          <w:szCs w:val="24"/>
        </w:rPr>
        <w:tab/>
        <w:t>Приказами по Предприятию №60 от 30.12.2014 года установлен лимит остатка наличных денег в кассе с 01.01.2015 года в сумме 189 000,00 рублей, №57 от 29.12.2017 года установлен лимит остатка наличных денег в кассе с 01.01.2018 года в сумме 139 000,00 рублей. Нарушений не установлено.</w:t>
      </w:r>
    </w:p>
    <w:p w14:paraId="38A17F46" w14:textId="77777777" w:rsidR="003822B6" w:rsidRPr="003822B6" w:rsidRDefault="003822B6" w:rsidP="00754FDB">
      <w:pPr>
        <w:ind w:right="-1" w:firstLine="992"/>
        <w:jc w:val="both"/>
        <w:rPr>
          <w:rFonts w:eastAsia="Times New Roman"/>
          <w:color w:val="000000"/>
          <w:sz w:val="24"/>
          <w:szCs w:val="24"/>
        </w:rPr>
      </w:pPr>
      <w:r w:rsidRPr="003822B6">
        <w:rPr>
          <w:rFonts w:eastAsia="Times New Roman"/>
          <w:color w:val="000000"/>
          <w:sz w:val="24"/>
          <w:szCs w:val="24"/>
        </w:rPr>
        <w:t>22.</w:t>
      </w:r>
      <w:r w:rsidRPr="003822B6">
        <w:rPr>
          <w:rFonts w:eastAsia="Times New Roman"/>
          <w:color w:val="000000"/>
          <w:sz w:val="24"/>
          <w:szCs w:val="24"/>
        </w:rPr>
        <w:tab/>
        <w:t xml:space="preserve">В ходе, проверки правильности оформления регистров бухгалтерского учета по кассовым установлены нарушения: </w:t>
      </w:r>
    </w:p>
    <w:p w14:paraId="269C7F97" w14:textId="77777777" w:rsidR="003822B6" w:rsidRPr="003822B6" w:rsidRDefault="003822B6" w:rsidP="00754FDB">
      <w:pPr>
        <w:ind w:right="-1" w:firstLine="992"/>
        <w:jc w:val="both"/>
        <w:rPr>
          <w:rFonts w:eastAsia="Times New Roman"/>
          <w:color w:val="000000"/>
          <w:sz w:val="24"/>
          <w:szCs w:val="24"/>
        </w:rPr>
      </w:pPr>
      <w:r w:rsidRPr="003822B6">
        <w:rPr>
          <w:rFonts w:eastAsia="Times New Roman"/>
          <w:color w:val="000000"/>
          <w:sz w:val="24"/>
          <w:szCs w:val="24"/>
        </w:rPr>
        <w:t>- Проверяя кассовые операции обнаружено, что в Кассовой книге за 08.07.17, 12.07.17, 28.07.17, 05.08.2017, 04.08.2017, 10.08.17, года отсутствует подпись кассира Медведевой Н.А. за 19.04.2018 г. в кассовой книге отсутствует подпись бухгалтера Лебсак Е.Н., в РКО от 29.01.2018 г., 02.04.2018 г., 09.04.2018 г., отсутствует подпись кассира Медведевой Н.А., за 14.11.2019г отсутствует подпись кассира Жуковой Л.П., в ПКО за 20.03.2019 г отсутствует подпись бухгалтера Лебсак Е.Н., в РКО (сдача наличности в банк ч/з банкомат) за весь проверяемый период. отсутствует получатель денежных средств (не прописана сумма полученных денежных средств, подпись, документ удостоверяющий личность получателя).</w:t>
      </w:r>
    </w:p>
    <w:p w14:paraId="5CD7918E" w14:textId="77777777" w:rsidR="003822B6" w:rsidRPr="003822B6" w:rsidRDefault="003822B6" w:rsidP="00754FDB">
      <w:pPr>
        <w:ind w:right="-1" w:firstLine="992"/>
        <w:jc w:val="both"/>
        <w:rPr>
          <w:rFonts w:eastAsia="Times New Roman"/>
          <w:color w:val="000000"/>
          <w:sz w:val="24"/>
          <w:szCs w:val="24"/>
        </w:rPr>
      </w:pPr>
      <w:r w:rsidRPr="003822B6">
        <w:rPr>
          <w:rFonts w:eastAsia="Times New Roman"/>
          <w:color w:val="000000"/>
          <w:sz w:val="24"/>
          <w:szCs w:val="24"/>
        </w:rPr>
        <w:t>23.</w:t>
      </w:r>
      <w:r w:rsidRPr="003822B6">
        <w:rPr>
          <w:rFonts w:eastAsia="Times New Roman"/>
          <w:color w:val="000000"/>
          <w:sz w:val="24"/>
          <w:szCs w:val="24"/>
        </w:rPr>
        <w:tab/>
        <w:t>Соблюдение общих требований к оформлению журналов операций, установленных в п. 11 Инструкции N 157н, соблюдается не в полном объеме.</w:t>
      </w:r>
    </w:p>
    <w:p w14:paraId="54F7DC49" w14:textId="77777777" w:rsidR="003822B6" w:rsidRPr="003822B6" w:rsidRDefault="003822B6" w:rsidP="00754FDB">
      <w:pPr>
        <w:ind w:right="-1" w:firstLine="992"/>
        <w:jc w:val="both"/>
        <w:rPr>
          <w:rFonts w:eastAsia="Times New Roman"/>
          <w:color w:val="000000"/>
          <w:sz w:val="24"/>
          <w:szCs w:val="24"/>
        </w:rPr>
      </w:pPr>
      <w:r w:rsidRPr="003822B6">
        <w:rPr>
          <w:rFonts w:eastAsia="Times New Roman"/>
          <w:color w:val="000000"/>
          <w:sz w:val="24"/>
          <w:szCs w:val="24"/>
        </w:rPr>
        <w:t>24.</w:t>
      </w:r>
      <w:r w:rsidRPr="003822B6">
        <w:rPr>
          <w:rFonts w:eastAsia="Times New Roman"/>
          <w:color w:val="000000"/>
          <w:sz w:val="24"/>
          <w:szCs w:val="24"/>
        </w:rPr>
        <w:tab/>
        <w:t>Обеспечен аналитический учет расчетов с подотчетными лицами. Просроченной дебиторской и кредиторской задолженности по подотчетным суммам нет.</w:t>
      </w:r>
    </w:p>
    <w:p w14:paraId="43CAC558" w14:textId="77777777" w:rsidR="003822B6" w:rsidRPr="003822B6" w:rsidRDefault="003822B6" w:rsidP="00754FDB">
      <w:pPr>
        <w:ind w:right="-1" w:firstLine="992"/>
        <w:jc w:val="both"/>
        <w:rPr>
          <w:rFonts w:eastAsia="Times New Roman"/>
          <w:color w:val="000000"/>
          <w:sz w:val="24"/>
          <w:szCs w:val="24"/>
        </w:rPr>
      </w:pPr>
      <w:r w:rsidRPr="003822B6">
        <w:rPr>
          <w:rFonts w:eastAsia="Times New Roman"/>
          <w:color w:val="000000"/>
          <w:sz w:val="24"/>
          <w:szCs w:val="24"/>
        </w:rPr>
        <w:t>25.</w:t>
      </w:r>
      <w:r w:rsidRPr="003822B6">
        <w:rPr>
          <w:rFonts w:eastAsia="Times New Roman"/>
          <w:color w:val="000000"/>
          <w:sz w:val="24"/>
          <w:szCs w:val="24"/>
        </w:rPr>
        <w:tab/>
        <w:t>При проверке авансовых отчетов установлено, что в АО не указываются - Сведения о выдаче перерасхода, что затрудняет определить своевременность расчета с подотчетным лицом по выполнению обязательств.</w:t>
      </w:r>
    </w:p>
    <w:p w14:paraId="55019F3A" w14:textId="77777777" w:rsidR="003822B6" w:rsidRPr="003822B6" w:rsidRDefault="003822B6" w:rsidP="00754FDB">
      <w:pPr>
        <w:ind w:right="-1" w:firstLine="992"/>
        <w:jc w:val="both"/>
        <w:rPr>
          <w:rFonts w:eastAsia="Times New Roman"/>
          <w:color w:val="000000"/>
          <w:sz w:val="24"/>
          <w:szCs w:val="24"/>
        </w:rPr>
      </w:pPr>
      <w:r w:rsidRPr="003822B6">
        <w:rPr>
          <w:rFonts w:eastAsia="Times New Roman"/>
          <w:color w:val="000000"/>
          <w:sz w:val="24"/>
          <w:szCs w:val="24"/>
        </w:rPr>
        <w:t>26.</w:t>
      </w:r>
      <w:r w:rsidRPr="003822B6">
        <w:rPr>
          <w:rFonts w:eastAsia="Times New Roman"/>
          <w:color w:val="000000"/>
          <w:sz w:val="24"/>
          <w:szCs w:val="24"/>
        </w:rPr>
        <w:tab/>
        <w:t>Отношения между поставщиками и покупателями осуществлялись на основании заключения муниципальных контрактов, иных договоров с физическими и юридическими лицами, индивидуальными предпринимателями. В ходе проверки установлено, что в отдельных актах выполненных работ и товарных накладных отсутствуют печати и подписи ответственных лиц предприятия, например:</w:t>
      </w:r>
    </w:p>
    <w:p w14:paraId="3A46613E" w14:textId="77777777" w:rsidR="003822B6" w:rsidRPr="003822B6" w:rsidRDefault="003822B6" w:rsidP="00754FDB">
      <w:pPr>
        <w:ind w:right="-1" w:firstLine="992"/>
        <w:jc w:val="both"/>
        <w:rPr>
          <w:rFonts w:eastAsia="Times New Roman"/>
          <w:color w:val="000000"/>
          <w:sz w:val="24"/>
          <w:szCs w:val="24"/>
        </w:rPr>
      </w:pPr>
      <w:r w:rsidRPr="003822B6">
        <w:rPr>
          <w:rFonts w:eastAsia="Times New Roman"/>
          <w:color w:val="000000"/>
          <w:sz w:val="24"/>
          <w:szCs w:val="24"/>
        </w:rPr>
        <w:t>- Счет – фактура №79737256-001 от 10.08.2017 года, товарная накладная №79737256-001 от 10.08.2017 года ЗАО «ПРОТЕК-40», на сумму 188,00 рублей;</w:t>
      </w:r>
    </w:p>
    <w:p w14:paraId="390D53F3" w14:textId="77777777" w:rsidR="003822B6" w:rsidRPr="003822B6" w:rsidRDefault="003822B6" w:rsidP="00754FDB">
      <w:pPr>
        <w:ind w:right="-1" w:firstLine="992"/>
        <w:jc w:val="both"/>
        <w:rPr>
          <w:rFonts w:eastAsia="Times New Roman"/>
          <w:color w:val="000000"/>
          <w:sz w:val="24"/>
          <w:szCs w:val="24"/>
        </w:rPr>
      </w:pPr>
      <w:r w:rsidRPr="003822B6">
        <w:rPr>
          <w:rFonts w:eastAsia="Times New Roman"/>
          <w:color w:val="000000"/>
          <w:sz w:val="24"/>
          <w:szCs w:val="24"/>
        </w:rPr>
        <w:t>Предприятия в течении всего года приобретают медицинскую продукцию, договора с поставщиками заключены в соответствии с ФЗ №223 от 18.07.2011 г. В ходе проверки выявлено, что предприятие производит расчет по выставленным счетам-фактурам не своевременно. Договора с поставщиками услуг такими как ПАО Ростелеком, МУП «ЖКС», ПАО Томскэнергосбыт, и т.д. не представляется возможным. Документы для проверки не представлены.</w:t>
      </w:r>
    </w:p>
    <w:p w14:paraId="4F5A759B" w14:textId="77777777" w:rsidR="003822B6" w:rsidRPr="003822B6" w:rsidRDefault="003822B6" w:rsidP="00754FDB">
      <w:pPr>
        <w:ind w:right="-1" w:firstLine="992"/>
        <w:jc w:val="both"/>
        <w:rPr>
          <w:rFonts w:eastAsia="Times New Roman"/>
          <w:color w:val="000000"/>
          <w:sz w:val="24"/>
          <w:szCs w:val="24"/>
        </w:rPr>
      </w:pPr>
      <w:r w:rsidRPr="003822B6">
        <w:rPr>
          <w:rFonts w:eastAsia="Times New Roman"/>
          <w:color w:val="000000"/>
          <w:sz w:val="24"/>
          <w:szCs w:val="24"/>
        </w:rPr>
        <w:t>27.</w:t>
      </w:r>
      <w:r w:rsidRPr="003822B6">
        <w:rPr>
          <w:rFonts w:eastAsia="Times New Roman"/>
          <w:color w:val="000000"/>
          <w:sz w:val="24"/>
          <w:szCs w:val="24"/>
        </w:rPr>
        <w:tab/>
        <w:t>Порядок оплаты труда регулировался Положением об оплате труда работников МУП «Аптека №29» и Положением о порядке выплаты премий и материальной помощи в МУП «Аптека №29», которые являются приложениями к Коллективному договору.</w:t>
      </w:r>
    </w:p>
    <w:p w14:paraId="5C5E9D77" w14:textId="77777777" w:rsidR="003822B6" w:rsidRPr="003822B6" w:rsidRDefault="003822B6" w:rsidP="00754FDB">
      <w:pPr>
        <w:ind w:right="-1" w:firstLine="992"/>
        <w:jc w:val="both"/>
        <w:rPr>
          <w:rFonts w:eastAsia="Times New Roman"/>
          <w:color w:val="000000"/>
          <w:sz w:val="24"/>
          <w:szCs w:val="24"/>
        </w:rPr>
      </w:pPr>
      <w:r w:rsidRPr="003822B6">
        <w:rPr>
          <w:rFonts w:eastAsia="Times New Roman"/>
          <w:color w:val="000000"/>
          <w:sz w:val="24"/>
          <w:szCs w:val="24"/>
        </w:rPr>
        <w:t>28.</w:t>
      </w:r>
      <w:r w:rsidRPr="003822B6">
        <w:rPr>
          <w:rFonts w:eastAsia="Times New Roman"/>
          <w:color w:val="000000"/>
          <w:sz w:val="24"/>
          <w:szCs w:val="24"/>
        </w:rPr>
        <w:tab/>
        <w:t xml:space="preserve">Штатное расписание ежегодно утверждается приказом директора. В штатном расписании по состоянию на 01.02.2018 г. отсутствует подпись директора, по </w:t>
      </w:r>
      <w:r w:rsidRPr="003822B6">
        <w:rPr>
          <w:rFonts w:eastAsia="Times New Roman"/>
          <w:color w:val="000000"/>
          <w:sz w:val="24"/>
          <w:szCs w:val="24"/>
        </w:rPr>
        <w:lastRenderedPageBreak/>
        <w:t>состоянию на 01.05.2018 г. неверно указан штат в количестве единиц 8 (по штатному расписанию 5).</w:t>
      </w:r>
    </w:p>
    <w:p w14:paraId="34CBB61F" w14:textId="77777777" w:rsidR="003822B6" w:rsidRPr="003822B6" w:rsidRDefault="003822B6" w:rsidP="00754FDB">
      <w:pPr>
        <w:ind w:right="-1" w:firstLine="992"/>
        <w:jc w:val="both"/>
        <w:rPr>
          <w:rFonts w:eastAsia="Times New Roman"/>
          <w:color w:val="000000"/>
          <w:sz w:val="24"/>
          <w:szCs w:val="24"/>
        </w:rPr>
      </w:pPr>
      <w:r w:rsidRPr="003822B6">
        <w:rPr>
          <w:rFonts w:eastAsia="Times New Roman"/>
          <w:color w:val="000000"/>
          <w:sz w:val="24"/>
          <w:szCs w:val="24"/>
        </w:rPr>
        <w:t>29.</w:t>
      </w:r>
      <w:r w:rsidRPr="003822B6">
        <w:rPr>
          <w:rFonts w:eastAsia="Times New Roman"/>
          <w:color w:val="000000"/>
          <w:sz w:val="24"/>
          <w:szCs w:val="24"/>
        </w:rPr>
        <w:tab/>
        <w:t>В связи с сокращением должностей с 09.04.2018 г. (согласно приказу от 09.02.2018 № 63), своевременно не внесены изменения в штатное расписание.</w:t>
      </w:r>
    </w:p>
    <w:p w14:paraId="06169F94" w14:textId="77777777" w:rsidR="003822B6" w:rsidRPr="003822B6" w:rsidRDefault="003822B6" w:rsidP="00754FDB">
      <w:pPr>
        <w:ind w:right="-1" w:firstLine="992"/>
        <w:jc w:val="both"/>
        <w:rPr>
          <w:rFonts w:eastAsia="Times New Roman"/>
          <w:color w:val="000000"/>
          <w:sz w:val="24"/>
          <w:szCs w:val="24"/>
        </w:rPr>
      </w:pPr>
      <w:r w:rsidRPr="003822B6">
        <w:rPr>
          <w:rFonts w:eastAsia="Times New Roman"/>
          <w:color w:val="000000"/>
          <w:sz w:val="24"/>
          <w:szCs w:val="24"/>
        </w:rPr>
        <w:t>30.</w:t>
      </w:r>
      <w:r w:rsidRPr="003822B6">
        <w:rPr>
          <w:rFonts w:eastAsia="Times New Roman"/>
          <w:color w:val="000000"/>
          <w:sz w:val="24"/>
          <w:szCs w:val="24"/>
        </w:rPr>
        <w:tab/>
        <w:t xml:space="preserve">При проведении проверки правильности начисления заработной платы сотрудниками выявлены следующие нарушения: </w:t>
      </w:r>
    </w:p>
    <w:p w14:paraId="2CF49BDA" w14:textId="77777777" w:rsidR="003822B6" w:rsidRPr="003822B6" w:rsidRDefault="003822B6" w:rsidP="00754FDB">
      <w:pPr>
        <w:ind w:right="-1" w:firstLine="992"/>
        <w:jc w:val="both"/>
        <w:rPr>
          <w:rFonts w:eastAsia="Times New Roman"/>
          <w:color w:val="000000"/>
          <w:sz w:val="24"/>
          <w:szCs w:val="24"/>
        </w:rPr>
      </w:pPr>
      <w:r w:rsidRPr="003822B6">
        <w:rPr>
          <w:rFonts w:eastAsia="Times New Roman"/>
          <w:color w:val="000000"/>
          <w:sz w:val="24"/>
          <w:szCs w:val="24"/>
        </w:rPr>
        <w:t>- при расчете переработки в двойном размере, в расчет заработной платы не включены доплаты за непрерывный стаж работы, вредность и доплата за расширение зоны обслуживания;</w:t>
      </w:r>
    </w:p>
    <w:p w14:paraId="3F0BBEAE" w14:textId="77777777" w:rsidR="003822B6" w:rsidRPr="003822B6" w:rsidRDefault="003822B6" w:rsidP="00754FDB">
      <w:pPr>
        <w:ind w:right="-1" w:firstLine="992"/>
        <w:jc w:val="both"/>
        <w:rPr>
          <w:rFonts w:eastAsia="Times New Roman"/>
          <w:color w:val="000000"/>
          <w:sz w:val="24"/>
          <w:szCs w:val="24"/>
        </w:rPr>
      </w:pPr>
      <w:r w:rsidRPr="003822B6">
        <w:rPr>
          <w:rFonts w:eastAsia="Times New Roman"/>
          <w:color w:val="000000"/>
          <w:sz w:val="24"/>
          <w:szCs w:val="24"/>
        </w:rPr>
        <w:t>- ночные часы оплачивались в одинарном размере;</w:t>
      </w:r>
    </w:p>
    <w:p w14:paraId="409EF3CD" w14:textId="77777777" w:rsidR="003822B6" w:rsidRPr="003822B6" w:rsidRDefault="003822B6" w:rsidP="00754FDB">
      <w:pPr>
        <w:ind w:right="-1" w:firstLine="992"/>
        <w:jc w:val="both"/>
        <w:rPr>
          <w:rFonts w:eastAsia="Times New Roman"/>
          <w:color w:val="000000"/>
          <w:sz w:val="24"/>
          <w:szCs w:val="24"/>
        </w:rPr>
      </w:pPr>
      <w:r w:rsidRPr="003822B6">
        <w:rPr>
          <w:rFonts w:eastAsia="Times New Roman"/>
          <w:color w:val="000000"/>
          <w:sz w:val="24"/>
          <w:szCs w:val="24"/>
        </w:rPr>
        <w:t>- не учитывалась доплата до МРОТ;</w:t>
      </w:r>
    </w:p>
    <w:p w14:paraId="2CFBCA1A" w14:textId="77777777" w:rsidR="003822B6" w:rsidRPr="003822B6" w:rsidRDefault="003822B6" w:rsidP="00754FDB">
      <w:pPr>
        <w:ind w:right="-1" w:firstLine="992"/>
        <w:jc w:val="both"/>
        <w:rPr>
          <w:rFonts w:eastAsia="Times New Roman"/>
          <w:color w:val="000000"/>
          <w:sz w:val="24"/>
          <w:szCs w:val="24"/>
        </w:rPr>
      </w:pPr>
      <w:r w:rsidRPr="003822B6">
        <w:rPr>
          <w:rFonts w:eastAsia="Times New Roman"/>
          <w:color w:val="000000"/>
          <w:sz w:val="24"/>
          <w:szCs w:val="24"/>
        </w:rPr>
        <w:t>- завышение должностных окладов;</w:t>
      </w:r>
    </w:p>
    <w:p w14:paraId="52851DFD" w14:textId="77777777" w:rsidR="003822B6" w:rsidRPr="003822B6" w:rsidRDefault="003822B6" w:rsidP="00754FDB">
      <w:pPr>
        <w:ind w:right="-1" w:firstLine="992"/>
        <w:jc w:val="both"/>
        <w:rPr>
          <w:rFonts w:eastAsia="Times New Roman"/>
          <w:color w:val="000000"/>
          <w:sz w:val="24"/>
          <w:szCs w:val="24"/>
        </w:rPr>
      </w:pPr>
      <w:r w:rsidRPr="003822B6">
        <w:rPr>
          <w:rFonts w:eastAsia="Times New Roman"/>
          <w:color w:val="000000"/>
          <w:sz w:val="24"/>
          <w:szCs w:val="24"/>
        </w:rPr>
        <w:t>- не доначисление заработной платы.</w:t>
      </w:r>
    </w:p>
    <w:p w14:paraId="57DC44E1" w14:textId="77777777" w:rsidR="003822B6" w:rsidRPr="003822B6" w:rsidRDefault="003822B6" w:rsidP="00754FDB">
      <w:pPr>
        <w:ind w:right="-1" w:firstLine="992"/>
        <w:jc w:val="both"/>
        <w:rPr>
          <w:rFonts w:eastAsia="Times New Roman"/>
          <w:color w:val="000000"/>
          <w:sz w:val="24"/>
          <w:szCs w:val="24"/>
        </w:rPr>
      </w:pPr>
      <w:r w:rsidRPr="003822B6">
        <w:rPr>
          <w:rFonts w:eastAsia="Times New Roman"/>
          <w:color w:val="000000"/>
          <w:sz w:val="24"/>
          <w:szCs w:val="24"/>
        </w:rPr>
        <w:t>По результатам проверки не доначислено по заработной плате сотрудникам 209150,01 рулей, излишне начислена заработная плата в сумме 4933,44 рубля.</w:t>
      </w:r>
    </w:p>
    <w:p w14:paraId="384B6100" w14:textId="77777777" w:rsidR="003822B6" w:rsidRPr="003822B6" w:rsidRDefault="003822B6" w:rsidP="00754FDB">
      <w:pPr>
        <w:ind w:right="-1" w:firstLine="992"/>
        <w:jc w:val="both"/>
        <w:rPr>
          <w:rFonts w:eastAsia="Times New Roman"/>
          <w:color w:val="000000"/>
          <w:sz w:val="24"/>
          <w:szCs w:val="24"/>
        </w:rPr>
      </w:pPr>
      <w:r w:rsidRPr="003822B6">
        <w:rPr>
          <w:rFonts w:eastAsia="Times New Roman"/>
          <w:color w:val="000000"/>
          <w:sz w:val="24"/>
          <w:szCs w:val="24"/>
        </w:rPr>
        <w:t>Заработная плата в проверяемый период выплачивалась не своевременно, просроченная задолженность по заработной плате за работниками Предприятия по состоянию на 01.01.2018 г составляет – 79084,45 рублей, по состоянию на 01.01.2019 года составляет – 69092,11 рублей, по состоянию на 01.01.2020 года составляет – 232875,90 рублей.</w:t>
      </w:r>
    </w:p>
    <w:p w14:paraId="3ED5211B" w14:textId="77777777" w:rsidR="003822B6" w:rsidRPr="003822B6" w:rsidRDefault="003822B6" w:rsidP="00754FDB">
      <w:pPr>
        <w:ind w:right="-1" w:firstLine="992"/>
        <w:jc w:val="both"/>
        <w:rPr>
          <w:rFonts w:eastAsia="Times New Roman"/>
          <w:color w:val="000000"/>
          <w:sz w:val="24"/>
          <w:szCs w:val="24"/>
        </w:rPr>
      </w:pPr>
      <w:r w:rsidRPr="003822B6">
        <w:rPr>
          <w:rFonts w:eastAsia="Times New Roman"/>
          <w:color w:val="000000"/>
          <w:sz w:val="24"/>
          <w:szCs w:val="24"/>
        </w:rPr>
        <w:t>31.</w:t>
      </w:r>
      <w:r w:rsidRPr="003822B6">
        <w:rPr>
          <w:rFonts w:eastAsia="Times New Roman"/>
          <w:color w:val="000000"/>
          <w:sz w:val="24"/>
          <w:szCs w:val="24"/>
        </w:rPr>
        <w:tab/>
        <w:t>Оплата труда директору предприятия производилась в соответствии с трудовым договором от 01.02.2008, заключенным Администрацией района сроком на 1 год. В редакции дополнительных Соглашений № 1 от 31.12.2008, №2 от 31.12.2009, № 3 от 32.12.2010, № 4 от 30.12.2011, № 5 от 17.12.2012, № 6 от 30.12.2013, №7 от 30.12.2014 (изложение трудового договора в новой редакции, о продлении срока действия договора на очередной год).,</w:t>
      </w:r>
    </w:p>
    <w:p w14:paraId="1163D610" w14:textId="77777777" w:rsidR="003822B6" w:rsidRPr="003822B6" w:rsidRDefault="003822B6" w:rsidP="00754FDB">
      <w:pPr>
        <w:ind w:right="-1" w:firstLine="992"/>
        <w:jc w:val="both"/>
        <w:rPr>
          <w:rFonts w:eastAsia="Times New Roman"/>
          <w:color w:val="000000"/>
          <w:sz w:val="24"/>
          <w:szCs w:val="24"/>
        </w:rPr>
      </w:pPr>
      <w:r w:rsidRPr="003822B6">
        <w:rPr>
          <w:rFonts w:eastAsia="Times New Roman"/>
          <w:color w:val="000000"/>
          <w:sz w:val="24"/>
          <w:szCs w:val="24"/>
        </w:rPr>
        <w:t>32.</w:t>
      </w:r>
      <w:r w:rsidRPr="003822B6">
        <w:rPr>
          <w:rFonts w:eastAsia="Times New Roman"/>
          <w:color w:val="000000"/>
          <w:sz w:val="24"/>
          <w:szCs w:val="24"/>
        </w:rPr>
        <w:tab/>
        <w:t>В нарушение п. 8 Положения об условиях оплаты труда руководителей муниципальных унитарных предприятий, утвержденного постановлением Администрации Александровского района от 25.05.2012 № 625 не утверждена тарифная ставка рабочего 1 разряда, что не позволяет определить правомерность установления тарифной ставки рабочего 1 разряда, установленную приказом по предприятию. Нарушение повторное ранее отражалось в Акте № 8 от 30.05.2014 г.</w:t>
      </w:r>
    </w:p>
    <w:p w14:paraId="3E17E1B4" w14:textId="77777777" w:rsidR="003822B6" w:rsidRPr="003822B6" w:rsidRDefault="003822B6" w:rsidP="00754FDB">
      <w:pPr>
        <w:ind w:right="-1" w:firstLine="992"/>
        <w:jc w:val="both"/>
        <w:rPr>
          <w:rFonts w:eastAsia="Times New Roman"/>
          <w:color w:val="000000"/>
          <w:sz w:val="24"/>
          <w:szCs w:val="24"/>
        </w:rPr>
      </w:pPr>
      <w:r w:rsidRPr="003822B6">
        <w:rPr>
          <w:rFonts w:eastAsia="Times New Roman"/>
          <w:color w:val="000000"/>
          <w:sz w:val="24"/>
          <w:szCs w:val="24"/>
        </w:rPr>
        <w:t>33.</w:t>
      </w:r>
      <w:r w:rsidRPr="003822B6">
        <w:rPr>
          <w:rFonts w:eastAsia="Times New Roman"/>
          <w:color w:val="000000"/>
          <w:sz w:val="24"/>
          <w:szCs w:val="24"/>
        </w:rPr>
        <w:tab/>
        <w:t>При проверке целевого использования выделенных бюджетных средств нарушений не установлено, все средства использованы по целевому назначению.</w:t>
      </w:r>
    </w:p>
    <w:p w14:paraId="353A9194" w14:textId="77777777" w:rsidR="003822B6" w:rsidRPr="003822B6" w:rsidRDefault="003822B6" w:rsidP="00754FDB">
      <w:pPr>
        <w:ind w:right="-1" w:firstLine="992"/>
        <w:jc w:val="both"/>
        <w:rPr>
          <w:rFonts w:eastAsia="Times New Roman"/>
          <w:color w:val="000000"/>
          <w:sz w:val="24"/>
          <w:szCs w:val="24"/>
        </w:rPr>
      </w:pPr>
      <w:r w:rsidRPr="003822B6">
        <w:rPr>
          <w:rFonts w:eastAsia="Times New Roman"/>
          <w:color w:val="000000"/>
          <w:sz w:val="24"/>
          <w:szCs w:val="24"/>
        </w:rPr>
        <w:t>34.</w:t>
      </w:r>
      <w:r w:rsidRPr="003822B6">
        <w:rPr>
          <w:rFonts w:eastAsia="Times New Roman"/>
          <w:color w:val="000000"/>
          <w:sz w:val="24"/>
          <w:szCs w:val="24"/>
        </w:rPr>
        <w:tab/>
        <w:t>На основании Постановления № 232 от 28.02.2017 г. о закреплении муниципального имущества на праве хозяйственного ведения за Муниципальным унитарным предприятием. Имущество было закреплено на общую сумму балансовой стоимости 1892915,80 руб., в том числе: основные средства – на сумму 274839,00 рублей. На основании Постановления Администрации Александровского района от 10.02.2018 г. № 1487 «Об учете муниципального имущества МУП «Аптека №29» дополнительно закреплено имущество, в третьем квартале 2018 года, на общую балансовую стоимость 51600,00 руб. На основании Постановления Администрации Александровского района от 06.02.2019 г. № 150 «Об учете муниципального имущества МУП «Аптека №29» дополнительно закреплено имущество, в третьем квартале 2018 года, на общую балансовую стоимость 35040,00 руб. Данное имущество неверно отражено в бухгалтерском учете по счету 10 «Материалы».</w:t>
      </w:r>
    </w:p>
    <w:p w14:paraId="22EFB6C8" w14:textId="77777777" w:rsidR="003822B6" w:rsidRPr="003822B6" w:rsidRDefault="003822B6" w:rsidP="00754FDB">
      <w:pPr>
        <w:ind w:right="-1" w:firstLine="992"/>
        <w:jc w:val="both"/>
        <w:rPr>
          <w:rFonts w:eastAsia="Times New Roman"/>
          <w:color w:val="000000"/>
          <w:sz w:val="24"/>
          <w:szCs w:val="24"/>
        </w:rPr>
      </w:pPr>
      <w:r w:rsidRPr="003822B6">
        <w:rPr>
          <w:rFonts w:eastAsia="Times New Roman"/>
          <w:color w:val="000000"/>
          <w:sz w:val="24"/>
          <w:szCs w:val="24"/>
        </w:rPr>
        <w:t>35.</w:t>
      </w:r>
      <w:r w:rsidRPr="003822B6">
        <w:rPr>
          <w:rFonts w:eastAsia="Times New Roman"/>
          <w:color w:val="000000"/>
          <w:sz w:val="24"/>
          <w:szCs w:val="24"/>
        </w:rPr>
        <w:tab/>
        <w:t>Списание материальных ценностей производится по Актам на списание канцелярских товаров и почтовых расходов, Актам на списание вспомогательного материала израсходованного на хознужды МУП «Аптека№29», Акт на  списание хозяйственного товара израсходованного на хознужды МУП «Аптека №29».</w:t>
      </w:r>
    </w:p>
    <w:p w14:paraId="6143CC3A" w14:textId="77777777" w:rsidR="003822B6" w:rsidRPr="003822B6" w:rsidRDefault="003822B6" w:rsidP="00754FDB">
      <w:pPr>
        <w:ind w:right="-1" w:firstLine="992"/>
        <w:jc w:val="both"/>
        <w:rPr>
          <w:rFonts w:eastAsia="Times New Roman"/>
          <w:color w:val="000000"/>
          <w:sz w:val="24"/>
          <w:szCs w:val="24"/>
        </w:rPr>
      </w:pPr>
      <w:r w:rsidRPr="003822B6">
        <w:rPr>
          <w:rFonts w:eastAsia="Times New Roman"/>
          <w:color w:val="000000"/>
          <w:sz w:val="24"/>
          <w:szCs w:val="24"/>
        </w:rPr>
        <w:t>При проверке Актов на списание материальных ценностей обнаружено следующее:</w:t>
      </w:r>
    </w:p>
    <w:p w14:paraId="00FEC868" w14:textId="77777777" w:rsidR="003822B6" w:rsidRPr="003822B6" w:rsidRDefault="003822B6" w:rsidP="00754FDB">
      <w:pPr>
        <w:ind w:right="-1" w:firstLine="992"/>
        <w:jc w:val="both"/>
        <w:rPr>
          <w:rFonts w:eastAsia="Times New Roman"/>
          <w:color w:val="000000"/>
          <w:sz w:val="24"/>
          <w:szCs w:val="24"/>
        </w:rPr>
      </w:pPr>
      <w:r w:rsidRPr="003822B6">
        <w:rPr>
          <w:rFonts w:eastAsia="Times New Roman"/>
          <w:color w:val="000000"/>
          <w:sz w:val="24"/>
          <w:szCs w:val="24"/>
        </w:rPr>
        <w:lastRenderedPageBreak/>
        <w:t>- акт на списание хозяйственного товара израсходованного на хознужды МУП «Аптека №29» и акт на списание вспомогательного материала израсходованного на хознужды МУП «Аптека№29» за июнь 2017 г. отсутствуют подписи членов комиссии;</w:t>
      </w:r>
    </w:p>
    <w:p w14:paraId="495AF082" w14:textId="77777777" w:rsidR="003822B6" w:rsidRPr="003822B6" w:rsidRDefault="003822B6" w:rsidP="00754FDB">
      <w:pPr>
        <w:ind w:right="-1" w:firstLine="992"/>
        <w:jc w:val="both"/>
        <w:rPr>
          <w:rFonts w:eastAsia="Times New Roman"/>
          <w:color w:val="000000"/>
          <w:sz w:val="24"/>
          <w:szCs w:val="24"/>
        </w:rPr>
      </w:pPr>
      <w:r w:rsidRPr="003822B6">
        <w:rPr>
          <w:rFonts w:eastAsia="Times New Roman"/>
          <w:color w:val="000000"/>
          <w:sz w:val="24"/>
          <w:szCs w:val="24"/>
        </w:rPr>
        <w:t>- акт на списание вспомогательного материала израсходованного на хознужды МУП «Аптека№29» за июль 2017 года отсутствуют подписи членов комиссии;</w:t>
      </w:r>
    </w:p>
    <w:p w14:paraId="40C983F1" w14:textId="77777777" w:rsidR="003822B6" w:rsidRPr="003822B6" w:rsidRDefault="003822B6" w:rsidP="00754FDB">
      <w:pPr>
        <w:ind w:right="-1" w:firstLine="992"/>
        <w:jc w:val="both"/>
        <w:rPr>
          <w:rFonts w:eastAsia="Times New Roman"/>
          <w:color w:val="000000"/>
          <w:sz w:val="24"/>
          <w:szCs w:val="24"/>
        </w:rPr>
      </w:pPr>
      <w:r w:rsidRPr="003822B6">
        <w:rPr>
          <w:rFonts w:eastAsia="Times New Roman"/>
          <w:color w:val="000000"/>
          <w:sz w:val="24"/>
          <w:szCs w:val="24"/>
        </w:rPr>
        <w:t>- акт на списание канцелярских товаров и почтовых расходов, акт на списание хозяйственного товара израсходованного на хознужды МУП «Аптека №29» и акт на списание вспомогательного материала израсходованного на хознужды МУП «Аптека№29» за август 2017 г. отсутствуют подписи членов комиссии;</w:t>
      </w:r>
    </w:p>
    <w:p w14:paraId="0DD79C41" w14:textId="77777777" w:rsidR="003822B6" w:rsidRPr="003822B6" w:rsidRDefault="003822B6" w:rsidP="00754FDB">
      <w:pPr>
        <w:ind w:right="-1" w:firstLine="992"/>
        <w:jc w:val="both"/>
        <w:rPr>
          <w:rFonts w:eastAsia="Times New Roman"/>
          <w:color w:val="000000"/>
          <w:sz w:val="24"/>
          <w:szCs w:val="24"/>
        </w:rPr>
      </w:pPr>
      <w:r w:rsidRPr="003822B6">
        <w:rPr>
          <w:rFonts w:eastAsia="Times New Roman"/>
          <w:color w:val="000000"/>
          <w:sz w:val="24"/>
          <w:szCs w:val="24"/>
        </w:rPr>
        <w:t>- акт на списание хозяйственного товара израсходованного на хознужды МУП «Аптека №29» за ноябрь 2017 г. отсутствуют подписи членов комиссии;</w:t>
      </w:r>
    </w:p>
    <w:p w14:paraId="23922C14" w14:textId="77777777" w:rsidR="003822B6" w:rsidRPr="003822B6" w:rsidRDefault="003822B6" w:rsidP="00754FDB">
      <w:pPr>
        <w:ind w:right="-1" w:firstLine="992"/>
        <w:jc w:val="both"/>
        <w:rPr>
          <w:rFonts w:eastAsia="Times New Roman"/>
          <w:color w:val="000000"/>
          <w:sz w:val="24"/>
          <w:szCs w:val="24"/>
        </w:rPr>
      </w:pPr>
      <w:r w:rsidRPr="003822B6">
        <w:rPr>
          <w:rFonts w:eastAsia="Times New Roman"/>
          <w:color w:val="000000"/>
          <w:sz w:val="24"/>
          <w:szCs w:val="24"/>
        </w:rPr>
        <w:t>-  акт на списание вспомогательного материала израсходованного на хознужды МУП «Аптека№29» за июль 2019 г отсутствуют подписи членов комиссии;</w:t>
      </w:r>
    </w:p>
    <w:p w14:paraId="540F4A2E" w14:textId="39B1B32A" w:rsidR="003822B6" w:rsidRPr="000066AF" w:rsidRDefault="003822B6" w:rsidP="00754FDB">
      <w:pPr>
        <w:ind w:right="-1" w:firstLine="992"/>
        <w:jc w:val="both"/>
        <w:rPr>
          <w:rFonts w:eastAsia="Times New Roman"/>
          <w:color w:val="000000"/>
          <w:sz w:val="24"/>
          <w:szCs w:val="24"/>
        </w:rPr>
      </w:pPr>
      <w:r w:rsidRPr="003822B6">
        <w:rPr>
          <w:rFonts w:eastAsia="Times New Roman"/>
          <w:color w:val="000000"/>
          <w:sz w:val="24"/>
          <w:szCs w:val="24"/>
        </w:rPr>
        <w:t>36.</w:t>
      </w:r>
      <w:r w:rsidRPr="003822B6">
        <w:rPr>
          <w:rFonts w:eastAsia="Times New Roman"/>
          <w:color w:val="000000"/>
          <w:sz w:val="24"/>
          <w:szCs w:val="24"/>
        </w:rPr>
        <w:tab/>
        <w:t>В соответствии с Методическими указаниями по инвентаризации имущества и финансовых обязательств, утвержденными приказом Минфина РФ от 13.06.1995 № 49, Федеральным законом от 06.12.2011 № 402-ФЗ "О бухгалтерском учете" и п.3 Положения об учетной политике ежегодно перед составлением годовой бухгалтерской отчетностью производится инвентаризация основных средств и товарно-материальных ценностей. Результаты инвентаризации оформлены по установленным формам. Инвентаризация производилась на основании приказов по Предприятию: от 28.12.2017 №53, от 26.12.2018 №142, от 26.12.2019 №188. Расхождения по результатам инвентаризации установлены за 2018 год по товарам и материальным запасам (медикаменты) в сумме 118873,70 рублей. По результатам инвентаризации проведены организационные мероприятия, директору вынесено дисциплинарное взыскание, недостача возвращена предприятию в полном размере.</w:t>
      </w:r>
    </w:p>
    <w:p w14:paraId="688E4485" w14:textId="77777777" w:rsidR="00113F6A" w:rsidRPr="00DA1136" w:rsidRDefault="00113F6A" w:rsidP="00754FDB">
      <w:pPr>
        <w:ind w:right="-1" w:firstLine="992"/>
        <w:jc w:val="both"/>
        <w:rPr>
          <w:sz w:val="24"/>
          <w:szCs w:val="24"/>
        </w:rPr>
      </w:pPr>
    </w:p>
    <w:p w14:paraId="34E79DCD" w14:textId="77777777" w:rsidR="00A65BF6" w:rsidRPr="00AF6ECD" w:rsidRDefault="00A65BF6" w:rsidP="00754FDB">
      <w:pPr>
        <w:ind w:right="-1"/>
        <w:jc w:val="center"/>
        <w:rPr>
          <w:b/>
          <w:bCs/>
          <w:sz w:val="24"/>
          <w:szCs w:val="24"/>
        </w:rPr>
      </w:pPr>
      <w:r w:rsidRPr="00AF6ECD">
        <w:rPr>
          <w:b/>
          <w:bCs/>
          <w:sz w:val="24"/>
          <w:szCs w:val="24"/>
        </w:rPr>
        <w:t xml:space="preserve"> 3.</w:t>
      </w:r>
      <w:r>
        <w:rPr>
          <w:b/>
          <w:bCs/>
          <w:sz w:val="24"/>
          <w:szCs w:val="24"/>
        </w:rPr>
        <w:t xml:space="preserve"> </w:t>
      </w:r>
      <w:r w:rsidRPr="00AF6ECD">
        <w:rPr>
          <w:b/>
          <w:bCs/>
          <w:sz w:val="24"/>
          <w:szCs w:val="24"/>
        </w:rPr>
        <w:t>Экспертно</w:t>
      </w:r>
      <w:r>
        <w:rPr>
          <w:b/>
          <w:bCs/>
          <w:sz w:val="24"/>
          <w:szCs w:val="24"/>
        </w:rPr>
        <w:t xml:space="preserve"> </w:t>
      </w:r>
      <w:r w:rsidRPr="00AF6ECD">
        <w:rPr>
          <w:b/>
          <w:bCs/>
          <w:sz w:val="24"/>
          <w:szCs w:val="24"/>
        </w:rPr>
        <w:t>- аналитическая деятельность.</w:t>
      </w:r>
    </w:p>
    <w:p w14:paraId="349D8223" w14:textId="0D696B2A" w:rsidR="00A65BF6" w:rsidRDefault="00A65BF6" w:rsidP="00754FDB">
      <w:pPr>
        <w:widowControl/>
        <w:autoSpaceDE/>
        <w:autoSpaceDN/>
        <w:adjustRightInd/>
        <w:ind w:right="-1"/>
        <w:jc w:val="both"/>
        <w:rPr>
          <w:rFonts w:eastAsia="Times New Roman"/>
          <w:sz w:val="24"/>
          <w:szCs w:val="24"/>
        </w:rPr>
      </w:pPr>
      <w:r w:rsidRPr="00AF6ECD">
        <w:rPr>
          <w:rFonts w:eastAsia="Times New Roman"/>
          <w:sz w:val="24"/>
          <w:szCs w:val="24"/>
        </w:rPr>
        <w:t xml:space="preserve"> 3.1. В отчетном периоде экспертно</w:t>
      </w:r>
      <w:r>
        <w:rPr>
          <w:rFonts w:eastAsia="Times New Roman"/>
          <w:sz w:val="24"/>
          <w:szCs w:val="24"/>
        </w:rPr>
        <w:t xml:space="preserve"> </w:t>
      </w:r>
      <w:r w:rsidRPr="00AF6ECD"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</w:t>
      </w:r>
      <w:r w:rsidRPr="00AF6ECD">
        <w:rPr>
          <w:rFonts w:eastAsia="Times New Roman"/>
          <w:sz w:val="24"/>
          <w:szCs w:val="24"/>
        </w:rPr>
        <w:t>аналитическая деятельность осуществлялась, в соответствии с планом работы Контрольно</w:t>
      </w:r>
      <w:r>
        <w:rPr>
          <w:rFonts w:eastAsia="Times New Roman"/>
          <w:sz w:val="24"/>
          <w:szCs w:val="24"/>
        </w:rPr>
        <w:t xml:space="preserve"> </w:t>
      </w:r>
      <w:r w:rsidRPr="00AF6ECD"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</w:t>
      </w:r>
      <w:r w:rsidRPr="00AF6ECD">
        <w:rPr>
          <w:rFonts w:eastAsia="Times New Roman"/>
          <w:sz w:val="24"/>
          <w:szCs w:val="24"/>
        </w:rPr>
        <w:t>ревизионной комиссии на 20</w:t>
      </w:r>
      <w:r w:rsidR="003822B6">
        <w:rPr>
          <w:rFonts w:eastAsia="Times New Roman"/>
          <w:sz w:val="24"/>
          <w:szCs w:val="24"/>
        </w:rPr>
        <w:t>20</w:t>
      </w:r>
      <w:r w:rsidRPr="00AF6ECD">
        <w:rPr>
          <w:rFonts w:eastAsia="Times New Roman"/>
          <w:sz w:val="24"/>
          <w:szCs w:val="24"/>
        </w:rPr>
        <w:t xml:space="preserve"> год. Всего было проведено </w:t>
      </w:r>
      <w:r w:rsidR="003822B6">
        <w:rPr>
          <w:rFonts w:eastAsia="Times New Roman"/>
          <w:sz w:val="24"/>
          <w:szCs w:val="24"/>
        </w:rPr>
        <w:t>30</w:t>
      </w:r>
      <w:r w:rsidRPr="00AF6ECD">
        <w:rPr>
          <w:rFonts w:eastAsia="Times New Roman"/>
          <w:sz w:val="24"/>
          <w:szCs w:val="24"/>
        </w:rPr>
        <w:t xml:space="preserve"> экспертно</w:t>
      </w:r>
      <w:r>
        <w:rPr>
          <w:rFonts w:eastAsia="Times New Roman"/>
          <w:sz w:val="24"/>
          <w:szCs w:val="24"/>
        </w:rPr>
        <w:t xml:space="preserve"> </w:t>
      </w:r>
      <w:r w:rsidRPr="00AF6ECD"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</w:t>
      </w:r>
      <w:r w:rsidRPr="00AF6ECD">
        <w:rPr>
          <w:rFonts w:eastAsia="Times New Roman"/>
          <w:sz w:val="24"/>
          <w:szCs w:val="24"/>
        </w:rPr>
        <w:t>аналитических мероприятий (в 201</w:t>
      </w:r>
      <w:r w:rsidR="003822B6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 xml:space="preserve"> </w:t>
      </w:r>
      <w:r w:rsidRPr="00AF6ECD">
        <w:rPr>
          <w:rFonts w:eastAsia="Times New Roman"/>
          <w:sz w:val="24"/>
          <w:szCs w:val="24"/>
        </w:rPr>
        <w:t>г.</w:t>
      </w:r>
      <w:r w:rsidR="003822B6">
        <w:rPr>
          <w:rFonts w:eastAsia="Times New Roman"/>
          <w:sz w:val="24"/>
          <w:szCs w:val="24"/>
        </w:rPr>
        <w:t xml:space="preserve"> за аналогичный период</w:t>
      </w:r>
      <w:r>
        <w:rPr>
          <w:rFonts w:eastAsia="Times New Roman"/>
          <w:sz w:val="24"/>
          <w:szCs w:val="24"/>
        </w:rPr>
        <w:t xml:space="preserve"> </w:t>
      </w:r>
      <w:r w:rsidRPr="00AF6ECD">
        <w:rPr>
          <w:rFonts w:eastAsia="Times New Roman"/>
          <w:sz w:val="24"/>
          <w:szCs w:val="24"/>
        </w:rPr>
        <w:t xml:space="preserve">- </w:t>
      </w:r>
      <w:r w:rsidR="00113F6A">
        <w:rPr>
          <w:rFonts w:eastAsia="Times New Roman"/>
          <w:sz w:val="24"/>
          <w:szCs w:val="24"/>
        </w:rPr>
        <w:t>2</w:t>
      </w:r>
      <w:r w:rsidR="003822B6">
        <w:rPr>
          <w:rFonts w:eastAsia="Times New Roman"/>
          <w:sz w:val="24"/>
          <w:szCs w:val="24"/>
        </w:rPr>
        <w:t>5</w:t>
      </w:r>
      <w:r w:rsidRPr="00AF6ECD">
        <w:rPr>
          <w:rFonts w:eastAsia="Times New Roman"/>
          <w:sz w:val="24"/>
          <w:szCs w:val="24"/>
        </w:rPr>
        <w:t xml:space="preserve"> ЭАМ).</w:t>
      </w:r>
    </w:p>
    <w:p w14:paraId="2B7BAD94" w14:textId="76FDD0C8" w:rsidR="00A65BF6" w:rsidRPr="00AF6ECD" w:rsidRDefault="00804DA5" w:rsidP="00754FDB">
      <w:pPr>
        <w:widowControl/>
        <w:autoSpaceDE/>
        <w:autoSpaceDN/>
        <w:adjustRightInd/>
        <w:ind w:right="-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3.2 </w:t>
      </w:r>
      <w:r w:rsidR="00A65BF6" w:rsidRPr="00AF6ECD">
        <w:rPr>
          <w:rFonts w:eastAsia="Times New Roman"/>
          <w:sz w:val="24"/>
          <w:szCs w:val="24"/>
        </w:rPr>
        <w:t>В рамках экспертно-аналитической деятельности, в соответствии с полномочиями Контрольно</w:t>
      </w:r>
      <w:r w:rsidR="00A65BF6">
        <w:rPr>
          <w:rFonts w:eastAsia="Times New Roman"/>
          <w:sz w:val="24"/>
          <w:szCs w:val="24"/>
        </w:rPr>
        <w:t xml:space="preserve"> </w:t>
      </w:r>
      <w:r w:rsidR="00A65BF6" w:rsidRPr="00AF6ECD">
        <w:rPr>
          <w:rFonts w:eastAsia="Times New Roman"/>
          <w:sz w:val="24"/>
          <w:szCs w:val="24"/>
        </w:rPr>
        <w:t>- ревизионной комиссией, подготовлено:</w:t>
      </w:r>
    </w:p>
    <w:p w14:paraId="42BEDF08" w14:textId="4AFD9808" w:rsidR="00A65BF6" w:rsidRPr="00AF6ECD" w:rsidRDefault="00A65BF6" w:rsidP="00754FDB">
      <w:pPr>
        <w:widowControl/>
        <w:autoSpaceDE/>
        <w:autoSpaceDN/>
        <w:adjustRightInd/>
        <w:ind w:right="-1"/>
        <w:jc w:val="both"/>
        <w:rPr>
          <w:rFonts w:eastAsia="Times New Roman"/>
          <w:sz w:val="24"/>
          <w:szCs w:val="24"/>
        </w:rPr>
      </w:pPr>
      <w:r w:rsidRPr="00AF6ECD">
        <w:rPr>
          <w:rFonts w:eastAsia="Times New Roman"/>
          <w:sz w:val="24"/>
          <w:szCs w:val="24"/>
        </w:rPr>
        <w:t xml:space="preserve">- </w:t>
      </w:r>
      <w:r w:rsidR="003822B6">
        <w:rPr>
          <w:rFonts w:eastAsia="Times New Roman"/>
          <w:sz w:val="24"/>
          <w:szCs w:val="24"/>
        </w:rPr>
        <w:t>9</w:t>
      </w:r>
      <w:r w:rsidR="00FD6FDF">
        <w:rPr>
          <w:rFonts w:eastAsia="Times New Roman"/>
          <w:sz w:val="24"/>
          <w:szCs w:val="24"/>
        </w:rPr>
        <w:t xml:space="preserve"> </w:t>
      </w:r>
      <w:r w:rsidRPr="00AF6ECD">
        <w:rPr>
          <w:rFonts w:eastAsia="Times New Roman"/>
          <w:sz w:val="24"/>
          <w:szCs w:val="24"/>
        </w:rPr>
        <w:t>заключений на проекты нормативно-правовых актов представительных органов муниципальных образований по внесению изменений в решения о местном бюджете;</w:t>
      </w:r>
    </w:p>
    <w:p w14:paraId="2F7F0EB3" w14:textId="630E761E" w:rsidR="00A65BF6" w:rsidRPr="00AF6ECD" w:rsidRDefault="00A65BF6" w:rsidP="00754FDB">
      <w:pPr>
        <w:widowControl/>
        <w:autoSpaceDE/>
        <w:autoSpaceDN/>
        <w:adjustRightInd/>
        <w:ind w:right="-1"/>
        <w:jc w:val="both"/>
        <w:rPr>
          <w:rFonts w:eastAsia="Times New Roman"/>
          <w:sz w:val="24"/>
          <w:szCs w:val="24"/>
        </w:rPr>
      </w:pPr>
      <w:r w:rsidRPr="00FD6FDF">
        <w:rPr>
          <w:rFonts w:eastAsia="Times New Roman"/>
          <w:sz w:val="24"/>
          <w:szCs w:val="24"/>
        </w:rPr>
        <w:t xml:space="preserve">- </w:t>
      </w:r>
      <w:r w:rsidR="003822B6">
        <w:rPr>
          <w:rFonts w:eastAsia="Times New Roman"/>
          <w:sz w:val="24"/>
          <w:szCs w:val="24"/>
        </w:rPr>
        <w:t>6</w:t>
      </w:r>
      <w:r w:rsidRPr="00AF6ECD">
        <w:rPr>
          <w:rFonts w:eastAsia="Times New Roman"/>
          <w:sz w:val="24"/>
          <w:szCs w:val="24"/>
        </w:rPr>
        <w:t xml:space="preserve"> заключений по внесению изменений в муниципальные программы (в основном в Александровское сельское поселение); </w:t>
      </w:r>
    </w:p>
    <w:p w14:paraId="3863A5DF" w14:textId="5220564F" w:rsidR="00A65BF6" w:rsidRDefault="00A65BF6" w:rsidP="00754FDB">
      <w:pPr>
        <w:widowControl/>
        <w:autoSpaceDE/>
        <w:autoSpaceDN/>
        <w:adjustRightInd/>
        <w:ind w:right="-1"/>
        <w:jc w:val="both"/>
        <w:rPr>
          <w:rFonts w:eastAsia="Times New Roman"/>
          <w:sz w:val="24"/>
          <w:szCs w:val="24"/>
        </w:rPr>
      </w:pPr>
      <w:r w:rsidRPr="00AF6ECD">
        <w:rPr>
          <w:rFonts w:eastAsia="Times New Roman"/>
          <w:sz w:val="24"/>
          <w:szCs w:val="24"/>
        </w:rPr>
        <w:t xml:space="preserve">- </w:t>
      </w:r>
      <w:r w:rsidR="003822B6">
        <w:rPr>
          <w:rFonts w:eastAsia="Times New Roman"/>
          <w:sz w:val="24"/>
          <w:szCs w:val="24"/>
        </w:rPr>
        <w:t>14</w:t>
      </w:r>
      <w:r w:rsidRPr="00AF6ECD">
        <w:rPr>
          <w:rFonts w:eastAsia="Times New Roman"/>
          <w:sz w:val="24"/>
          <w:szCs w:val="24"/>
        </w:rPr>
        <w:t xml:space="preserve"> заключени</w:t>
      </w:r>
      <w:r>
        <w:rPr>
          <w:rFonts w:eastAsia="Times New Roman"/>
          <w:sz w:val="24"/>
          <w:szCs w:val="24"/>
        </w:rPr>
        <w:t>й</w:t>
      </w:r>
      <w:r w:rsidRPr="00AF6ECD">
        <w:rPr>
          <w:rFonts w:eastAsia="Times New Roman"/>
          <w:sz w:val="24"/>
          <w:szCs w:val="24"/>
        </w:rPr>
        <w:t xml:space="preserve"> по отчетам по исполнению бюджетов муниципальных образований</w:t>
      </w:r>
      <w:r w:rsidR="00FD6FDF">
        <w:rPr>
          <w:rFonts w:eastAsia="Times New Roman"/>
          <w:sz w:val="24"/>
          <w:szCs w:val="24"/>
        </w:rPr>
        <w:t>: за 201</w:t>
      </w:r>
      <w:r w:rsidR="003822B6">
        <w:rPr>
          <w:rFonts w:eastAsia="Times New Roman"/>
          <w:sz w:val="24"/>
          <w:szCs w:val="24"/>
        </w:rPr>
        <w:t>9</w:t>
      </w:r>
      <w:r w:rsidR="00FD6FDF">
        <w:rPr>
          <w:rFonts w:eastAsia="Times New Roman"/>
          <w:sz w:val="24"/>
          <w:szCs w:val="24"/>
        </w:rPr>
        <w:t xml:space="preserve"> год, </w:t>
      </w:r>
      <w:r w:rsidR="00FD6FDF" w:rsidRPr="00AF6ECD">
        <w:rPr>
          <w:rFonts w:eastAsia="Times New Roman"/>
          <w:sz w:val="24"/>
          <w:szCs w:val="24"/>
        </w:rPr>
        <w:t>за</w:t>
      </w:r>
      <w:r w:rsidRPr="00AF6ECD">
        <w:rPr>
          <w:rFonts w:eastAsia="Times New Roman"/>
          <w:sz w:val="24"/>
          <w:szCs w:val="24"/>
        </w:rPr>
        <w:t xml:space="preserve"> </w:t>
      </w:r>
      <w:r w:rsidRPr="00AF6ECD">
        <w:rPr>
          <w:rFonts w:eastAsia="Times New Roman"/>
          <w:sz w:val="24"/>
          <w:szCs w:val="24"/>
          <w:lang w:val="en-US"/>
        </w:rPr>
        <w:t>I</w:t>
      </w:r>
      <w:r w:rsidRPr="00AF6ECD">
        <w:rPr>
          <w:rFonts w:eastAsia="Times New Roman"/>
          <w:sz w:val="24"/>
          <w:szCs w:val="24"/>
        </w:rPr>
        <w:t xml:space="preserve"> квартал</w:t>
      </w:r>
      <w:r w:rsidR="00FD6FDF">
        <w:rPr>
          <w:rFonts w:eastAsia="Times New Roman"/>
          <w:sz w:val="24"/>
          <w:szCs w:val="24"/>
        </w:rPr>
        <w:t xml:space="preserve">, </w:t>
      </w:r>
      <w:r w:rsidR="00FD6FDF" w:rsidRPr="00FD6FDF">
        <w:rPr>
          <w:rFonts w:eastAsia="Times New Roman"/>
          <w:sz w:val="24"/>
          <w:szCs w:val="24"/>
        </w:rPr>
        <w:t>отчетного года</w:t>
      </w:r>
      <w:r>
        <w:rPr>
          <w:rFonts w:eastAsia="Times New Roman"/>
          <w:sz w:val="24"/>
          <w:szCs w:val="24"/>
        </w:rPr>
        <w:t>;</w:t>
      </w:r>
    </w:p>
    <w:p w14:paraId="198C1DE0" w14:textId="77777777" w:rsidR="003822B6" w:rsidRDefault="00A65BF6" w:rsidP="00754FDB">
      <w:pPr>
        <w:widowControl/>
        <w:autoSpaceDE/>
        <w:autoSpaceDN/>
        <w:adjustRightInd/>
        <w:ind w:right="-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3822B6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 xml:space="preserve"> заключени</w:t>
      </w:r>
      <w:r w:rsidR="003822B6"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 xml:space="preserve"> по </w:t>
      </w:r>
      <w:r w:rsidR="00FD6FDF" w:rsidRPr="00FD6FDF">
        <w:rPr>
          <w:rFonts w:eastAsia="Times New Roman"/>
          <w:sz w:val="24"/>
          <w:szCs w:val="24"/>
        </w:rPr>
        <w:t xml:space="preserve">внесению изменений в НПА </w:t>
      </w:r>
      <w:r w:rsidR="00FD6FDF">
        <w:rPr>
          <w:rFonts w:eastAsia="Times New Roman"/>
          <w:sz w:val="24"/>
          <w:szCs w:val="24"/>
        </w:rPr>
        <w:t xml:space="preserve">района, </w:t>
      </w:r>
      <w:r w:rsidR="00FD6FDF" w:rsidRPr="00FD6FDF">
        <w:rPr>
          <w:rFonts w:eastAsia="Times New Roman"/>
          <w:sz w:val="24"/>
          <w:szCs w:val="24"/>
        </w:rPr>
        <w:t>поселений</w:t>
      </w:r>
      <w:r w:rsidR="00FD6FDF">
        <w:rPr>
          <w:rFonts w:eastAsia="Times New Roman"/>
          <w:sz w:val="24"/>
          <w:szCs w:val="24"/>
        </w:rPr>
        <w:t>:</w:t>
      </w:r>
      <w:r w:rsidR="00FD6FDF" w:rsidRPr="00FD6FDF">
        <w:rPr>
          <w:rFonts w:eastAsia="Times New Roman"/>
          <w:sz w:val="24"/>
          <w:szCs w:val="24"/>
        </w:rPr>
        <w:t xml:space="preserve"> по </w:t>
      </w:r>
      <w:r w:rsidR="00B51EC7">
        <w:rPr>
          <w:rFonts w:eastAsia="Times New Roman"/>
          <w:sz w:val="24"/>
          <w:szCs w:val="24"/>
        </w:rPr>
        <w:t xml:space="preserve">внесению изменений </w:t>
      </w:r>
      <w:r w:rsidR="003822B6">
        <w:rPr>
          <w:rFonts w:eastAsia="Times New Roman"/>
          <w:sz w:val="24"/>
          <w:szCs w:val="24"/>
        </w:rPr>
        <w:t>к</w:t>
      </w:r>
      <w:r w:rsidR="00B51EC7">
        <w:rPr>
          <w:rFonts w:eastAsia="Times New Roman"/>
          <w:sz w:val="24"/>
          <w:szCs w:val="24"/>
        </w:rPr>
        <w:t xml:space="preserve"> </w:t>
      </w:r>
      <w:r w:rsidR="00FD6FDF" w:rsidRPr="00FD6FDF">
        <w:rPr>
          <w:rFonts w:eastAsia="Times New Roman"/>
          <w:sz w:val="24"/>
          <w:szCs w:val="24"/>
        </w:rPr>
        <w:t xml:space="preserve">порядку установления </w:t>
      </w:r>
      <w:r w:rsidR="009B3CC7">
        <w:rPr>
          <w:rFonts w:eastAsia="Times New Roman"/>
          <w:sz w:val="24"/>
          <w:szCs w:val="24"/>
        </w:rPr>
        <w:t>имущественного</w:t>
      </w:r>
      <w:r w:rsidR="00FD6FDF" w:rsidRPr="00FD6FDF">
        <w:rPr>
          <w:rFonts w:eastAsia="Times New Roman"/>
          <w:sz w:val="24"/>
          <w:szCs w:val="24"/>
        </w:rPr>
        <w:t xml:space="preserve"> налога</w:t>
      </w:r>
      <w:r w:rsidR="003822B6">
        <w:rPr>
          <w:rFonts w:eastAsia="Times New Roman"/>
          <w:sz w:val="24"/>
          <w:szCs w:val="24"/>
        </w:rPr>
        <w:t>.</w:t>
      </w:r>
    </w:p>
    <w:p w14:paraId="48365F7E" w14:textId="77777777" w:rsidR="00A65BF6" w:rsidRPr="00AF6ECD" w:rsidRDefault="00A65BF6" w:rsidP="00754FDB">
      <w:pPr>
        <w:widowControl/>
        <w:autoSpaceDE/>
        <w:autoSpaceDN/>
        <w:adjustRightInd/>
        <w:ind w:right="-1" w:firstLine="993"/>
        <w:jc w:val="both"/>
        <w:rPr>
          <w:rFonts w:eastAsia="Times New Roman"/>
          <w:sz w:val="24"/>
          <w:szCs w:val="24"/>
        </w:rPr>
      </w:pPr>
      <w:r w:rsidRPr="00AF6ECD">
        <w:rPr>
          <w:rFonts w:eastAsia="Times New Roman"/>
          <w:sz w:val="24"/>
          <w:szCs w:val="24"/>
        </w:rPr>
        <w:t xml:space="preserve">При проведении экспертизы проектов решений представительных органов поселений Контрольно-ревизионная комиссия проводит проверку проектов на соответствие отраженных бюджетных назначений по доходам и расходам с утвержденными бюджетными назначениями, на правильность подсчета итогов по разделам/подразделам, на правильное указание кодов бюджетной классификации доходов и расходов, правильное наименование </w:t>
      </w:r>
      <w:r>
        <w:rPr>
          <w:rFonts w:eastAsia="Times New Roman"/>
          <w:sz w:val="24"/>
          <w:szCs w:val="24"/>
        </w:rPr>
        <w:t>м</w:t>
      </w:r>
      <w:r w:rsidRPr="00AF6ECD">
        <w:rPr>
          <w:rFonts w:eastAsia="Times New Roman"/>
          <w:sz w:val="24"/>
          <w:szCs w:val="24"/>
        </w:rPr>
        <w:t>ероприятий муниципальных программ. Нарушения по предложению Контрольно</w:t>
      </w:r>
      <w:r>
        <w:rPr>
          <w:rFonts w:eastAsia="Times New Roman"/>
          <w:sz w:val="24"/>
          <w:szCs w:val="24"/>
        </w:rPr>
        <w:t xml:space="preserve"> </w:t>
      </w:r>
      <w:r w:rsidRPr="00AF6ECD">
        <w:rPr>
          <w:rFonts w:eastAsia="Times New Roman"/>
          <w:sz w:val="24"/>
          <w:szCs w:val="24"/>
        </w:rPr>
        <w:t>- ревизионной комиссии устраняются в ходе проведения экспертно</w:t>
      </w:r>
      <w:r>
        <w:rPr>
          <w:rFonts w:eastAsia="Times New Roman"/>
          <w:sz w:val="24"/>
          <w:szCs w:val="24"/>
        </w:rPr>
        <w:t xml:space="preserve"> </w:t>
      </w:r>
      <w:r w:rsidRPr="00AF6ECD">
        <w:rPr>
          <w:rFonts w:eastAsia="Times New Roman"/>
          <w:sz w:val="24"/>
          <w:szCs w:val="24"/>
        </w:rPr>
        <w:t>- аналитического мероприятия</w:t>
      </w:r>
    </w:p>
    <w:p w14:paraId="68FA3B77" w14:textId="77777777" w:rsidR="00A65BF6" w:rsidRPr="00AF6ECD" w:rsidRDefault="00A65BF6" w:rsidP="00754FDB">
      <w:pPr>
        <w:widowControl/>
        <w:autoSpaceDE/>
        <w:autoSpaceDN/>
        <w:adjustRightInd/>
        <w:ind w:right="-1"/>
        <w:jc w:val="both"/>
        <w:rPr>
          <w:sz w:val="24"/>
          <w:szCs w:val="24"/>
        </w:rPr>
      </w:pPr>
      <w:r w:rsidRPr="00AF6ECD">
        <w:rPr>
          <w:b/>
          <w:bCs/>
          <w:sz w:val="24"/>
          <w:szCs w:val="24"/>
        </w:rPr>
        <w:t>4.</w:t>
      </w:r>
      <w:r>
        <w:rPr>
          <w:b/>
          <w:bCs/>
          <w:sz w:val="24"/>
          <w:szCs w:val="24"/>
        </w:rPr>
        <w:t xml:space="preserve"> </w:t>
      </w:r>
      <w:r w:rsidRPr="00AF6ECD">
        <w:rPr>
          <w:b/>
          <w:bCs/>
          <w:sz w:val="24"/>
          <w:szCs w:val="24"/>
        </w:rPr>
        <w:t>Реализация результатов контрольных и экспертно</w:t>
      </w:r>
      <w:r>
        <w:rPr>
          <w:b/>
          <w:bCs/>
          <w:sz w:val="24"/>
          <w:szCs w:val="24"/>
        </w:rPr>
        <w:t xml:space="preserve"> </w:t>
      </w:r>
      <w:r w:rsidRPr="00AF6ECD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AF6ECD">
        <w:rPr>
          <w:b/>
          <w:bCs/>
          <w:sz w:val="24"/>
          <w:szCs w:val="24"/>
        </w:rPr>
        <w:t>аналитических мероприятий</w:t>
      </w:r>
      <w:r w:rsidRPr="00AF6ECD">
        <w:rPr>
          <w:sz w:val="24"/>
          <w:szCs w:val="24"/>
        </w:rPr>
        <w:t>.</w:t>
      </w:r>
    </w:p>
    <w:p w14:paraId="62C82423" w14:textId="6F969C3F" w:rsidR="00A65BF6" w:rsidRPr="005D6039" w:rsidRDefault="00A65BF6" w:rsidP="00754FDB">
      <w:pPr>
        <w:overflowPunct w:val="0"/>
        <w:ind w:right="-1" w:firstLine="992"/>
        <w:jc w:val="both"/>
        <w:textAlignment w:val="baseline"/>
        <w:rPr>
          <w:sz w:val="24"/>
          <w:szCs w:val="24"/>
        </w:rPr>
      </w:pPr>
      <w:r w:rsidRPr="005D6039">
        <w:rPr>
          <w:sz w:val="24"/>
          <w:szCs w:val="24"/>
        </w:rPr>
        <w:lastRenderedPageBreak/>
        <w:t xml:space="preserve">4.1. В адрес распорядителей средств бюджета района и поселений, было направлено </w:t>
      </w:r>
      <w:r w:rsidR="000B5E64">
        <w:rPr>
          <w:sz w:val="24"/>
          <w:szCs w:val="24"/>
        </w:rPr>
        <w:t>1</w:t>
      </w:r>
      <w:r w:rsidRPr="005D6039">
        <w:rPr>
          <w:sz w:val="24"/>
          <w:szCs w:val="24"/>
        </w:rPr>
        <w:t xml:space="preserve"> Представлений </w:t>
      </w:r>
      <w:r w:rsidR="00BA276F">
        <w:rPr>
          <w:sz w:val="24"/>
          <w:szCs w:val="24"/>
        </w:rPr>
        <w:t>КРК</w:t>
      </w:r>
      <w:r w:rsidRPr="005D6039">
        <w:rPr>
          <w:sz w:val="24"/>
          <w:szCs w:val="24"/>
        </w:rPr>
        <w:t>. В Представлениях предлагалось разработать План устранения отмеченных нарушений, принять меры по устранению нарушений и своевременно представить информацию о принятых мерах по устранению нарушений в К</w:t>
      </w:r>
      <w:r w:rsidR="00BA276F">
        <w:rPr>
          <w:sz w:val="24"/>
          <w:szCs w:val="24"/>
        </w:rPr>
        <w:t>РК.</w:t>
      </w:r>
    </w:p>
    <w:p w14:paraId="50DCF426" w14:textId="77777777" w:rsidR="00A65BF6" w:rsidRPr="00AF6ECD" w:rsidRDefault="00A65BF6" w:rsidP="00754FDB">
      <w:pPr>
        <w:ind w:right="-1"/>
        <w:jc w:val="center"/>
        <w:rPr>
          <w:b/>
          <w:bCs/>
          <w:sz w:val="24"/>
          <w:szCs w:val="24"/>
        </w:rPr>
      </w:pPr>
      <w:r w:rsidRPr="005D6039">
        <w:rPr>
          <w:b/>
          <w:bCs/>
          <w:sz w:val="24"/>
          <w:szCs w:val="24"/>
        </w:rPr>
        <w:t>5.Организационно</w:t>
      </w:r>
      <w:r w:rsidRPr="00AF6ECD">
        <w:rPr>
          <w:b/>
          <w:bCs/>
          <w:sz w:val="24"/>
          <w:szCs w:val="24"/>
        </w:rPr>
        <w:t xml:space="preserve"> - методическая и информационная работа.</w:t>
      </w:r>
    </w:p>
    <w:p w14:paraId="478F4260" w14:textId="09B24396" w:rsidR="00A65BF6" w:rsidRPr="00AF6ECD" w:rsidRDefault="00A65BF6" w:rsidP="00754FDB">
      <w:pPr>
        <w:ind w:right="-1" w:firstLine="992"/>
        <w:jc w:val="both"/>
        <w:rPr>
          <w:sz w:val="24"/>
          <w:szCs w:val="24"/>
        </w:rPr>
      </w:pPr>
      <w:r w:rsidRPr="00AF6ECD">
        <w:rPr>
          <w:sz w:val="24"/>
          <w:szCs w:val="24"/>
        </w:rPr>
        <w:t>По результатам работы за 20</w:t>
      </w:r>
      <w:r w:rsidR="000B5E64">
        <w:rPr>
          <w:sz w:val="24"/>
          <w:szCs w:val="24"/>
        </w:rPr>
        <w:t>19</w:t>
      </w:r>
      <w:r w:rsidRPr="00AF6ECD">
        <w:rPr>
          <w:sz w:val="24"/>
          <w:szCs w:val="24"/>
        </w:rPr>
        <w:t xml:space="preserve"> год были предоставлены Отчеты о работе Контрольно</w:t>
      </w:r>
      <w:r>
        <w:rPr>
          <w:sz w:val="24"/>
          <w:szCs w:val="24"/>
        </w:rPr>
        <w:t xml:space="preserve"> </w:t>
      </w:r>
      <w:r w:rsidRPr="00AF6ECD">
        <w:rPr>
          <w:sz w:val="24"/>
          <w:szCs w:val="24"/>
        </w:rPr>
        <w:t>- ревизионной комиссии Александровского района в представительные органы всех муниципальных образований. Отчеты были рассмотрены Советами поселений и приняты к сведению.</w:t>
      </w:r>
    </w:p>
    <w:p w14:paraId="5DF23E48" w14:textId="77777777" w:rsidR="00A65BF6" w:rsidRDefault="00A65BF6" w:rsidP="00754FDB">
      <w:pPr>
        <w:ind w:right="-1" w:firstLine="992"/>
        <w:jc w:val="both"/>
        <w:rPr>
          <w:sz w:val="24"/>
          <w:szCs w:val="24"/>
        </w:rPr>
      </w:pPr>
      <w:r w:rsidRPr="00AF6ECD">
        <w:rPr>
          <w:sz w:val="24"/>
          <w:szCs w:val="24"/>
        </w:rPr>
        <w:t xml:space="preserve">Решения представительных органов о рассмотрении отчетов Контрольно- ревизионной комиссии по результатам проведенных контрольных мероприятий размещены на страницах сайтов Администрации Александровского района и Администрации Александровского сельского поселения. </w:t>
      </w:r>
    </w:p>
    <w:p w14:paraId="314C2F17" w14:textId="422130CD" w:rsidR="006A2805" w:rsidRDefault="00A65BF6" w:rsidP="00754FDB">
      <w:pPr>
        <w:ind w:right="-1" w:firstLine="992"/>
        <w:jc w:val="both"/>
        <w:rPr>
          <w:sz w:val="24"/>
          <w:szCs w:val="24"/>
        </w:rPr>
      </w:pPr>
      <w:r w:rsidRPr="00AF6ECD">
        <w:rPr>
          <w:sz w:val="24"/>
          <w:szCs w:val="24"/>
        </w:rPr>
        <w:t>Результаты проведенных Контрольно</w:t>
      </w:r>
      <w:r>
        <w:rPr>
          <w:sz w:val="24"/>
          <w:szCs w:val="24"/>
        </w:rPr>
        <w:t xml:space="preserve"> </w:t>
      </w:r>
      <w:r w:rsidRPr="00AF6ECD">
        <w:rPr>
          <w:sz w:val="24"/>
          <w:szCs w:val="24"/>
        </w:rPr>
        <w:t>- ревизионной комиссии мероприятий в 20</w:t>
      </w:r>
      <w:r w:rsidR="000B5E64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Pr="00AF6ECD">
        <w:rPr>
          <w:sz w:val="24"/>
          <w:szCs w:val="24"/>
        </w:rPr>
        <w:t xml:space="preserve">г. доводятся до сведения Думы Александровского района, Главы Александровского района, представительных органов поселений в виде актов, отчетов, аналитических записок. </w:t>
      </w:r>
    </w:p>
    <w:p w14:paraId="52B76483" w14:textId="789B9080" w:rsidR="00A65BF6" w:rsidRPr="00AF6ECD" w:rsidRDefault="00A65BF6" w:rsidP="00754FDB">
      <w:pPr>
        <w:ind w:right="-1" w:firstLine="992"/>
        <w:jc w:val="both"/>
        <w:rPr>
          <w:b/>
          <w:sz w:val="24"/>
          <w:szCs w:val="24"/>
        </w:rPr>
      </w:pPr>
      <w:r w:rsidRPr="00AF6ECD">
        <w:rPr>
          <w:sz w:val="24"/>
          <w:szCs w:val="24"/>
        </w:rPr>
        <w:t>Отчет о работе Контрольно</w:t>
      </w:r>
      <w:r>
        <w:rPr>
          <w:sz w:val="24"/>
          <w:szCs w:val="24"/>
        </w:rPr>
        <w:t xml:space="preserve"> </w:t>
      </w:r>
      <w:r w:rsidRPr="00AF6ECD">
        <w:rPr>
          <w:sz w:val="24"/>
          <w:szCs w:val="24"/>
        </w:rPr>
        <w:t>- ревизионной комиссии за 201</w:t>
      </w:r>
      <w:r w:rsidR="000B5E64">
        <w:rPr>
          <w:sz w:val="24"/>
          <w:szCs w:val="24"/>
        </w:rPr>
        <w:t>9</w:t>
      </w:r>
      <w:r w:rsidRPr="00AF6ECD">
        <w:rPr>
          <w:sz w:val="24"/>
          <w:szCs w:val="24"/>
        </w:rPr>
        <w:t xml:space="preserve"> г. был рассмотрен на собрании Думы Александровского района и принят к сведению (Решение Думы района от </w:t>
      </w:r>
      <w:r w:rsidR="009B3CC7">
        <w:rPr>
          <w:sz w:val="24"/>
          <w:szCs w:val="24"/>
        </w:rPr>
        <w:t>2</w:t>
      </w:r>
      <w:r w:rsidR="000B5E64">
        <w:rPr>
          <w:sz w:val="24"/>
          <w:szCs w:val="24"/>
        </w:rPr>
        <w:t>8</w:t>
      </w:r>
      <w:r w:rsidRPr="00AF6ECD">
        <w:rPr>
          <w:sz w:val="24"/>
          <w:szCs w:val="24"/>
        </w:rPr>
        <w:t>.0</w:t>
      </w:r>
      <w:r w:rsidR="000B5E64">
        <w:rPr>
          <w:sz w:val="24"/>
          <w:szCs w:val="24"/>
        </w:rPr>
        <w:t>5</w:t>
      </w:r>
      <w:r w:rsidRPr="00AF6ECD">
        <w:rPr>
          <w:sz w:val="24"/>
          <w:szCs w:val="24"/>
        </w:rPr>
        <w:t>.20</w:t>
      </w:r>
      <w:r w:rsidR="000B5E64">
        <w:rPr>
          <w:sz w:val="24"/>
          <w:szCs w:val="24"/>
        </w:rPr>
        <w:t>20</w:t>
      </w:r>
      <w:r w:rsidRPr="00AF6ECD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0B5E64">
        <w:rPr>
          <w:sz w:val="24"/>
          <w:szCs w:val="24"/>
        </w:rPr>
        <w:t>3</w:t>
      </w:r>
      <w:r w:rsidR="009B3CC7">
        <w:rPr>
          <w:sz w:val="24"/>
          <w:szCs w:val="24"/>
        </w:rPr>
        <w:t>24</w:t>
      </w:r>
      <w:r w:rsidRPr="00AF6ECD">
        <w:rPr>
          <w:sz w:val="24"/>
          <w:szCs w:val="24"/>
        </w:rPr>
        <w:t xml:space="preserve">). </w:t>
      </w:r>
    </w:p>
    <w:p w14:paraId="6097E9A7" w14:textId="77777777" w:rsidR="00C72273" w:rsidRPr="00AF6ECD" w:rsidRDefault="00C72273" w:rsidP="00A65BF6">
      <w:pPr>
        <w:ind w:right="283" w:hanging="284"/>
        <w:jc w:val="center"/>
        <w:rPr>
          <w:b/>
          <w:sz w:val="24"/>
          <w:szCs w:val="24"/>
        </w:rPr>
      </w:pPr>
    </w:p>
    <w:sectPr w:rsidR="00C72273" w:rsidRPr="00AF6ECD" w:rsidSect="001F663B">
      <w:footerReference w:type="defaul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8B639E" w14:textId="77777777" w:rsidR="001707D2" w:rsidRDefault="001707D2">
      <w:r>
        <w:separator/>
      </w:r>
    </w:p>
  </w:endnote>
  <w:endnote w:type="continuationSeparator" w:id="0">
    <w:p w14:paraId="763A83D9" w14:textId="77777777" w:rsidR="001707D2" w:rsidRDefault="00170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907524"/>
      <w:docPartObj>
        <w:docPartGallery w:val="Page Numbers (Bottom of Page)"/>
        <w:docPartUnique/>
      </w:docPartObj>
    </w:sdtPr>
    <w:sdtEndPr/>
    <w:sdtContent>
      <w:p w14:paraId="1276C406" w14:textId="5E810F09" w:rsidR="003D696B" w:rsidRDefault="003D696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FDB">
          <w:rPr>
            <w:noProof/>
          </w:rPr>
          <w:t>3</w:t>
        </w:r>
        <w:r>
          <w:fldChar w:fldCharType="end"/>
        </w:r>
      </w:p>
    </w:sdtContent>
  </w:sdt>
  <w:p w14:paraId="3A5258A4" w14:textId="77777777" w:rsidR="00C16915" w:rsidRDefault="00C16915" w:rsidP="00DE543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282654" w14:textId="77777777" w:rsidR="001707D2" w:rsidRDefault="001707D2">
      <w:r>
        <w:separator/>
      </w:r>
    </w:p>
  </w:footnote>
  <w:footnote w:type="continuationSeparator" w:id="0">
    <w:p w14:paraId="14757E4C" w14:textId="77777777" w:rsidR="001707D2" w:rsidRDefault="00170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6716"/>
    <w:multiLevelType w:val="hybridMultilevel"/>
    <w:tmpl w:val="FAF40DC2"/>
    <w:lvl w:ilvl="0" w:tplc="06703FA4">
      <w:start w:val="8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4321BBB"/>
    <w:multiLevelType w:val="hybridMultilevel"/>
    <w:tmpl w:val="A5AC4278"/>
    <w:lvl w:ilvl="0" w:tplc="CC1E532E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-2323" w:hanging="360"/>
      </w:pPr>
    </w:lvl>
    <w:lvl w:ilvl="2" w:tplc="0419001B" w:tentative="1">
      <w:start w:val="1"/>
      <w:numFmt w:val="lowerRoman"/>
      <w:lvlText w:val="%3."/>
      <w:lvlJc w:val="right"/>
      <w:pPr>
        <w:ind w:left="-1603" w:hanging="180"/>
      </w:pPr>
    </w:lvl>
    <w:lvl w:ilvl="3" w:tplc="0419000F" w:tentative="1">
      <w:start w:val="1"/>
      <w:numFmt w:val="decimal"/>
      <w:lvlText w:val="%4."/>
      <w:lvlJc w:val="left"/>
      <w:pPr>
        <w:ind w:left="-883" w:hanging="360"/>
      </w:pPr>
    </w:lvl>
    <w:lvl w:ilvl="4" w:tplc="04190019" w:tentative="1">
      <w:start w:val="1"/>
      <w:numFmt w:val="lowerLetter"/>
      <w:lvlText w:val="%5."/>
      <w:lvlJc w:val="left"/>
      <w:pPr>
        <w:ind w:left="-163" w:hanging="360"/>
      </w:pPr>
    </w:lvl>
    <w:lvl w:ilvl="5" w:tplc="0419001B" w:tentative="1">
      <w:start w:val="1"/>
      <w:numFmt w:val="lowerRoman"/>
      <w:lvlText w:val="%6."/>
      <w:lvlJc w:val="right"/>
      <w:pPr>
        <w:ind w:left="557" w:hanging="180"/>
      </w:pPr>
    </w:lvl>
    <w:lvl w:ilvl="6" w:tplc="0419000F" w:tentative="1">
      <w:start w:val="1"/>
      <w:numFmt w:val="decimal"/>
      <w:lvlText w:val="%7."/>
      <w:lvlJc w:val="left"/>
      <w:pPr>
        <w:ind w:left="1277" w:hanging="360"/>
      </w:pPr>
    </w:lvl>
    <w:lvl w:ilvl="7" w:tplc="04190019" w:tentative="1">
      <w:start w:val="1"/>
      <w:numFmt w:val="lowerLetter"/>
      <w:lvlText w:val="%8."/>
      <w:lvlJc w:val="left"/>
      <w:pPr>
        <w:ind w:left="1997" w:hanging="360"/>
      </w:pPr>
    </w:lvl>
    <w:lvl w:ilvl="8" w:tplc="0419001B" w:tentative="1">
      <w:start w:val="1"/>
      <w:numFmt w:val="lowerRoman"/>
      <w:lvlText w:val="%9."/>
      <w:lvlJc w:val="right"/>
      <w:pPr>
        <w:ind w:left="2717" w:hanging="180"/>
      </w:pPr>
    </w:lvl>
  </w:abstractNum>
  <w:abstractNum w:abstractNumId="2">
    <w:nsid w:val="103E4486"/>
    <w:multiLevelType w:val="hybridMultilevel"/>
    <w:tmpl w:val="584CF0F4"/>
    <w:lvl w:ilvl="0" w:tplc="FCCE03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2D236A"/>
    <w:multiLevelType w:val="hybridMultilevel"/>
    <w:tmpl w:val="B5DAEA34"/>
    <w:lvl w:ilvl="0" w:tplc="B5227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4">
    <w:nsid w:val="4086114F"/>
    <w:multiLevelType w:val="hybridMultilevel"/>
    <w:tmpl w:val="A5AC4278"/>
    <w:lvl w:ilvl="0" w:tplc="CC1E532E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-2323" w:hanging="360"/>
      </w:pPr>
    </w:lvl>
    <w:lvl w:ilvl="2" w:tplc="0419001B" w:tentative="1">
      <w:start w:val="1"/>
      <w:numFmt w:val="lowerRoman"/>
      <w:lvlText w:val="%3."/>
      <w:lvlJc w:val="right"/>
      <w:pPr>
        <w:ind w:left="-1603" w:hanging="180"/>
      </w:pPr>
    </w:lvl>
    <w:lvl w:ilvl="3" w:tplc="0419000F" w:tentative="1">
      <w:start w:val="1"/>
      <w:numFmt w:val="decimal"/>
      <w:lvlText w:val="%4."/>
      <w:lvlJc w:val="left"/>
      <w:pPr>
        <w:ind w:left="-883" w:hanging="360"/>
      </w:pPr>
    </w:lvl>
    <w:lvl w:ilvl="4" w:tplc="04190019" w:tentative="1">
      <w:start w:val="1"/>
      <w:numFmt w:val="lowerLetter"/>
      <w:lvlText w:val="%5."/>
      <w:lvlJc w:val="left"/>
      <w:pPr>
        <w:ind w:left="-163" w:hanging="360"/>
      </w:pPr>
    </w:lvl>
    <w:lvl w:ilvl="5" w:tplc="0419001B" w:tentative="1">
      <w:start w:val="1"/>
      <w:numFmt w:val="lowerRoman"/>
      <w:lvlText w:val="%6."/>
      <w:lvlJc w:val="right"/>
      <w:pPr>
        <w:ind w:left="557" w:hanging="180"/>
      </w:pPr>
    </w:lvl>
    <w:lvl w:ilvl="6" w:tplc="0419000F" w:tentative="1">
      <w:start w:val="1"/>
      <w:numFmt w:val="decimal"/>
      <w:lvlText w:val="%7."/>
      <w:lvlJc w:val="left"/>
      <w:pPr>
        <w:ind w:left="1277" w:hanging="360"/>
      </w:pPr>
    </w:lvl>
    <w:lvl w:ilvl="7" w:tplc="04190019" w:tentative="1">
      <w:start w:val="1"/>
      <w:numFmt w:val="lowerLetter"/>
      <w:lvlText w:val="%8."/>
      <w:lvlJc w:val="left"/>
      <w:pPr>
        <w:ind w:left="1997" w:hanging="360"/>
      </w:pPr>
    </w:lvl>
    <w:lvl w:ilvl="8" w:tplc="0419001B" w:tentative="1">
      <w:start w:val="1"/>
      <w:numFmt w:val="lowerRoman"/>
      <w:lvlText w:val="%9."/>
      <w:lvlJc w:val="right"/>
      <w:pPr>
        <w:ind w:left="2717" w:hanging="180"/>
      </w:pPr>
    </w:lvl>
  </w:abstractNum>
  <w:abstractNum w:abstractNumId="5">
    <w:nsid w:val="5F835FE1"/>
    <w:multiLevelType w:val="hybridMultilevel"/>
    <w:tmpl w:val="6EE856C2"/>
    <w:lvl w:ilvl="0" w:tplc="8E2E049E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64FB4CAD"/>
    <w:multiLevelType w:val="multilevel"/>
    <w:tmpl w:val="126E42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  <w:b w:val="0"/>
      </w:rPr>
    </w:lvl>
  </w:abstractNum>
  <w:abstractNum w:abstractNumId="7">
    <w:nsid w:val="7F750D4C"/>
    <w:multiLevelType w:val="hybridMultilevel"/>
    <w:tmpl w:val="05DAD238"/>
    <w:lvl w:ilvl="0" w:tplc="DCE615C2">
      <w:start w:val="6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43F"/>
    <w:rsid w:val="0000480D"/>
    <w:rsid w:val="000066AF"/>
    <w:rsid w:val="00006850"/>
    <w:rsid w:val="000109B8"/>
    <w:rsid w:val="000113B5"/>
    <w:rsid w:val="00013EF0"/>
    <w:rsid w:val="000179D6"/>
    <w:rsid w:val="00027F29"/>
    <w:rsid w:val="000307B0"/>
    <w:rsid w:val="00031A12"/>
    <w:rsid w:val="00032BB8"/>
    <w:rsid w:val="000406E1"/>
    <w:rsid w:val="00051860"/>
    <w:rsid w:val="00055DDD"/>
    <w:rsid w:val="00057EF5"/>
    <w:rsid w:val="00072AFA"/>
    <w:rsid w:val="00074DD5"/>
    <w:rsid w:val="0007725F"/>
    <w:rsid w:val="00081C05"/>
    <w:rsid w:val="00083DB8"/>
    <w:rsid w:val="00091D5F"/>
    <w:rsid w:val="00093B20"/>
    <w:rsid w:val="00095C4A"/>
    <w:rsid w:val="0009708A"/>
    <w:rsid w:val="000A272C"/>
    <w:rsid w:val="000A72FD"/>
    <w:rsid w:val="000B3187"/>
    <w:rsid w:val="000B37CC"/>
    <w:rsid w:val="000B5E64"/>
    <w:rsid w:val="000B709A"/>
    <w:rsid w:val="000B72E6"/>
    <w:rsid w:val="000C0D00"/>
    <w:rsid w:val="000C747B"/>
    <w:rsid w:val="000D1775"/>
    <w:rsid w:val="000D5420"/>
    <w:rsid w:val="000E17DF"/>
    <w:rsid w:val="000E3653"/>
    <w:rsid w:val="00103E4B"/>
    <w:rsid w:val="00106500"/>
    <w:rsid w:val="00111C01"/>
    <w:rsid w:val="001127E0"/>
    <w:rsid w:val="00113F6A"/>
    <w:rsid w:val="00117DF6"/>
    <w:rsid w:val="00127C57"/>
    <w:rsid w:val="00131449"/>
    <w:rsid w:val="001338F7"/>
    <w:rsid w:val="00135B0E"/>
    <w:rsid w:val="001371D2"/>
    <w:rsid w:val="001413F5"/>
    <w:rsid w:val="001439F7"/>
    <w:rsid w:val="00153619"/>
    <w:rsid w:val="00156155"/>
    <w:rsid w:val="00161FEB"/>
    <w:rsid w:val="00164BD0"/>
    <w:rsid w:val="00164C22"/>
    <w:rsid w:val="001655D8"/>
    <w:rsid w:val="001707D2"/>
    <w:rsid w:val="001717F0"/>
    <w:rsid w:val="001764DF"/>
    <w:rsid w:val="0017679E"/>
    <w:rsid w:val="00177CA1"/>
    <w:rsid w:val="001803CC"/>
    <w:rsid w:val="0018494B"/>
    <w:rsid w:val="001849BE"/>
    <w:rsid w:val="00186D32"/>
    <w:rsid w:val="00196342"/>
    <w:rsid w:val="001A2C11"/>
    <w:rsid w:val="001A7D6F"/>
    <w:rsid w:val="001B7359"/>
    <w:rsid w:val="001C0FBE"/>
    <w:rsid w:val="001C699D"/>
    <w:rsid w:val="001C6C7B"/>
    <w:rsid w:val="001C738C"/>
    <w:rsid w:val="001C78FF"/>
    <w:rsid w:val="001D184A"/>
    <w:rsid w:val="001D3CE4"/>
    <w:rsid w:val="001D7A98"/>
    <w:rsid w:val="001F3491"/>
    <w:rsid w:val="001F42D9"/>
    <w:rsid w:val="001F663B"/>
    <w:rsid w:val="001F6961"/>
    <w:rsid w:val="00207A7A"/>
    <w:rsid w:val="0021260F"/>
    <w:rsid w:val="0021698A"/>
    <w:rsid w:val="00227F53"/>
    <w:rsid w:val="0023462B"/>
    <w:rsid w:val="0023583C"/>
    <w:rsid w:val="00243959"/>
    <w:rsid w:val="00243EDD"/>
    <w:rsid w:val="00245127"/>
    <w:rsid w:val="0024741B"/>
    <w:rsid w:val="00252D77"/>
    <w:rsid w:val="00252E53"/>
    <w:rsid w:val="0025658C"/>
    <w:rsid w:val="00262DC0"/>
    <w:rsid w:val="002654AA"/>
    <w:rsid w:val="0026597D"/>
    <w:rsid w:val="002673A6"/>
    <w:rsid w:val="00270768"/>
    <w:rsid w:val="002707AD"/>
    <w:rsid w:val="00270B72"/>
    <w:rsid w:val="002711DA"/>
    <w:rsid w:val="00271D61"/>
    <w:rsid w:val="0027353B"/>
    <w:rsid w:val="00280660"/>
    <w:rsid w:val="00280A68"/>
    <w:rsid w:val="00286753"/>
    <w:rsid w:val="00290C16"/>
    <w:rsid w:val="00296149"/>
    <w:rsid w:val="00297C14"/>
    <w:rsid w:val="002A0860"/>
    <w:rsid w:val="002A3A5A"/>
    <w:rsid w:val="002B183B"/>
    <w:rsid w:val="002B5BB2"/>
    <w:rsid w:val="002C1B6A"/>
    <w:rsid w:val="002D090E"/>
    <w:rsid w:val="002D09FB"/>
    <w:rsid w:val="002D5395"/>
    <w:rsid w:val="002E34D2"/>
    <w:rsid w:val="002E43E2"/>
    <w:rsid w:val="002E4D42"/>
    <w:rsid w:val="002F1B80"/>
    <w:rsid w:val="002F6C06"/>
    <w:rsid w:val="0030493C"/>
    <w:rsid w:val="00305499"/>
    <w:rsid w:val="003060A2"/>
    <w:rsid w:val="00312EA2"/>
    <w:rsid w:val="00314E4A"/>
    <w:rsid w:val="003179B7"/>
    <w:rsid w:val="00317AC7"/>
    <w:rsid w:val="00322E1D"/>
    <w:rsid w:val="00326C99"/>
    <w:rsid w:val="003278F5"/>
    <w:rsid w:val="003304F0"/>
    <w:rsid w:val="003312A6"/>
    <w:rsid w:val="00335434"/>
    <w:rsid w:val="00341DC3"/>
    <w:rsid w:val="003462A0"/>
    <w:rsid w:val="00353B59"/>
    <w:rsid w:val="00353B92"/>
    <w:rsid w:val="003545F5"/>
    <w:rsid w:val="00361B4F"/>
    <w:rsid w:val="00364B4E"/>
    <w:rsid w:val="003704B7"/>
    <w:rsid w:val="0037387A"/>
    <w:rsid w:val="00373F17"/>
    <w:rsid w:val="00380B7D"/>
    <w:rsid w:val="003822B6"/>
    <w:rsid w:val="00382E5C"/>
    <w:rsid w:val="003A2DE0"/>
    <w:rsid w:val="003A3639"/>
    <w:rsid w:val="003A646B"/>
    <w:rsid w:val="003B4F67"/>
    <w:rsid w:val="003B667E"/>
    <w:rsid w:val="003D08F1"/>
    <w:rsid w:val="003D696B"/>
    <w:rsid w:val="003E0FA2"/>
    <w:rsid w:val="003E15EF"/>
    <w:rsid w:val="003E35F7"/>
    <w:rsid w:val="003E490B"/>
    <w:rsid w:val="003F2C6A"/>
    <w:rsid w:val="003F4814"/>
    <w:rsid w:val="003F5D21"/>
    <w:rsid w:val="004005B8"/>
    <w:rsid w:val="00400F27"/>
    <w:rsid w:val="00402A1D"/>
    <w:rsid w:val="00411083"/>
    <w:rsid w:val="00411760"/>
    <w:rsid w:val="0041567F"/>
    <w:rsid w:val="00417DE3"/>
    <w:rsid w:val="0042137D"/>
    <w:rsid w:val="004256D1"/>
    <w:rsid w:val="00431FDD"/>
    <w:rsid w:val="004477AE"/>
    <w:rsid w:val="004538A6"/>
    <w:rsid w:val="0045644F"/>
    <w:rsid w:val="00464745"/>
    <w:rsid w:val="00467036"/>
    <w:rsid w:val="00467FFA"/>
    <w:rsid w:val="00472135"/>
    <w:rsid w:val="0048366B"/>
    <w:rsid w:val="004915F2"/>
    <w:rsid w:val="00496D83"/>
    <w:rsid w:val="004A28C9"/>
    <w:rsid w:val="004A4469"/>
    <w:rsid w:val="004C0448"/>
    <w:rsid w:val="004C1EAF"/>
    <w:rsid w:val="004C7684"/>
    <w:rsid w:val="004D26CF"/>
    <w:rsid w:val="004D5732"/>
    <w:rsid w:val="004E1F46"/>
    <w:rsid w:val="004E60FB"/>
    <w:rsid w:val="004F0078"/>
    <w:rsid w:val="004F347E"/>
    <w:rsid w:val="004F4733"/>
    <w:rsid w:val="004F5F79"/>
    <w:rsid w:val="00501935"/>
    <w:rsid w:val="005041B4"/>
    <w:rsid w:val="0050560C"/>
    <w:rsid w:val="00510B1C"/>
    <w:rsid w:val="0052677C"/>
    <w:rsid w:val="00530788"/>
    <w:rsid w:val="00530ADB"/>
    <w:rsid w:val="00532F78"/>
    <w:rsid w:val="00534236"/>
    <w:rsid w:val="00543AC9"/>
    <w:rsid w:val="00546C9B"/>
    <w:rsid w:val="00546F57"/>
    <w:rsid w:val="0054777B"/>
    <w:rsid w:val="005507F1"/>
    <w:rsid w:val="00552EE7"/>
    <w:rsid w:val="00572E35"/>
    <w:rsid w:val="0057576F"/>
    <w:rsid w:val="00577B82"/>
    <w:rsid w:val="005822D4"/>
    <w:rsid w:val="00583E45"/>
    <w:rsid w:val="00591637"/>
    <w:rsid w:val="00593723"/>
    <w:rsid w:val="00595833"/>
    <w:rsid w:val="005A0E8A"/>
    <w:rsid w:val="005B1B3A"/>
    <w:rsid w:val="005C2436"/>
    <w:rsid w:val="005C3D21"/>
    <w:rsid w:val="005D11B4"/>
    <w:rsid w:val="005D2E7E"/>
    <w:rsid w:val="005D3B84"/>
    <w:rsid w:val="005E02DA"/>
    <w:rsid w:val="005E47D7"/>
    <w:rsid w:val="005F0D2E"/>
    <w:rsid w:val="005F715E"/>
    <w:rsid w:val="00602AD7"/>
    <w:rsid w:val="006068C5"/>
    <w:rsid w:val="00616001"/>
    <w:rsid w:val="00632525"/>
    <w:rsid w:val="006332DE"/>
    <w:rsid w:val="00633BA8"/>
    <w:rsid w:val="006352D7"/>
    <w:rsid w:val="006403E2"/>
    <w:rsid w:val="006414C4"/>
    <w:rsid w:val="00641EA8"/>
    <w:rsid w:val="006424D8"/>
    <w:rsid w:val="00644146"/>
    <w:rsid w:val="006503A2"/>
    <w:rsid w:val="00650894"/>
    <w:rsid w:val="00650E36"/>
    <w:rsid w:val="006541A0"/>
    <w:rsid w:val="00655060"/>
    <w:rsid w:val="00656CB2"/>
    <w:rsid w:val="0065734E"/>
    <w:rsid w:val="00680D4F"/>
    <w:rsid w:val="006816A2"/>
    <w:rsid w:val="0068368C"/>
    <w:rsid w:val="00687378"/>
    <w:rsid w:val="006878E8"/>
    <w:rsid w:val="006933B1"/>
    <w:rsid w:val="00694E17"/>
    <w:rsid w:val="006951CB"/>
    <w:rsid w:val="00696654"/>
    <w:rsid w:val="006A2805"/>
    <w:rsid w:val="006A60CE"/>
    <w:rsid w:val="006A77AD"/>
    <w:rsid w:val="006B4EF4"/>
    <w:rsid w:val="006C14D4"/>
    <w:rsid w:val="006D3E63"/>
    <w:rsid w:val="006D6863"/>
    <w:rsid w:val="006E0151"/>
    <w:rsid w:val="006E252D"/>
    <w:rsid w:val="006F273B"/>
    <w:rsid w:val="006F2B56"/>
    <w:rsid w:val="006F3F72"/>
    <w:rsid w:val="006F4AEB"/>
    <w:rsid w:val="006F5995"/>
    <w:rsid w:val="00704434"/>
    <w:rsid w:val="0070680B"/>
    <w:rsid w:val="00712D27"/>
    <w:rsid w:val="007169B8"/>
    <w:rsid w:val="007267DB"/>
    <w:rsid w:val="00732C26"/>
    <w:rsid w:val="0073400D"/>
    <w:rsid w:val="0073473B"/>
    <w:rsid w:val="00735279"/>
    <w:rsid w:val="0073703B"/>
    <w:rsid w:val="007404BB"/>
    <w:rsid w:val="0074317F"/>
    <w:rsid w:val="00746942"/>
    <w:rsid w:val="00754FDB"/>
    <w:rsid w:val="00756D36"/>
    <w:rsid w:val="007633D4"/>
    <w:rsid w:val="00764BD9"/>
    <w:rsid w:val="0076575E"/>
    <w:rsid w:val="00770533"/>
    <w:rsid w:val="00774088"/>
    <w:rsid w:val="007765BE"/>
    <w:rsid w:val="0077671A"/>
    <w:rsid w:val="0078186E"/>
    <w:rsid w:val="0079153A"/>
    <w:rsid w:val="007936E4"/>
    <w:rsid w:val="00793AB8"/>
    <w:rsid w:val="00795D72"/>
    <w:rsid w:val="007A1C17"/>
    <w:rsid w:val="007B20E4"/>
    <w:rsid w:val="007B3140"/>
    <w:rsid w:val="007B4F15"/>
    <w:rsid w:val="007B5FC2"/>
    <w:rsid w:val="007C14DF"/>
    <w:rsid w:val="007C19C8"/>
    <w:rsid w:val="007C1B0F"/>
    <w:rsid w:val="007D3A5B"/>
    <w:rsid w:val="007D60EC"/>
    <w:rsid w:val="007E14CD"/>
    <w:rsid w:val="007E655C"/>
    <w:rsid w:val="007F30FD"/>
    <w:rsid w:val="007F4E83"/>
    <w:rsid w:val="007F5B84"/>
    <w:rsid w:val="00804DA5"/>
    <w:rsid w:val="00811B6D"/>
    <w:rsid w:val="008125DE"/>
    <w:rsid w:val="008215BD"/>
    <w:rsid w:val="008230CB"/>
    <w:rsid w:val="00824935"/>
    <w:rsid w:val="00824DFF"/>
    <w:rsid w:val="0083083C"/>
    <w:rsid w:val="00833728"/>
    <w:rsid w:val="00842DEE"/>
    <w:rsid w:val="00846CCD"/>
    <w:rsid w:val="008508FC"/>
    <w:rsid w:val="0085109D"/>
    <w:rsid w:val="008527AF"/>
    <w:rsid w:val="008563AB"/>
    <w:rsid w:val="0086795F"/>
    <w:rsid w:val="0087737C"/>
    <w:rsid w:val="0088114D"/>
    <w:rsid w:val="00885149"/>
    <w:rsid w:val="00885213"/>
    <w:rsid w:val="00885F19"/>
    <w:rsid w:val="008A1D80"/>
    <w:rsid w:val="008A4739"/>
    <w:rsid w:val="008A64A9"/>
    <w:rsid w:val="008A66A2"/>
    <w:rsid w:val="008A7114"/>
    <w:rsid w:val="008A7F93"/>
    <w:rsid w:val="008B1FFF"/>
    <w:rsid w:val="008B21B8"/>
    <w:rsid w:val="008B2760"/>
    <w:rsid w:val="008B2F07"/>
    <w:rsid w:val="008B7D4A"/>
    <w:rsid w:val="008C13E0"/>
    <w:rsid w:val="008C5DC1"/>
    <w:rsid w:val="008D53DB"/>
    <w:rsid w:val="008D58C1"/>
    <w:rsid w:val="008E2264"/>
    <w:rsid w:val="008E2643"/>
    <w:rsid w:val="008E7660"/>
    <w:rsid w:val="008F0231"/>
    <w:rsid w:val="008F18D7"/>
    <w:rsid w:val="008F466A"/>
    <w:rsid w:val="008F4CA9"/>
    <w:rsid w:val="008F517B"/>
    <w:rsid w:val="00900B89"/>
    <w:rsid w:val="00902DDF"/>
    <w:rsid w:val="00911736"/>
    <w:rsid w:val="009136C9"/>
    <w:rsid w:val="00915F7C"/>
    <w:rsid w:val="00920AF4"/>
    <w:rsid w:val="00924911"/>
    <w:rsid w:val="009266DC"/>
    <w:rsid w:val="0093420C"/>
    <w:rsid w:val="00936E66"/>
    <w:rsid w:val="00941B7F"/>
    <w:rsid w:val="009432D3"/>
    <w:rsid w:val="00944E63"/>
    <w:rsid w:val="00951A9A"/>
    <w:rsid w:val="00951B8C"/>
    <w:rsid w:val="009521E4"/>
    <w:rsid w:val="009628BC"/>
    <w:rsid w:val="0096730F"/>
    <w:rsid w:val="0097452C"/>
    <w:rsid w:val="00982D90"/>
    <w:rsid w:val="00985464"/>
    <w:rsid w:val="00985C68"/>
    <w:rsid w:val="00993465"/>
    <w:rsid w:val="00996C62"/>
    <w:rsid w:val="009A1FE1"/>
    <w:rsid w:val="009A7A69"/>
    <w:rsid w:val="009B2545"/>
    <w:rsid w:val="009B3CC7"/>
    <w:rsid w:val="009B4010"/>
    <w:rsid w:val="009B5CF1"/>
    <w:rsid w:val="009C15ED"/>
    <w:rsid w:val="009D30C9"/>
    <w:rsid w:val="009E322B"/>
    <w:rsid w:val="009F0BDE"/>
    <w:rsid w:val="009F274F"/>
    <w:rsid w:val="00A11C10"/>
    <w:rsid w:val="00A129AB"/>
    <w:rsid w:val="00A1529F"/>
    <w:rsid w:val="00A34262"/>
    <w:rsid w:val="00A40E39"/>
    <w:rsid w:val="00A43160"/>
    <w:rsid w:val="00A4320F"/>
    <w:rsid w:val="00A52476"/>
    <w:rsid w:val="00A65BF6"/>
    <w:rsid w:val="00A818D5"/>
    <w:rsid w:val="00A822EA"/>
    <w:rsid w:val="00A8293E"/>
    <w:rsid w:val="00A87FF8"/>
    <w:rsid w:val="00A90741"/>
    <w:rsid w:val="00AA07B6"/>
    <w:rsid w:val="00AA76F3"/>
    <w:rsid w:val="00AB2702"/>
    <w:rsid w:val="00AB505E"/>
    <w:rsid w:val="00AB528D"/>
    <w:rsid w:val="00AC6D42"/>
    <w:rsid w:val="00AD393C"/>
    <w:rsid w:val="00AD4C93"/>
    <w:rsid w:val="00AD5092"/>
    <w:rsid w:val="00AD5FE9"/>
    <w:rsid w:val="00AE0D8C"/>
    <w:rsid w:val="00AE7BDF"/>
    <w:rsid w:val="00AF0BFC"/>
    <w:rsid w:val="00AF6ECD"/>
    <w:rsid w:val="00B00C67"/>
    <w:rsid w:val="00B24585"/>
    <w:rsid w:val="00B300F2"/>
    <w:rsid w:val="00B347E9"/>
    <w:rsid w:val="00B36D4F"/>
    <w:rsid w:val="00B42647"/>
    <w:rsid w:val="00B44F8E"/>
    <w:rsid w:val="00B51EC7"/>
    <w:rsid w:val="00B53865"/>
    <w:rsid w:val="00B5700B"/>
    <w:rsid w:val="00B60F4A"/>
    <w:rsid w:val="00B6273B"/>
    <w:rsid w:val="00B640C8"/>
    <w:rsid w:val="00B665FD"/>
    <w:rsid w:val="00B674A6"/>
    <w:rsid w:val="00B80585"/>
    <w:rsid w:val="00B83DF1"/>
    <w:rsid w:val="00B874CD"/>
    <w:rsid w:val="00B90969"/>
    <w:rsid w:val="00B90D98"/>
    <w:rsid w:val="00B97315"/>
    <w:rsid w:val="00B9766C"/>
    <w:rsid w:val="00BA1473"/>
    <w:rsid w:val="00BA276F"/>
    <w:rsid w:val="00BB05B1"/>
    <w:rsid w:val="00BB0A68"/>
    <w:rsid w:val="00BC00BE"/>
    <w:rsid w:val="00BC3EEC"/>
    <w:rsid w:val="00BC42A3"/>
    <w:rsid w:val="00BC71C1"/>
    <w:rsid w:val="00BC7E69"/>
    <w:rsid w:val="00BD2CCA"/>
    <w:rsid w:val="00BD5932"/>
    <w:rsid w:val="00BE3DD5"/>
    <w:rsid w:val="00BF4FD3"/>
    <w:rsid w:val="00C00746"/>
    <w:rsid w:val="00C014AC"/>
    <w:rsid w:val="00C01992"/>
    <w:rsid w:val="00C049C6"/>
    <w:rsid w:val="00C054F3"/>
    <w:rsid w:val="00C10872"/>
    <w:rsid w:val="00C11720"/>
    <w:rsid w:val="00C128BC"/>
    <w:rsid w:val="00C13FBB"/>
    <w:rsid w:val="00C14906"/>
    <w:rsid w:val="00C16915"/>
    <w:rsid w:val="00C20360"/>
    <w:rsid w:val="00C2570F"/>
    <w:rsid w:val="00C30565"/>
    <w:rsid w:val="00C3305D"/>
    <w:rsid w:val="00C342C2"/>
    <w:rsid w:val="00C3480E"/>
    <w:rsid w:val="00C35C73"/>
    <w:rsid w:val="00C433CA"/>
    <w:rsid w:val="00C448C1"/>
    <w:rsid w:val="00C51133"/>
    <w:rsid w:val="00C52873"/>
    <w:rsid w:val="00C5309C"/>
    <w:rsid w:val="00C53AD5"/>
    <w:rsid w:val="00C53E36"/>
    <w:rsid w:val="00C56FF0"/>
    <w:rsid w:val="00C60752"/>
    <w:rsid w:val="00C649F6"/>
    <w:rsid w:val="00C668F7"/>
    <w:rsid w:val="00C677C4"/>
    <w:rsid w:val="00C72273"/>
    <w:rsid w:val="00C72620"/>
    <w:rsid w:val="00C82E6D"/>
    <w:rsid w:val="00C846F1"/>
    <w:rsid w:val="00C907D7"/>
    <w:rsid w:val="00C90D0A"/>
    <w:rsid w:val="00C91F79"/>
    <w:rsid w:val="00C94402"/>
    <w:rsid w:val="00C94DA5"/>
    <w:rsid w:val="00CB0DDA"/>
    <w:rsid w:val="00CB24BE"/>
    <w:rsid w:val="00CB720B"/>
    <w:rsid w:val="00CC7057"/>
    <w:rsid w:val="00CD05D4"/>
    <w:rsid w:val="00CD23EF"/>
    <w:rsid w:val="00CD467A"/>
    <w:rsid w:val="00CD6372"/>
    <w:rsid w:val="00CE44AE"/>
    <w:rsid w:val="00CE4894"/>
    <w:rsid w:val="00CE4B0F"/>
    <w:rsid w:val="00CE7076"/>
    <w:rsid w:val="00CF3268"/>
    <w:rsid w:val="00CF39C9"/>
    <w:rsid w:val="00CF78CD"/>
    <w:rsid w:val="00D03F82"/>
    <w:rsid w:val="00D049E8"/>
    <w:rsid w:val="00D178CD"/>
    <w:rsid w:val="00D2128C"/>
    <w:rsid w:val="00D24C30"/>
    <w:rsid w:val="00D316B6"/>
    <w:rsid w:val="00D40FB1"/>
    <w:rsid w:val="00D41E0A"/>
    <w:rsid w:val="00D47B96"/>
    <w:rsid w:val="00D62870"/>
    <w:rsid w:val="00D66F88"/>
    <w:rsid w:val="00D71336"/>
    <w:rsid w:val="00D72544"/>
    <w:rsid w:val="00D72E57"/>
    <w:rsid w:val="00D7345B"/>
    <w:rsid w:val="00D742EA"/>
    <w:rsid w:val="00D75F44"/>
    <w:rsid w:val="00D76C5C"/>
    <w:rsid w:val="00D81F08"/>
    <w:rsid w:val="00D911BC"/>
    <w:rsid w:val="00D977B4"/>
    <w:rsid w:val="00DA1136"/>
    <w:rsid w:val="00DA2CC1"/>
    <w:rsid w:val="00DA4A4E"/>
    <w:rsid w:val="00DA7004"/>
    <w:rsid w:val="00DA7104"/>
    <w:rsid w:val="00DB5BD2"/>
    <w:rsid w:val="00DC1047"/>
    <w:rsid w:val="00DC155B"/>
    <w:rsid w:val="00DC4CD6"/>
    <w:rsid w:val="00DC76A7"/>
    <w:rsid w:val="00DD199F"/>
    <w:rsid w:val="00DD33A5"/>
    <w:rsid w:val="00DD4EA8"/>
    <w:rsid w:val="00DD7006"/>
    <w:rsid w:val="00DE0D7F"/>
    <w:rsid w:val="00DE543F"/>
    <w:rsid w:val="00DE7168"/>
    <w:rsid w:val="00DF1BBF"/>
    <w:rsid w:val="00E014CA"/>
    <w:rsid w:val="00E039B4"/>
    <w:rsid w:val="00E10332"/>
    <w:rsid w:val="00E10F36"/>
    <w:rsid w:val="00E11714"/>
    <w:rsid w:val="00E118F9"/>
    <w:rsid w:val="00E14B34"/>
    <w:rsid w:val="00E21E24"/>
    <w:rsid w:val="00E378D4"/>
    <w:rsid w:val="00E40476"/>
    <w:rsid w:val="00E4459F"/>
    <w:rsid w:val="00E4723D"/>
    <w:rsid w:val="00E503F1"/>
    <w:rsid w:val="00E50DB2"/>
    <w:rsid w:val="00E5141A"/>
    <w:rsid w:val="00E52A22"/>
    <w:rsid w:val="00E52EE2"/>
    <w:rsid w:val="00E5455C"/>
    <w:rsid w:val="00E54AD5"/>
    <w:rsid w:val="00E5629D"/>
    <w:rsid w:val="00E60995"/>
    <w:rsid w:val="00E641CC"/>
    <w:rsid w:val="00E663FC"/>
    <w:rsid w:val="00E80235"/>
    <w:rsid w:val="00E91230"/>
    <w:rsid w:val="00E913D2"/>
    <w:rsid w:val="00E92EC7"/>
    <w:rsid w:val="00EA6EED"/>
    <w:rsid w:val="00EB170E"/>
    <w:rsid w:val="00EB2184"/>
    <w:rsid w:val="00EB6A00"/>
    <w:rsid w:val="00EC21BA"/>
    <w:rsid w:val="00EC33A5"/>
    <w:rsid w:val="00ED1122"/>
    <w:rsid w:val="00ED6FC7"/>
    <w:rsid w:val="00EE5D50"/>
    <w:rsid w:val="00EE7790"/>
    <w:rsid w:val="00EF3176"/>
    <w:rsid w:val="00EF3AD5"/>
    <w:rsid w:val="00F033B1"/>
    <w:rsid w:val="00F0384E"/>
    <w:rsid w:val="00F11469"/>
    <w:rsid w:val="00F14ED2"/>
    <w:rsid w:val="00F165B1"/>
    <w:rsid w:val="00F17CCF"/>
    <w:rsid w:val="00F22C35"/>
    <w:rsid w:val="00F23DD1"/>
    <w:rsid w:val="00F251A2"/>
    <w:rsid w:val="00F269EF"/>
    <w:rsid w:val="00F37E57"/>
    <w:rsid w:val="00F37F50"/>
    <w:rsid w:val="00F401DC"/>
    <w:rsid w:val="00F420F4"/>
    <w:rsid w:val="00F440F0"/>
    <w:rsid w:val="00F534EB"/>
    <w:rsid w:val="00F56EB9"/>
    <w:rsid w:val="00F62D95"/>
    <w:rsid w:val="00F708F4"/>
    <w:rsid w:val="00F71470"/>
    <w:rsid w:val="00F7360B"/>
    <w:rsid w:val="00F77021"/>
    <w:rsid w:val="00F868E1"/>
    <w:rsid w:val="00F87DDF"/>
    <w:rsid w:val="00FA2229"/>
    <w:rsid w:val="00FA6AC5"/>
    <w:rsid w:val="00FB3C4E"/>
    <w:rsid w:val="00FB68E0"/>
    <w:rsid w:val="00FC3C2A"/>
    <w:rsid w:val="00FC68C7"/>
    <w:rsid w:val="00FD6FDF"/>
    <w:rsid w:val="00FD7599"/>
    <w:rsid w:val="00FD7656"/>
    <w:rsid w:val="00FD7A4E"/>
    <w:rsid w:val="00FD7CCB"/>
    <w:rsid w:val="00FE2F56"/>
    <w:rsid w:val="00FE708D"/>
    <w:rsid w:val="00FF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F929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43F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1">
    <w:name w:val="heading 1"/>
    <w:basedOn w:val="a"/>
    <w:next w:val="a"/>
    <w:qFormat/>
    <w:rsid w:val="00A52476"/>
    <w:pPr>
      <w:keepNext/>
      <w:widowControl/>
      <w:autoSpaceDE/>
      <w:autoSpaceDN/>
      <w:adjustRightInd/>
      <w:outlineLvl w:val="0"/>
    </w:pPr>
    <w:rPr>
      <w:rFonts w:eastAsia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E543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DE543F"/>
    <w:rPr>
      <w:rFonts w:eastAsia="Calibri"/>
      <w:lang w:val="ru-RU" w:eastAsia="ru-RU" w:bidi="ar-SA"/>
    </w:rPr>
  </w:style>
  <w:style w:type="character" w:styleId="a5">
    <w:name w:val="page number"/>
    <w:semiHidden/>
    <w:rsid w:val="00DE543F"/>
    <w:rPr>
      <w:rFonts w:cs="Times New Roman"/>
    </w:rPr>
  </w:style>
  <w:style w:type="paragraph" w:styleId="a6">
    <w:name w:val="Normal (Web)"/>
    <w:basedOn w:val="a"/>
    <w:rsid w:val="00DE543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7">
    <w:name w:val="Знак Знак Знак"/>
    <w:basedOn w:val="a"/>
    <w:rsid w:val="0077671A"/>
    <w:pPr>
      <w:autoSpaceDE/>
      <w:autoSpaceDN/>
      <w:spacing w:after="160" w:line="240" w:lineRule="exact"/>
      <w:jc w:val="right"/>
    </w:pPr>
    <w:rPr>
      <w:rFonts w:eastAsia="Times New Roman"/>
      <w:lang w:val="en-GB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E7660"/>
    <w:pPr>
      <w:widowControl/>
      <w:autoSpaceDE/>
      <w:autoSpaceDN/>
      <w:adjustRightInd/>
    </w:pPr>
    <w:rPr>
      <w:rFonts w:ascii="Verdana" w:eastAsia="Times New Roman" w:hAnsi="Verdana" w:cs="Verdana"/>
      <w:lang w:val="en-US" w:eastAsia="en-US"/>
    </w:rPr>
  </w:style>
  <w:style w:type="paragraph" w:customStyle="1" w:styleId="ConsNormal">
    <w:name w:val="ConsNormal"/>
    <w:rsid w:val="009A1FE1"/>
    <w:pPr>
      <w:widowControl w:val="0"/>
      <w:suppressAutoHyphens/>
      <w:autoSpaceDE w:val="0"/>
      <w:ind w:firstLine="720"/>
    </w:pPr>
    <w:rPr>
      <w:rFonts w:ascii="Arial" w:hAnsi="Arial"/>
      <w:lang w:eastAsia="ar-SA"/>
    </w:rPr>
  </w:style>
  <w:style w:type="paragraph" w:customStyle="1" w:styleId="10">
    <w:name w:val="Знак Знак1"/>
    <w:basedOn w:val="a"/>
    <w:rsid w:val="0057576F"/>
    <w:pPr>
      <w:widowControl/>
      <w:autoSpaceDE/>
      <w:autoSpaceDN/>
      <w:adjustRightInd/>
    </w:pPr>
    <w:rPr>
      <w:rFonts w:ascii="Verdana" w:eastAsia="Times New Roman" w:hAnsi="Verdana" w:cs="Verdana"/>
      <w:lang w:val="en-US" w:eastAsia="en-US"/>
    </w:rPr>
  </w:style>
  <w:style w:type="paragraph" w:styleId="a8">
    <w:name w:val="Balloon Text"/>
    <w:basedOn w:val="a"/>
    <w:link w:val="a9"/>
    <w:rsid w:val="009F27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9F274F"/>
    <w:rPr>
      <w:rFonts w:ascii="Tahoma" w:eastAsia="Calibri" w:hAnsi="Tahoma" w:cs="Tahoma"/>
      <w:sz w:val="16"/>
      <w:szCs w:val="16"/>
    </w:rPr>
  </w:style>
  <w:style w:type="paragraph" w:customStyle="1" w:styleId="11">
    <w:name w:val="Знак Знак Знак1 Знак"/>
    <w:basedOn w:val="a"/>
    <w:rsid w:val="00051860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styleId="aa">
    <w:name w:val="List Paragraph"/>
    <w:basedOn w:val="a"/>
    <w:uiPriority w:val="34"/>
    <w:qFormat/>
    <w:rsid w:val="00C14906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BA14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BA147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Стиль1 Знак"/>
    <w:link w:val="13"/>
    <w:locked/>
    <w:rsid w:val="00BD5932"/>
    <w:rPr>
      <w:bCs/>
      <w:color w:val="000000"/>
      <w:sz w:val="24"/>
      <w:szCs w:val="24"/>
    </w:rPr>
  </w:style>
  <w:style w:type="paragraph" w:customStyle="1" w:styleId="13">
    <w:name w:val="Стиль1"/>
    <w:basedOn w:val="a"/>
    <w:link w:val="12"/>
    <w:rsid w:val="00BD5932"/>
    <w:pPr>
      <w:suppressAutoHyphens/>
      <w:jc w:val="both"/>
    </w:pPr>
    <w:rPr>
      <w:rFonts w:eastAsia="Times New Roman"/>
      <w:bCs/>
      <w:color w:val="000000"/>
      <w:sz w:val="24"/>
      <w:szCs w:val="24"/>
    </w:rPr>
  </w:style>
  <w:style w:type="character" w:styleId="ab">
    <w:name w:val="Hyperlink"/>
    <w:rsid w:val="00B53865"/>
    <w:rPr>
      <w:color w:val="0000FF"/>
      <w:u w:val="single"/>
    </w:rPr>
  </w:style>
  <w:style w:type="table" w:styleId="ac">
    <w:name w:val="Table Grid"/>
    <w:basedOn w:val="a1"/>
    <w:rsid w:val="006E2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rsid w:val="0018494B"/>
    <w:pPr>
      <w:widowControl/>
      <w:autoSpaceDE/>
      <w:autoSpaceDN/>
      <w:adjustRightInd/>
      <w:spacing w:after="160" w:line="259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d">
    <w:name w:val="Знак Знак"/>
    <w:basedOn w:val="a"/>
    <w:rsid w:val="003278F5"/>
    <w:pPr>
      <w:widowControl/>
      <w:autoSpaceDE/>
      <w:autoSpaceDN/>
      <w:adjustRightInd/>
    </w:pPr>
    <w:rPr>
      <w:rFonts w:ascii="Verdana" w:eastAsia="Times New Roman" w:hAnsi="Verdana" w:cs="Verdana"/>
      <w:lang w:val="en-US" w:eastAsia="en-US"/>
    </w:rPr>
  </w:style>
  <w:style w:type="paragraph" w:styleId="ae">
    <w:name w:val="header"/>
    <w:basedOn w:val="a"/>
    <w:link w:val="af"/>
    <w:rsid w:val="001F663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1F663B"/>
    <w:rPr>
      <w:rFonts w:eastAsia="Calibri"/>
    </w:rPr>
  </w:style>
  <w:style w:type="character" w:customStyle="1" w:styleId="blk">
    <w:name w:val="blk"/>
    <w:basedOn w:val="a0"/>
    <w:rsid w:val="008125DE"/>
  </w:style>
  <w:style w:type="paragraph" w:styleId="af0">
    <w:name w:val="Body Text"/>
    <w:basedOn w:val="a"/>
    <w:link w:val="af1"/>
    <w:semiHidden/>
    <w:unhideWhenUsed/>
    <w:rsid w:val="00DA1136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DA1136"/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43F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1">
    <w:name w:val="heading 1"/>
    <w:basedOn w:val="a"/>
    <w:next w:val="a"/>
    <w:qFormat/>
    <w:rsid w:val="00A52476"/>
    <w:pPr>
      <w:keepNext/>
      <w:widowControl/>
      <w:autoSpaceDE/>
      <w:autoSpaceDN/>
      <w:adjustRightInd/>
      <w:outlineLvl w:val="0"/>
    </w:pPr>
    <w:rPr>
      <w:rFonts w:eastAsia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E543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DE543F"/>
    <w:rPr>
      <w:rFonts w:eastAsia="Calibri"/>
      <w:lang w:val="ru-RU" w:eastAsia="ru-RU" w:bidi="ar-SA"/>
    </w:rPr>
  </w:style>
  <w:style w:type="character" w:styleId="a5">
    <w:name w:val="page number"/>
    <w:semiHidden/>
    <w:rsid w:val="00DE543F"/>
    <w:rPr>
      <w:rFonts w:cs="Times New Roman"/>
    </w:rPr>
  </w:style>
  <w:style w:type="paragraph" w:styleId="a6">
    <w:name w:val="Normal (Web)"/>
    <w:basedOn w:val="a"/>
    <w:rsid w:val="00DE543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7">
    <w:name w:val="Знак Знак Знак"/>
    <w:basedOn w:val="a"/>
    <w:rsid w:val="0077671A"/>
    <w:pPr>
      <w:autoSpaceDE/>
      <w:autoSpaceDN/>
      <w:spacing w:after="160" w:line="240" w:lineRule="exact"/>
      <w:jc w:val="right"/>
    </w:pPr>
    <w:rPr>
      <w:rFonts w:eastAsia="Times New Roman"/>
      <w:lang w:val="en-GB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E7660"/>
    <w:pPr>
      <w:widowControl/>
      <w:autoSpaceDE/>
      <w:autoSpaceDN/>
      <w:adjustRightInd/>
    </w:pPr>
    <w:rPr>
      <w:rFonts w:ascii="Verdana" w:eastAsia="Times New Roman" w:hAnsi="Verdana" w:cs="Verdana"/>
      <w:lang w:val="en-US" w:eastAsia="en-US"/>
    </w:rPr>
  </w:style>
  <w:style w:type="paragraph" w:customStyle="1" w:styleId="ConsNormal">
    <w:name w:val="ConsNormal"/>
    <w:rsid w:val="009A1FE1"/>
    <w:pPr>
      <w:widowControl w:val="0"/>
      <w:suppressAutoHyphens/>
      <w:autoSpaceDE w:val="0"/>
      <w:ind w:firstLine="720"/>
    </w:pPr>
    <w:rPr>
      <w:rFonts w:ascii="Arial" w:hAnsi="Arial"/>
      <w:lang w:eastAsia="ar-SA"/>
    </w:rPr>
  </w:style>
  <w:style w:type="paragraph" w:customStyle="1" w:styleId="10">
    <w:name w:val="Знак Знак1"/>
    <w:basedOn w:val="a"/>
    <w:rsid w:val="0057576F"/>
    <w:pPr>
      <w:widowControl/>
      <w:autoSpaceDE/>
      <w:autoSpaceDN/>
      <w:adjustRightInd/>
    </w:pPr>
    <w:rPr>
      <w:rFonts w:ascii="Verdana" w:eastAsia="Times New Roman" w:hAnsi="Verdana" w:cs="Verdana"/>
      <w:lang w:val="en-US" w:eastAsia="en-US"/>
    </w:rPr>
  </w:style>
  <w:style w:type="paragraph" w:styleId="a8">
    <w:name w:val="Balloon Text"/>
    <w:basedOn w:val="a"/>
    <w:link w:val="a9"/>
    <w:rsid w:val="009F27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9F274F"/>
    <w:rPr>
      <w:rFonts w:ascii="Tahoma" w:eastAsia="Calibri" w:hAnsi="Tahoma" w:cs="Tahoma"/>
      <w:sz w:val="16"/>
      <w:szCs w:val="16"/>
    </w:rPr>
  </w:style>
  <w:style w:type="paragraph" w:customStyle="1" w:styleId="11">
    <w:name w:val="Знак Знак Знак1 Знак"/>
    <w:basedOn w:val="a"/>
    <w:rsid w:val="00051860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styleId="aa">
    <w:name w:val="List Paragraph"/>
    <w:basedOn w:val="a"/>
    <w:uiPriority w:val="34"/>
    <w:qFormat/>
    <w:rsid w:val="00C14906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BA14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BA147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Стиль1 Знак"/>
    <w:link w:val="13"/>
    <w:locked/>
    <w:rsid w:val="00BD5932"/>
    <w:rPr>
      <w:bCs/>
      <w:color w:val="000000"/>
      <w:sz w:val="24"/>
      <w:szCs w:val="24"/>
    </w:rPr>
  </w:style>
  <w:style w:type="paragraph" w:customStyle="1" w:styleId="13">
    <w:name w:val="Стиль1"/>
    <w:basedOn w:val="a"/>
    <w:link w:val="12"/>
    <w:rsid w:val="00BD5932"/>
    <w:pPr>
      <w:suppressAutoHyphens/>
      <w:jc w:val="both"/>
    </w:pPr>
    <w:rPr>
      <w:rFonts w:eastAsia="Times New Roman"/>
      <w:bCs/>
      <w:color w:val="000000"/>
      <w:sz w:val="24"/>
      <w:szCs w:val="24"/>
    </w:rPr>
  </w:style>
  <w:style w:type="character" w:styleId="ab">
    <w:name w:val="Hyperlink"/>
    <w:rsid w:val="00B53865"/>
    <w:rPr>
      <w:color w:val="0000FF"/>
      <w:u w:val="single"/>
    </w:rPr>
  </w:style>
  <w:style w:type="table" w:styleId="ac">
    <w:name w:val="Table Grid"/>
    <w:basedOn w:val="a1"/>
    <w:rsid w:val="006E2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rsid w:val="0018494B"/>
    <w:pPr>
      <w:widowControl/>
      <w:autoSpaceDE/>
      <w:autoSpaceDN/>
      <w:adjustRightInd/>
      <w:spacing w:after="160" w:line="259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d">
    <w:name w:val="Знак Знак"/>
    <w:basedOn w:val="a"/>
    <w:rsid w:val="003278F5"/>
    <w:pPr>
      <w:widowControl/>
      <w:autoSpaceDE/>
      <w:autoSpaceDN/>
      <w:adjustRightInd/>
    </w:pPr>
    <w:rPr>
      <w:rFonts w:ascii="Verdana" w:eastAsia="Times New Roman" w:hAnsi="Verdana" w:cs="Verdana"/>
      <w:lang w:val="en-US" w:eastAsia="en-US"/>
    </w:rPr>
  </w:style>
  <w:style w:type="paragraph" w:styleId="ae">
    <w:name w:val="header"/>
    <w:basedOn w:val="a"/>
    <w:link w:val="af"/>
    <w:rsid w:val="001F663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1F663B"/>
    <w:rPr>
      <w:rFonts w:eastAsia="Calibri"/>
    </w:rPr>
  </w:style>
  <w:style w:type="character" w:customStyle="1" w:styleId="blk">
    <w:name w:val="blk"/>
    <w:basedOn w:val="a0"/>
    <w:rsid w:val="008125DE"/>
  </w:style>
  <w:style w:type="paragraph" w:styleId="af0">
    <w:name w:val="Body Text"/>
    <w:basedOn w:val="a"/>
    <w:link w:val="af1"/>
    <w:semiHidden/>
    <w:unhideWhenUsed/>
    <w:rsid w:val="00DA1136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DA113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_________Microsoft_Word_97-20031.doc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F101E-DE1A-4762-A192-572C68F50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3186</Words>
  <Characters>18161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 записка</vt:lpstr>
    </vt:vector>
  </TitlesOfParts>
  <Company>Hewlett-Packard</Company>
  <LinksUpToDate>false</LinksUpToDate>
  <CharactersWithSpaces>21305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 записка</dc:title>
  <dc:subject/>
  <dc:creator>User2</dc:creator>
  <cp:keywords/>
  <cp:lastModifiedBy>Дума Печёнкина</cp:lastModifiedBy>
  <cp:revision>9</cp:revision>
  <cp:lastPrinted>2020-08-24T05:21:00Z</cp:lastPrinted>
  <dcterms:created xsi:type="dcterms:W3CDTF">2020-07-07T09:23:00Z</dcterms:created>
  <dcterms:modified xsi:type="dcterms:W3CDTF">2020-08-28T04:53:00Z</dcterms:modified>
</cp:coreProperties>
</file>