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59A" w:rsidRPr="00AD059A" w:rsidRDefault="00AD059A" w:rsidP="00AD059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D059A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 wp14:anchorId="21433B4B" wp14:editId="2B466891">
            <wp:extent cx="660400" cy="831850"/>
            <wp:effectExtent l="0" t="0" r="6350" b="6350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059A" w:rsidRPr="000A7184" w:rsidRDefault="00AD059A" w:rsidP="00AD05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7184">
        <w:rPr>
          <w:rFonts w:ascii="Times New Roman" w:hAnsi="Times New Roman" w:cs="Times New Roman"/>
          <w:sz w:val="28"/>
          <w:szCs w:val="28"/>
        </w:rPr>
        <w:t>ДУМА АЛЕКСАНДРОВСКОГО РАЙОНА</w:t>
      </w:r>
    </w:p>
    <w:p w:rsidR="00AD059A" w:rsidRPr="000A7184" w:rsidRDefault="00AD059A" w:rsidP="00AD05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7184">
        <w:rPr>
          <w:rFonts w:ascii="Times New Roman" w:hAnsi="Times New Roman" w:cs="Times New Roman"/>
          <w:sz w:val="28"/>
          <w:szCs w:val="28"/>
        </w:rPr>
        <w:t>ТОМСКОЙ ОБЛАСТИ</w:t>
      </w:r>
    </w:p>
    <w:p w:rsidR="00AD059A" w:rsidRPr="00AD059A" w:rsidRDefault="00AD059A" w:rsidP="00AD059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D059A" w:rsidRPr="000A7184" w:rsidRDefault="000A7184" w:rsidP="00AD059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A7184">
        <w:rPr>
          <w:rFonts w:ascii="Times New Roman" w:hAnsi="Times New Roman" w:cs="Times New Roman"/>
          <w:b/>
          <w:sz w:val="32"/>
          <w:szCs w:val="32"/>
        </w:rPr>
        <w:t xml:space="preserve">РЕШЕНИЕ 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4805"/>
        <w:gridCol w:w="4766"/>
      </w:tblGrid>
      <w:tr w:rsidR="00AD059A" w:rsidRPr="00AD059A" w:rsidTr="00FE756A">
        <w:tc>
          <w:tcPr>
            <w:tcW w:w="2510" w:type="pct"/>
            <w:shd w:val="clear" w:color="auto" w:fill="auto"/>
          </w:tcPr>
          <w:p w:rsidR="00AD059A" w:rsidRPr="000A7184" w:rsidRDefault="000A7184" w:rsidP="000A7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</w:t>
            </w:r>
            <w:r w:rsidR="00AD059A" w:rsidRPr="000A7184">
              <w:rPr>
                <w:rFonts w:ascii="Times New Roman" w:hAnsi="Times New Roman" w:cs="Times New Roman"/>
                <w:sz w:val="24"/>
                <w:szCs w:val="24"/>
              </w:rPr>
              <w:t xml:space="preserve"> 2016</w:t>
            </w:r>
          </w:p>
        </w:tc>
        <w:tc>
          <w:tcPr>
            <w:tcW w:w="2490" w:type="pct"/>
            <w:shd w:val="clear" w:color="auto" w:fill="auto"/>
          </w:tcPr>
          <w:p w:rsidR="00AD059A" w:rsidRPr="000A7184" w:rsidRDefault="000A7184" w:rsidP="00AD0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</w:t>
            </w:r>
            <w:r w:rsidR="00AD059A" w:rsidRPr="000A718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A7184">
              <w:rPr>
                <w:rFonts w:ascii="Times New Roman" w:hAnsi="Times New Roman" w:cs="Times New Roman"/>
                <w:sz w:val="24"/>
                <w:szCs w:val="24"/>
              </w:rPr>
              <w:t xml:space="preserve"> 73</w:t>
            </w:r>
          </w:p>
        </w:tc>
      </w:tr>
      <w:tr w:rsidR="00AD059A" w:rsidRPr="00AD059A" w:rsidTr="00FE756A">
        <w:tc>
          <w:tcPr>
            <w:tcW w:w="5000" w:type="pct"/>
            <w:gridSpan w:val="2"/>
            <w:shd w:val="clear" w:color="auto" w:fill="auto"/>
          </w:tcPr>
          <w:p w:rsidR="00AD059A" w:rsidRPr="00AD059A" w:rsidRDefault="00AD059A" w:rsidP="00AD05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059A">
              <w:rPr>
                <w:rFonts w:ascii="Times New Roman" w:hAnsi="Times New Roman" w:cs="Times New Roman"/>
              </w:rPr>
              <w:t>с. Александровское</w:t>
            </w:r>
          </w:p>
        </w:tc>
      </w:tr>
    </w:tbl>
    <w:p w:rsidR="00AD059A" w:rsidRPr="00AD059A" w:rsidRDefault="00AD059A" w:rsidP="00AD059A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353"/>
      </w:tblGrid>
      <w:tr w:rsidR="00AD059A" w:rsidRPr="00AD059A" w:rsidTr="00FE756A">
        <w:tc>
          <w:tcPr>
            <w:tcW w:w="5353" w:type="dxa"/>
            <w:shd w:val="clear" w:color="auto" w:fill="auto"/>
          </w:tcPr>
          <w:p w:rsidR="00AD059A" w:rsidRPr="000A7184" w:rsidRDefault="00AD059A" w:rsidP="00AD0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184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Положение «О порядке и сроках рассмотрения обращения граждан в органы местного самоуправления муниципального образования «</w:t>
            </w:r>
            <w:r w:rsidR="000A7184">
              <w:rPr>
                <w:rFonts w:ascii="Times New Roman" w:hAnsi="Times New Roman" w:cs="Times New Roman"/>
                <w:sz w:val="24"/>
                <w:szCs w:val="24"/>
              </w:rPr>
              <w:t>Александровский район»</w:t>
            </w:r>
          </w:p>
        </w:tc>
      </w:tr>
    </w:tbl>
    <w:p w:rsidR="00AD059A" w:rsidRPr="00AD059A" w:rsidRDefault="00AD059A" w:rsidP="00AD059A">
      <w:pPr>
        <w:spacing w:after="0" w:line="240" w:lineRule="auto"/>
        <w:rPr>
          <w:rFonts w:ascii="Times New Roman" w:hAnsi="Times New Roman" w:cs="Times New Roman"/>
        </w:rPr>
      </w:pPr>
    </w:p>
    <w:p w:rsidR="000A7184" w:rsidRDefault="00AD059A" w:rsidP="00AD05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059A">
        <w:rPr>
          <w:rFonts w:ascii="Times New Roman" w:hAnsi="Times New Roman" w:cs="Times New Roman"/>
          <w:sz w:val="24"/>
          <w:szCs w:val="24"/>
        </w:rPr>
        <w:t>В соответствии  с Федеральным законом от 02.05.2006 №59-ФЗ «О порядке рассмотрения обращений граждан Российской Федерации»</w:t>
      </w:r>
      <w:r w:rsidR="000A7184">
        <w:rPr>
          <w:rFonts w:ascii="Times New Roman" w:hAnsi="Times New Roman" w:cs="Times New Roman"/>
          <w:sz w:val="24"/>
          <w:szCs w:val="24"/>
        </w:rPr>
        <w:t>,</w:t>
      </w:r>
    </w:p>
    <w:p w:rsidR="00AD059A" w:rsidRPr="00AD059A" w:rsidRDefault="00AD059A" w:rsidP="00AD05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05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059A" w:rsidRPr="00AD059A" w:rsidRDefault="00AD059A" w:rsidP="00AD05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059A">
        <w:rPr>
          <w:rFonts w:ascii="Times New Roman" w:hAnsi="Times New Roman" w:cs="Times New Roman"/>
          <w:sz w:val="24"/>
          <w:szCs w:val="24"/>
        </w:rPr>
        <w:t>Дума Александровского района  РЕШИЛА:</w:t>
      </w:r>
    </w:p>
    <w:p w:rsidR="00AD059A" w:rsidRPr="00AD059A" w:rsidRDefault="00AD059A" w:rsidP="00AD05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059A">
        <w:rPr>
          <w:rFonts w:ascii="Times New Roman" w:hAnsi="Times New Roman" w:cs="Times New Roman"/>
          <w:sz w:val="24"/>
          <w:szCs w:val="24"/>
        </w:rPr>
        <w:t>1.Внести в Положение «О порядке и сроках рассмотрения обращения граждан в органы местного самоуправления муниципального образования «Александровский район», утверждённое решением Думы Александровского района от 20.12.2006 №175 изменения и дополнения.</w:t>
      </w:r>
    </w:p>
    <w:p w:rsidR="00AD059A" w:rsidRPr="00AD059A" w:rsidRDefault="00AD059A" w:rsidP="00AD05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059A">
        <w:rPr>
          <w:rFonts w:ascii="Times New Roman" w:hAnsi="Times New Roman" w:cs="Times New Roman"/>
          <w:sz w:val="24"/>
          <w:szCs w:val="24"/>
        </w:rPr>
        <w:t>2. Дополнить пункт 17 Главы 3 Положения абзацем 4 следующего содержания:</w:t>
      </w:r>
    </w:p>
    <w:p w:rsidR="00AD059A" w:rsidRPr="00AD059A" w:rsidRDefault="00AD059A" w:rsidP="00AD05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059A">
        <w:rPr>
          <w:rFonts w:ascii="Times New Roman" w:hAnsi="Times New Roman" w:cs="Times New Roman"/>
          <w:sz w:val="24"/>
          <w:szCs w:val="24"/>
        </w:rPr>
        <w:t xml:space="preserve">«Письменное обращение, содержащее информацию о фактах возможных нарушений </w:t>
      </w:r>
      <w:hyperlink r:id="rId6" w:history="1">
        <w:r w:rsidRPr="00AD059A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законодательства</w:t>
        </w:r>
      </w:hyperlink>
      <w:r w:rsidRPr="00AD059A">
        <w:rPr>
          <w:rFonts w:ascii="Times New Roman" w:hAnsi="Times New Roman" w:cs="Times New Roman"/>
          <w:sz w:val="24"/>
          <w:szCs w:val="24"/>
        </w:rPr>
        <w:t xml:space="preserve"> Российской Федерации в сфере миграции, направляется в течение пяти дней со дня регистрации в Территориальный пункт УФМС России по Томской области в Александровском районе с уведомлением гражданина, направившего обращение, о переадресации его обращения, за исключением случая, если текст письменного обращения не поддается прочтению</w:t>
      </w:r>
      <w:proofErr w:type="gramStart"/>
      <w:r w:rsidRPr="00AD059A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AD059A" w:rsidRPr="00AD059A" w:rsidRDefault="00AD059A" w:rsidP="00AD05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059A">
        <w:rPr>
          <w:rFonts w:ascii="Times New Roman" w:hAnsi="Times New Roman" w:cs="Times New Roman"/>
          <w:sz w:val="24"/>
          <w:szCs w:val="24"/>
        </w:rPr>
        <w:t xml:space="preserve">3. В пункте 35 Главы 5 Положения слова «а также </w:t>
      </w:r>
      <w:proofErr w:type="gramStart"/>
      <w:r w:rsidRPr="00AD059A">
        <w:rPr>
          <w:rFonts w:ascii="Times New Roman" w:hAnsi="Times New Roman" w:cs="Times New Roman"/>
          <w:sz w:val="24"/>
          <w:szCs w:val="24"/>
        </w:rPr>
        <w:t>почтовый</w:t>
      </w:r>
      <w:proofErr w:type="gramEnd"/>
      <w:r w:rsidRPr="00AD059A">
        <w:rPr>
          <w:rFonts w:ascii="Times New Roman" w:hAnsi="Times New Roman" w:cs="Times New Roman"/>
          <w:sz w:val="24"/>
          <w:szCs w:val="24"/>
        </w:rPr>
        <w:t>» заменить словами «или почтовый».</w:t>
      </w:r>
    </w:p>
    <w:p w:rsidR="00AD059A" w:rsidRPr="00AD059A" w:rsidRDefault="00AD059A" w:rsidP="00AD05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059A">
        <w:rPr>
          <w:rFonts w:ascii="Times New Roman" w:hAnsi="Times New Roman" w:cs="Times New Roman"/>
          <w:sz w:val="24"/>
          <w:szCs w:val="24"/>
        </w:rPr>
        <w:t>4. Пункт 36 Главы 5 Положения изложить в следующей редакции:</w:t>
      </w:r>
    </w:p>
    <w:p w:rsidR="00AD059A" w:rsidRPr="00AD059A" w:rsidRDefault="00AD059A" w:rsidP="00AD05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059A">
        <w:rPr>
          <w:rFonts w:ascii="Times New Roman" w:hAnsi="Times New Roman" w:cs="Times New Roman"/>
          <w:sz w:val="24"/>
          <w:szCs w:val="24"/>
        </w:rPr>
        <w:t xml:space="preserve">«36.Обращение,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</w:t>
      </w:r>
      <w:hyperlink r:id="rId7" w:history="1">
        <w:r w:rsidRPr="00AD059A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порядка</w:t>
        </w:r>
      </w:hyperlink>
      <w:r w:rsidRPr="00AD059A">
        <w:rPr>
          <w:rFonts w:ascii="Times New Roman" w:hAnsi="Times New Roman" w:cs="Times New Roman"/>
          <w:sz w:val="24"/>
          <w:szCs w:val="24"/>
        </w:rPr>
        <w:t xml:space="preserve"> обжалования данного судебного решения</w:t>
      </w:r>
      <w:proofErr w:type="gramStart"/>
      <w:r w:rsidRPr="00AD059A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AD059A" w:rsidRPr="00AD059A" w:rsidRDefault="00AD059A" w:rsidP="00AD05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059A">
        <w:rPr>
          <w:rFonts w:ascii="Times New Roman" w:hAnsi="Times New Roman" w:cs="Times New Roman"/>
          <w:sz w:val="24"/>
          <w:szCs w:val="24"/>
        </w:rPr>
        <w:t>5. Пункт 38 Главы 5 Положения изложить в следующей редакции:</w:t>
      </w:r>
    </w:p>
    <w:p w:rsidR="00AD059A" w:rsidRPr="00AD059A" w:rsidRDefault="00AD059A" w:rsidP="00AD05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059A">
        <w:rPr>
          <w:rFonts w:ascii="Times New Roman" w:hAnsi="Times New Roman" w:cs="Times New Roman"/>
          <w:sz w:val="24"/>
          <w:szCs w:val="24"/>
        </w:rPr>
        <w:t>«38. В случае</w:t>
      </w:r>
      <w:proofErr w:type="gramStart"/>
      <w:r w:rsidRPr="00AD059A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AD059A">
        <w:rPr>
          <w:rFonts w:ascii="Times New Roman" w:hAnsi="Times New Roman" w:cs="Times New Roman"/>
          <w:sz w:val="24"/>
          <w:szCs w:val="24"/>
        </w:rPr>
        <w:t xml:space="preserve"> если текст письменного обращения не поддается прочтению,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прочтению.».</w:t>
      </w:r>
    </w:p>
    <w:p w:rsidR="00AD059A" w:rsidRPr="00AD059A" w:rsidRDefault="00AD059A" w:rsidP="00AD05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059A">
        <w:rPr>
          <w:rFonts w:ascii="Times New Roman" w:hAnsi="Times New Roman" w:cs="Times New Roman"/>
          <w:sz w:val="24"/>
          <w:szCs w:val="24"/>
        </w:rPr>
        <w:t>6.В пункте 39 Главы 5 Положения слово «многократно» заменить словом «неоднократно».</w:t>
      </w:r>
    </w:p>
    <w:p w:rsidR="00AD059A" w:rsidRPr="00AD059A" w:rsidRDefault="00AD059A" w:rsidP="00AD05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059A">
        <w:rPr>
          <w:rFonts w:ascii="Times New Roman" w:hAnsi="Times New Roman" w:cs="Times New Roman"/>
          <w:sz w:val="24"/>
          <w:szCs w:val="24"/>
        </w:rPr>
        <w:t>7. Пункт 42 Главы 6 Положения дополнить словами «за исключением случая, указанного в части 42.1 настоящей статьи».</w:t>
      </w:r>
    </w:p>
    <w:p w:rsidR="00AD059A" w:rsidRPr="00AD059A" w:rsidRDefault="00AD059A" w:rsidP="00AD05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059A">
        <w:rPr>
          <w:rFonts w:ascii="Times New Roman" w:hAnsi="Times New Roman" w:cs="Times New Roman"/>
          <w:sz w:val="24"/>
          <w:szCs w:val="24"/>
        </w:rPr>
        <w:t>8. Дополнить Главу 6  Положения пунктом 42.1. следующего содержания:</w:t>
      </w:r>
    </w:p>
    <w:p w:rsidR="00AD059A" w:rsidRPr="00AD059A" w:rsidRDefault="00AD059A" w:rsidP="00AD05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059A">
        <w:rPr>
          <w:rFonts w:ascii="Times New Roman" w:hAnsi="Times New Roman" w:cs="Times New Roman"/>
          <w:sz w:val="24"/>
          <w:szCs w:val="24"/>
        </w:rPr>
        <w:t xml:space="preserve">«42.1. Письменное обращение, поступившее должностным лицам органов местного самоуправления муниципального образования «Александровский район» и содержащее </w:t>
      </w:r>
      <w:r w:rsidRPr="00AD059A">
        <w:rPr>
          <w:rFonts w:ascii="Times New Roman" w:hAnsi="Times New Roman" w:cs="Times New Roman"/>
          <w:sz w:val="24"/>
          <w:szCs w:val="24"/>
        </w:rPr>
        <w:lastRenderedPageBreak/>
        <w:t>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</w:t>
      </w:r>
      <w:proofErr w:type="gramStart"/>
      <w:r w:rsidRPr="00AD059A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AD059A" w:rsidRPr="00AD059A" w:rsidRDefault="00AD059A" w:rsidP="00AD05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059A">
        <w:rPr>
          <w:rFonts w:ascii="Times New Roman" w:hAnsi="Times New Roman" w:cs="Times New Roman"/>
          <w:sz w:val="24"/>
          <w:szCs w:val="24"/>
        </w:rPr>
        <w:t>9.Дополнить Главу 7 Положения пунктом 61.1. следующего содержания:</w:t>
      </w:r>
    </w:p>
    <w:p w:rsidR="00AD059A" w:rsidRPr="00AD059A" w:rsidRDefault="00E73E6B" w:rsidP="00AD05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«61.1.</w:t>
      </w:r>
      <w:bookmarkStart w:id="0" w:name="_GoBack"/>
      <w:bookmarkEnd w:id="0"/>
      <w:r w:rsidR="00AD059A" w:rsidRPr="00AD059A">
        <w:rPr>
          <w:rFonts w:ascii="Times New Roman" w:hAnsi="Times New Roman" w:cs="Times New Roman"/>
          <w:sz w:val="24"/>
          <w:szCs w:val="24"/>
        </w:rPr>
        <w:t>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</w:t>
      </w:r>
      <w:proofErr w:type="gramStart"/>
      <w:r w:rsidR="00AD059A" w:rsidRPr="00AD059A">
        <w:rPr>
          <w:rFonts w:ascii="Times New Roman" w:hAnsi="Times New Roman" w:cs="Times New Roman"/>
          <w:sz w:val="24"/>
          <w:szCs w:val="24"/>
        </w:rPr>
        <w:t>.".</w:t>
      </w:r>
      <w:proofErr w:type="gramEnd"/>
    </w:p>
    <w:p w:rsidR="00AD059A" w:rsidRPr="00AD059A" w:rsidRDefault="00AD059A" w:rsidP="00AD05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059A">
        <w:rPr>
          <w:rFonts w:ascii="Times New Roman" w:hAnsi="Times New Roman" w:cs="Times New Roman"/>
          <w:sz w:val="24"/>
          <w:szCs w:val="24"/>
        </w:rPr>
        <w:t>10.Решение вступает в силу со дня его официального опубликования (обнародования).</w:t>
      </w:r>
    </w:p>
    <w:p w:rsidR="00AD059A" w:rsidRPr="00AD059A" w:rsidRDefault="00AD059A" w:rsidP="00AD05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D059A" w:rsidRPr="00AD059A" w:rsidRDefault="00AD059A" w:rsidP="00AD059A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5000" w:type="pct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AD059A" w:rsidRPr="00AD059A" w:rsidTr="00FE756A">
        <w:tc>
          <w:tcPr>
            <w:tcW w:w="2500" w:type="pct"/>
            <w:shd w:val="clear" w:color="auto" w:fill="auto"/>
          </w:tcPr>
          <w:p w:rsidR="00AD059A" w:rsidRPr="000A7184" w:rsidRDefault="00AD059A" w:rsidP="00AD05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184">
              <w:rPr>
                <w:rFonts w:ascii="Times New Roman" w:hAnsi="Times New Roman" w:cs="Times New Roman"/>
                <w:sz w:val="24"/>
                <w:szCs w:val="24"/>
              </w:rPr>
              <w:t>Председатель Думы Александровского района</w:t>
            </w:r>
          </w:p>
          <w:p w:rsidR="00AD059A" w:rsidRPr="000A7184" w:rsidRDefault="00AD059A" w:rsidP="00AD05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18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</w:t>
            </w:r>
            <w:r w:rsidR="000A7184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0A7184">
              <w:rPr>
                <w:rFonts w:ascii="Times New Roman" w:hAnsi="Times New Roman" w:cs="Times New Roman"/>
                <w:sz w:val="24"/>
                <w:szCs w:val="24"/>
              </w:rPr>
              <w:t>С.Ф. Панов</w:t>
            </w:r>
          </w:p>
          <w:p w:rsidR="00AD059A" w:rsidRPr="000A7184" w:rsidRDefault="00AD059A" w:rsidP="00AD05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  <w:shd w:val="clear" w:color="auto" w:fill="auto"/>
          </w:tcPr>
          <w:p w:rsidR="00AD059A" w:rsidRPr="000A7184" w:rsidRDefault="000A7184" w:rsidP="00AD05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="00AD059A" w:rsidRPr="000A7184">
              <w:rPr>
                <w:rFonts w:ascii="Times New Roman" w:hAnsi="Times New Roman" w:cs="Times New Roman"/>
                <w:sz w:val="24"/>
                <w:szCs w:val="24"/>
              </w:rPr>
              <w:t xml:space="preserve">Глава Александровского района </w:t>
            </w:r>
          </w:p>
          <w:p w:rsidR="00AD059A" w:rsidRPr="000A7184" w:rsidRDefault="00AD059A" w:rsidP="00AD05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59A" w:rsidRPr="000A7184" w:rsidRDefault="000A7184" w:rsidP="00AD05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</w:t>
            </w:r>
            <w:r w:rsidR="00AD059A" w:rsidRPr="000A7184">
              <w:rPr>
                <w:rFonts w:ascii="Times New Roman" w:hAnsi="Times New Roman" w:cs="Times New Roman"/>
                <w:sz w:val="24"/>
                <w:szCs w:val="24"/>
              </w:rPr>
              <w:t>И.С. Крылов</w:t>
            </w:r>
          </w:p>
        </w:tc>
      </w:tr>
    </w:tbl>
    <w:p w:rsidR="00AD059A" w:rsidRPr="00AD059A" w:rsidRDefault="00AD059A" w:rsidP="00AD059A">
      <w:pPr>
        <w:spacing w:after="0" w:line="240" w:lineRule="auto"/>
        <w:rPr>
          <w:rFonts w:ascii="Times New Roman" w:hAnsi="Times New Roman" w:cs="Times New Roman"/>
        </w:rPr>
      </w:pPr>
    </w:p>
    <w:p w:rsidR="00AD059A" w:rsidRPr="00AD059A" w:rsidRDefault="00AD059A" w:rsidP="00AD059A">
      <w:pPr>
        <w:spacing w:after="0" w:line="240" w:lineRule="auto"/>
        <w:rPr>
          <w:rFonts w:ascii="Times New Roman" w:hAnsi="Times New Roman" w:cs="Times New Roman"/>
        </w:rPr>
      </w:pPr>
    </w:p>
    <w:p w:rsidR="00AD059A" w:rsidRPr="00AD059A" w:rsidRDefault="00AD059A" w:rsidP="00AD059A">
      <w:pPr>
        <w:spacing w:after="0" w:line="240" w:lineRule="auto"/>
        <w:rPr>
          <w:rFonts w:ascii="Times New Roman" w:hAnsi="Times New Roman" w:cs="Times New Roman"/>
        </w:rPr>
      </w:pPr>
    </w:p>
    <w:p w:rsidR="00AD059A" w:rsidRPr="00AD059A" w:rsidRDefault="00AD059A" w:rsidP="00AD059A">
      <w:pPr>
        <w:spacing w:after="0" w:line="240" w:lineRule="auto"/>
        <w:rPr>
          <w:rFonts w:ascii="Times New Roman" w:hAnsi="Times New Roman" w:cs="Times New Roman"/>
        </w:rPr>
      </w:pPr>
    </w:p>
    <w:p w:rsidR="00AD059A" w:rsidRPr="00AD059A" w:rsidRDefault="00AD059A" w:rsidP="00AD059A">
      <w:pPr>
        <w:spacing w:after="0" w:line="240" w:lineRule="auto"/>
        <w:rPr>
          <w:rFonts w:ascii="Times New Roman" w:hAnsi="Times New Roman" w:cs="Times New Roman"/>
        </w:rPr>
      </w:pPr>
    </w:p>
    <w:p w:rsidR="00AD059A" w:rsidRPr="00AD059A" w:rsidRDefault="00AD059A" w:rsidP="00AD059A">
      <w:pPr>
        <w:spacing w:after="0" w:line="240" w:lineRule="auto"/>
        <w:rPr>
          <w:rFonts w:ascii="Times New Roman" w:hAnsi="Times New Roman" w:cs="Times New Roman"/>
        </w:rPr>
      </w:pPr>
    </w:p>
    <w:p w:rsidR="00AD059A" w:rsidRPr="00AD059A" w:rsidRDefault="00AD059A" w:rsidP="00AD059A">
      <w:pPr>
        <w:spacing w:after="0" w:line="240" w:lineRule="auto"/>
        <w:rPr>
          <w:rFonts w:ascii="Times New Roman" w:hAnsi="Times New Roman" w:cs="Times New Roman"/>
        </w:rPr>
      </w:pPr>
    </w:p>
    <w:p w:rsidR="00AD059A" w:rsidRPr="00AD059A" w:rsidRDefault="00AD059A" w:rsidP="00AD059A">
      <w:pPr>
        <w:spacing w:after="0" w:line="240" w:lineRule="auto"/>
        <w:rPr>
          <w:rFonts w:ascii="Times New Roman" w:hAnsi="Times New Roman" w:cs="Times New Roman"/>
        </w:rPr>
      </w:pPr>
    </w:p>
    <w:p w:rsidR="00AD059A" w:rsidRPr="00AD059A" w:rsidRDefault="00AD059A" w:rsidP="00AD059A">
      <w:pPr>
        <w:spacing w:after="0" w:line="240" w:lineRule="auto"/>
        <w:rPr>
          <w:rFonts w:ascii="Times New Roman" w:hAnsi="Times New Roman" w:cs="Times New Roman"/>
        </w:rPr>
      </w:pPr>
    </w:p>
    <w:p w:rsidR="00AD059A" w:rsidRPr="00AD059A" w:rsidRDefault="00AD059A" w:rsidP="00AD059A">
      <w:pPr>
        <w:spacing w:after="0" w:line="240" w:lineRule="auto"/>
        <w:rPr>
          <w:rFonts w:ascii="Times New Roman" w:hAnsi="Times New Roman" w:cs="Times New Roman"/>
        </w:rPr>
      </w:pPr>
    </w:p>
    <w:p w:rsidR="00AD059A" w:rsidRPr="00AD059A" w:rsidRDefault="00AD059A" w:rsidP="00AD059A">
      <w:pPr>
        <w:spacing w:after="0" w:line="240" w:lineRule="auto"/>
        <w:rPr>
          <w:rFonts w:ascii="Times New Roman" w:hAnsi="Times New Roman" w:cs="Times New Roman"/>
        </w:rPr>
      </w:pPr>
    </w:p>
    <w:p w:rsidR="00AD059A" w:rsidRPr="00AD059A" w:rsidRDefault="00AD059A" w:rsidP="00AD059A">
      <w:pPr>
        <w:spacing w:after="0" w:line="240" w:lineRule="auto"/>
        <w:rPr>
          <w:rFonts w:ascii="Times New Roman" w:hAnsi="Times New Roman" w:cs="Times New Roman"/>
        </w:rPr>
      </w:pPr>
    </w:p>
    <w:p w:rsidR="00AD059A" w:rsidRPr="00AD059A" w:rsidRDefault="00AD059A" w:rsidP="00AD059A">
      <w:pPr>
        <w:spacing w:after="0" w:line="240" w:lineRule="auto"/>
        <w:rPr>
          <w:rFonts w:ascii="Times New Roman" w:hAnsi="Times New Roman" w:cs="Times New Roman"/>
        </w:rPr>
      </w:pPr>
    </w:p>
    <w:p w:rsidR="00AD059A" w:rsidRPr="00AD059A" w:rsidRDefault="00AD059A" w:rsidP="00AD059A">
      <w:pPr>
        <w:spacing w:after="0" w:line="240" w:lineRule="auto"/>
        <w:rPr>
          <w:rFonts w:ascii="Times New Roman" w:hAnsi="Times New Roman" w:cs="Times New Roman"/>
        </w:rPr>
      </w:pPr>
    </w:p>
    <w:p w:rsidR="00AD059A" w:rsidRPr="00AD059A" w:rsidRDefault="00AD059A" w:rsidP="00AD059A">
      <w:pPr>
        <w:spacing w:after="0" w:line="240" w:lineRule="auto"/>
        <w:rPr>
          <w:rFonts w:ascii="Times New Roman" w:hAnsi="Times New Roman" w:cs="Times New Roman"/>
        </w:rPr>
      </w:pPr>
    </w:p>
    <w:p w:rsidR="00AD059A" w:rsidRPr="00AD059A" w:rsidRDefault="00AD059A" w:rsidP="00AD059A">
      <w:pPr>
        <w:spacing w:after="0" w:line="240" w:lineRule="auto"/>
        <w:rPr>
          <w:rFonts w:ascii="Times New Roman" w:hAnsi="Times New Roman" w:cs="Times New Roman"/>
        </w:rPr>
      </w:pPr>
    </w:p>
    <w:p w:rsidR="00AD059A" w:rsidRPr="00AD059A" w:rsidRDefault="00AD059A" w:rsidP="00AD059A">
      <w:pPr>
        <w:spacing w:after="0" w:line="240" w:lineRule="auto"/>
        <w:rPr>
          <w:rFonts w:ascii="Times New Roman" w:hAnsi="Times New Roman" w:cs="Times New Roman"/>
        </w:rPr>
      </w:pPr>
    </w:p>
    <w:p w:rsidR="00AD059A" w:rsidRPr="00AD059A" w:rsidRDefault="00AD059A" w:rsidP="00AD059A">
      <w:pPr>
        <w:spacing w:after="0" w:line="240" w:lineRule="auto"/>
        <w:rPr>
          <w:rFonts w:ascii="Times New Roman" w:hAnsi="Times New Roman" w:cs="Times New Roman"/>
        </w:rPr>
      </w:pPr>
    </w:p>
    <w:p w:rsidR="00AD059A" w:rsidRPr="00AD059A" w:rsidRDefault="00AD059A" w:rsidP="00AD059A">
      <w:pPr>
        <w:spacing w:after="0" w:line="240" w:lineRule="auto"/>
        <w:rPr>
          <w:rFonts w:ascii="Times New Roman" w:hAnsi="Times New Roman" w:cs="Times New Roman"/>
        </w:rPr>
      </w:pPr>
    </w:p>
    <w:p w:rsidR="00AD059A" w:rsidRPr="00AD059A" w:rsidRDefault="00AD059A" w:rsidP="00AD059A">
      <w:pPr>
        <w:spacing w:after="0" w:line="240" w:lineRule="auto"/>
        <w:rPr>
          <w:rFonts w:ascii="Times New Roman" w:hAnsi="Times New Roman" w:cs="Times New Roman"/>
        </w:rPr>
      </w:pPr>
    </w:p>
    <w:p w:rsidR="00AD059A" w:rsidRPr="00AD059A" w:rsidRDefault="00AD059A" w:rsidP="00AD059A">
      <w:pPr>
        <w:spacing w:after="0" w:line="240" w:lineRule="auto"/>
        <w:rPr>
          <w:rFonts w:ascii="Times New Roman" w:hAnsi="Times New Roman" w:cs="Times New Roman"/>
        </w:rPr>
      </w:pPr>
    </w:p>
    <w:p w:rsidR="00AD059A" w:rsidRPr="00AD059A" w:rsidRDefault="00AD059A" w:rsidP="00AD059A">
      <w:pPr>
        <w:spacing w:after="0" w:line="240" w:lineRule="auto"/>
        <w:rPr>
          <w:rFonts w:ascii="Times New Roman" w:hAnsi="Times New Roman" w:cs="Times New Roman"/>
        </w:rPr>
      </w:pPr>
    </w:p>
    <w:p w:rsidR="00AD059A" w:rsidRPr="00AD059A" w:rsidRDefault="00AD059A" w:rsidP="00AD059A">
      <w:pPr>
        <w:spacing w:after="0" w:line="240" w:lineRule="auto"/>
        <w:rPr>
          <w:rFonts w:ascii="Times New Roman" w:hAnsi="Times New Roman" w:cs="Times New Roman"/>
        </w:rPr>
      </w:pPr>
    </w:p>
    <w:p w:rsidR="00AD059A" w:rsidRPr="00AD059A" w:rsidRDefault="00AD059A" w:rsidP="00AD059A">
      <w:pPr>
        <w:spacing w:after="0" w:line="240" w:lineRule="auto"/>
        <w:rPr>
          <w:rFonts w:ascii="Times New Roman" w:hAnsi="Times New Roman" w:cs="Times New Roman"/>
        </w:rPr>
      </w:pPr>
    </w:p>
    <w:p w:rsidR="00AD059A" w:rsidRPr="00AD059A" w:rsidRDefault="00AD059A" w:rsidP="00AD059A">
      <w:pPr>
        <w:spacing w:after="0" w:line="240" w:lineRule="auto"/>
        <w:rPr>
          <w:rFonts w:ascii="Times New Roman" w:hAnsi="Times New Roman" w:cs="Times New Roman"/>
        </w:rPr>
      </w:pPr>
    </w:p>
    <w:p w:rsidR="00AD059A" w:rsidRPr="00AD059A" w:rsidRDefault="00AD059A" w:rsidP="00AD059A">
      <w:pPr>
        <w:spacing w:after="0" w:line="240" w:lineRule="auto"/>
        <w:rPr>
          <w:rFonts w:ascii="Times New Roman" w:hAnsi="Times New Roman" w:cs="Times New Roman"/>
        </w:rPr>
      </w:pPr>
    </w:p>
    <w:p w:rsidR="00AD059A" w:rsidRPr="00AD059A" w:rsidRDefault="00AD059A" w:rsidP="00AD059A">
      <w:pPr>
        <w:spacing w:after="0" w:line="240" w:lineRule="auto"/>
        <w:rPr>
          <w:rFonts w:ascii="Times New Roman" w:hAnsi="Times New Roman" w:cs="Times New Roman"/>
        </w:rPr>
      </w:pPr>
    </w:p>
    <w:p w:rsidR="00AD059A" w:rsidRPr="00AD059A" w:rsidRDefault="00AD059A" w:rsidP="00AD059A">
      <w:pPr>
        <w:spacing w:after="0" w:line="240" w:lineRule="auto"/>
        <w:rPr>
          <w:rFonts w:ascii="Times New Roman" w:hAnsi="Times New Roman" w:cs="Times New Roman"/>
        </w:rPr>
      </w:pPr>
    </w:p>
    <w:p w:rsidR="00AD059A" w:rsidRPr="00AD059A" w:rsidRDefault="00AD059A" w:rsidP="00AD059A">
      <w:pPr>
        <w:spacing w:after="0" w:line="240" w:lineRule="auto"/>
        <w:rPr>
          <w:rFonts w:ascii="Times New Roman" w:hAnsi="Times New Roman" w:cs="Times New Roman"/>
        </w:rPr>
      </w:pPr>
    </w:p>
    <w:p w:rsidR="00AD059A" w:rsidRPr="00AD059A" w:rsidRDefault="00AD059A" w:rsidP="00AD059A">
      <w:pPr>
        <w:spacing w:after="0" w:line="240" w:lineRule="auto"/>
        <w:rPr>
          <w:rFonts w:ascii="Times New Roman" w:hAnsi="Times New Roman" w:cs="Times New Roman"/>
        </w:rPr>
      </w:pPr>
    </w:p>
    <w:p w:rsidR="00AD059A" w:rsidRPr="00AD059A" w:rsidRDefault="00AD059A" w:rsidP="00AD059A">
      <w:pPr>
        <w:spacing w:after="0" w:line="240" w:lineRule="auto"/>
        <w:rPr>
          <w:rFonts w:ascii="Times New Roman" w:hAnsi="Times New Roman" w:cs="Times New Roman"/>
        </w:rPr>
      </w:pPr>
    </w:p>
    <w:p w:rsidR="00AD059A" w:rsidRPr="00AD059A" w:rsidRDefault="00AD059A" w:rsidP="00AD059A">
      <w:pPr>
        <w:spacing w:after="0" w:line="240" w:lineRule="auto"/>
        <w:rPr>
          <w:rFonts w:ascii="Times New Roman" w:hAnsi="Times New Roman" w:cs="Times New Roman"/>
        </w:rPr>
      </w:pPr>
    </w:p>
    <w:p w:rsidR="00AD059A" w:rsidRPr="00AD059A" w:rsidRDefault="00AD059A" w:rsidP="00AD059A">
      <w:pPr>
        <w:spacing w:after="0" w:line="240" w:lineRule="auto"/>
        <w:rPr>
          <w:rFonts w:ascii="Times New Roman" w:hAnsi="Times New Roman" w:cs="Times New Roman"/>
        </w:rPr>
      </w:pPr>
    </w:p>
    <w:p w:rsidR="00686F67" w:rsidRPr="00AD059A" w:rsidRDefault="00686F67" w:rsidP="00AD059A">
      <w:pPr>
        <w:spacing w:after="0" w:line="240" w:lineRule="auto"/>
        <w:rPr>
          <w:rFonts w:ascii="Times New Roman" w:hAnsi="Times New Roman" w:cs="Times New Roman"/>
        </w:rPr>
      </w:pPr>
    </w:p>
    <w:sectPr w:rsidR="00686F67" w:rsidRPr="00AD05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E2C"/>
    <w:rsid w:val="000A7184"/>
    <w:rsid w:val="00686F67"/>
    <w:rsid w:val="008E4E2C"/>
    <w:rsid w:val="00AD059A"/>
    <w:rsid w:val="00E73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059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D05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05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059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D05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05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B3A21E1BB280D18F725E8F6ED5BBB15BDA7E6C096513C54B3A84AD8445DC1A6FAA676F5EA90BC00R9CA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60FDF02F8492C81BDB61C2FFE1FE5820AC68C08C97C3A49B84E4B19BA69852C90E0D270FBD3E972HFf7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PC71</dc:creator>
  <cp:keywords/>
  <dc:description/>
  <cp:lastModifiedBy>Дума Печёнкина</cp:lastModifiedBy>
  <cp:revision>3</cp:revision>
  <cp:lastPrinted>2016-10-03T03:42:00Z</cp:lastPrinted>
  <dcterms:created xsi:type="dcterms:W3CDTF">2016-10-03T03:27:00Z</dcterms:created>
  <dcterms:modified xsi:type="dcterms:W3CDTF">2016-10-03T03:48:00Z</dcterms:modified>
</cp:coreProperties>
</file>