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A1" w:rsidRDefault="00402442" w:rsidP="002037C0">
      <w:pPr>
        <w:pStyle w:val="2"/>
        <w:jc w:val="center"/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BA1" w:rsidRPr="00EE29B2" w:rsidRDefault="00A81BA1" w:rsidP="00562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9B2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A81BA1" w:rsidRPr="00EE29B2" w:rsidRDefault="00A81BA1" w:rsidP="00562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29B2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A81BA1" w:rsidRPr="00EE29B2" w:rsidRDefault="00A81BA1" w:rsidP="00A81B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BA1" w:rsidRPr="00562778" w:rsidRDefault="00A81BA1" w:rsidP="00A81BA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E29B2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81BA1" w:rsidRPr="00EE29B2" w:rsidTr="00C41481">
        <w:tc>
          <w:tcPr>
            <w:tcW w:w="4643" w:type="dxa"/>
          </w:tcPr>
          <w:p w:rsidR="00A81BA1" w:rsidRPr="009128C4" w:rsidRDefault="00402442" w:rsidP="00C53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C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2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A81BA1" w:rsidRPr="00EE29B2" w:rsidRDefault="00A81BA1" w:rsidP="0040244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02442">
              <w:rPr>
                <w:rFonts w:ascii="Times New Roman" w:hAnsi="Times New Roman" w:cs="Times New Roman"/>
                <w:sz w:val="24"/>
                <w:szCs w:val="24"/>
              </w:rPr>
              <w:t xml:space="preserve"> 327</w:t>
            </w:r>
          </w:p>
        </w:tc>
      </w:tr>
      <w:tr w:rsidR="00A81BA1" w:rsidRPr="00EE29B2" w:rsidTr="00C41481">
        <w:tc>
          <w:tcPr>
            <w:tcW w:w="9287" w:type="dxa"/>
            <w:gridSpan w:val="2"/>
          </w:tcPr>
          <w:p w:rsidR="00A81BA1" w:rsidRPr="00EE29B2" w:rsidRDefault="00A81BA1" w:rsidP="00C414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F0D26" w:rsidRDefault="005F0D26" w:rsidP="00C4148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F0D26" w:rsidSect="004024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A81BA1" w:rsidRPr="00EE29B2" w:rsidTr="009321E2">
        <w:tc>
          <w:tcPr>
            <w:tcW w:w="9322" w:type="dxa"/>
          </w:tcPr>
          <w:p w:rsidR="00562778" w:rsidRDefault="00562778" w:rsidP="00C414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CAC" w:rsidRDefault="00C41481" w:rsidP="00627B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E3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FB1DF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Плана мероприятий по увеличению налоговых и неналоговых доходов консолидированного бюджета </w:t>
            </w:r>
            <w:r w:rsidR="002037C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B1D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0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DFC">
              <w:rPr>
                <w:rFonts w:ascii="Times New Roman" w:hAnsi="Times New Roman" w:cs="Times New Roman"/>
                <w:sz w:val="24"/>
                <w:szCs w:val="24"/>
              </w:rPr>
              <w:t>лександровский район»</w:t>
            </w:r>
            <w:r w:rsidR="009321E2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="00F93E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F1303" w:rsidRPr="00CE5AF8" w:rsidRDefault="000F1303" w:rsidP="006E5C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442" w:rsidRDefault="00402442" w:rsidP="00627B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7BF4" w:rsidRDefault="00627BF4" w:rsidP="00627B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выполнения Соглашения, заключенного между Департаментом Финансов Томской области и Администрацией Александровского района Томской области «О мерах по оздоровлению муниципальных финансов и условиях оказания финансовой помощи муниципальному образованию «Александровский район»</w:t>
      </w:r>
    </w:p>
    <w:p w:rsidR="00627BF4" w:rsidRPr="00EE29B2" w:rsidRDefault="00627BF4" w:rsidP="00627B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9B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7BF4" w:rsidRDefault="00627BF4" w:rsidP="00390C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9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8D4E32" w:rsidRPr="008D4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 по увеличению налоговых и неналоговых доходов консолидированного бюджета </w:t>
      </w:r>
      <w:r w:rsidR="002037C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 на 202</w:t>
      </w:r>
      <w:r w:rsidRPr="009321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приложению, к настоящему постановлению. </w:t>
      </w:r>
    </w:p>
    <w:p w:rsidR="00627BF4" w:rsidRDefault="00627BF4" w:rsidP="00390C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2.Обеспечить предоставление информации о ходе выполнения Плана мероприятий по увеличению налоговых и неналоговых доходов консолидированного бюджета </w:t>
      </w:r>
      <w:r w:rsidR="002037C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район» на 2022 год в Финансовый отдел Администрации Александровского района Томской области ответственным исполнителям, ежеквартально до 20 числа, следующего за отчетным периодом.</w:t>
      </w:r>
    </w:p>
    <w:p w:rsidR="00627BF4" w:rsidRDefault="00627BF4" w:rsidP="00390C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3.Рекомендовать органам местного самоуправления поселений, входящих в состав Александровского района</w:t>
      </w:r>
      <w:r w:rsidR="002037C0">
        <w:rPr>
          <w:rFonts w:ascii="Times New Roman" w:hAnsi="Times New Roman" w:cs="Times New Roman"/>
          <w:sz w:val="24"/>
          <w:szCs w:val="24"/>
        </w:rPr>
        <w:t xml:space="preserve"> Томской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«План мероприятий по увеличению налоговых и неналоговых доходов</w:t>
      </w:r>
      <w:r w:rsidR="002037C0">
        <w:rPr>
          <w:rFonts w:ascii="Times New Roman" w:hAnsi="Times New Roman" w:cs="Times New Roman"/>
          <w:sz w:val="24"/>
          <w:szCs w:val="24"/>
        </w:rPr>
        <w:t xml:space="preserve"> на 2022 год</w:t>
      </w:r>
      <w:r>
        <w:rPr>
          <w:rFonts w:ascii="Times New Roman" w:hAnsi="Times New Roman" w:cs="Times New Roman"/>
          <w:sz w:val="24"/>
          <w:szCs w:val="24"/>
        </w:rPr>
        <w:t xml:space="preserve">» до </w:t>
      </w:r>
      <w:r w:rsidR="00E90A08" w:rsidRPr="00E90A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5.03.2022 года</w:t>
      </w:r>
    </w:p>
    <w:p w:rsidR="00627BF4" w:rsidRPr="00CE5AF8" w:rsidRDefault="00627BF4" w:rsidP="00390C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4.Признать утратившим силу постановление Администрации Александровского района Томской области от 12.03.2021 №223 «Об утверждении плана мероприятий по увеличению налоговых и неналоговых доходов консолидированного бюджета муниципального образования Александровский район на 2021 год» </w:t>
      </w:r>
    </w:p>
    <w:p w:rsidR="00627BF4" w:rsidRDefault="00627BF4" w:rsidP="00390C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E2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</w:t>
      </w:r>
      <w:r w:rsidR="008D4E32" w:rsidRPr="008D4E32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 </w:t>
      </w:r>
    </w:p>
    <w:p w:rsidR="00627BF4" w:rsidRDefault="00627BF4" w:rsidP="00390C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E29B2">
        <w:rPr>
          <w:rFonts w:ascii="Times New Roman" w:hAnsi="Times New Roman" w:cs="Times New Roman"/>
          <w:sz w:val="24"/>
          <w:szCs w:val="24"/>
        </w:rPr>
        <w:t>.Контроль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29B2">
        <w:rPr>
          <w:rFonts w:ascii="Times New Roman" w:hAnsi="Times New Roman" w:cs="Times New Roman"/>
          <w:sz w:val="24"/>
          <w:szCs w:val="24"/>
        </w:rPr>
        <w:t xml:space="preserve"> за исполнением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A76067">
        <w:rPr>
          <w:rFonts w:ascii="Times New Roman" w:hAnsi="Times New Roman" w:cs="Times New Roman"/>
          <w:sz w:val="24"/>
          <w:szCs w:val="24"/>
        </w:rPr>
        <w:t>заместителя Главы района по экономике и финансам – начальника финансового отдела.</w:t>
      </w:r>
    </w:p>
    <w:p w:rsidR="00627BF4" w:rsidRDefault="00627BF4" w:rsidP="00627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7BF4" w:rsidRPr="00562778" w:rsidRDefault="00627BF4" w:rsidP="00627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7BF4" w:rsidRPr="00EE29B2" w:rsidRDefault="00627BF4" w:rsidP="00627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27BF4" w:rsidRPr="00EE29B2" w:rsidTr="000E44D7">
        <w:trPr>
          <w:trHeight w:val="357"/>
        </w:trPr>
        <w:tc>
          <w:tcPr>
            <w:tcW w:w="4643" w:type="dxa"/>
          </w:tcPr>
          <w:p w:rsidR="00627BF4" w:rsidRPr="00EE29B2" w:rsidRDefault="00627BF4" w:rsidP="000E44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29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</w:t>
            </w:r>
          </w:p>
        </w:tc>
        <w:tc>
          <w:tcPr>
            <w:tcW w:w="4644" w:type="dxa"/>
          </w:tcPr>
          <w:p w:rsidR="00627BF4" w:rsidRPr="00EE29B2" w:rsidRDefault="00627BF4" w:rsidP="000E44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В.П. Мумбер</w:t>
            </w:r>
          </w:p>
        </w:tc>
      </w:tr>
    </w:tbl>
    <w:p w:rsidR="00627BF4" w:rsidRDefault="00627BF4" w:rsidP="00627BF4">
      <w:pPr>
        <w:pStyle w:val="a3"/>
        <w:jc w:val="both"/>
        <w:rPr>
          <w:rFonts w:ascii="Times New Roman" w:hAnsi="Times New Roman" w:cs="Times New Roman"/>
        </w:rPr>
      </w:pPr>
    </w:p>
    <w:p w:rsidR="00627BF4" w:rsidRDefault="00C53929" w:rsidP="00627BF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Бобрешева Л.Н.</w:t>
      </w:r>
    </w:p>
    <w:p w:rsidR="00627BF4" w:rsidRDefault="00627BF4" w:rsidP="00627BF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Великая М.Б.</w:t>
      </w:r>
    </w:p>
    <w:p w:rsidR="00D35760" w:rsidRDefault="00627BF4" w:rsidP="00627BF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2-53-87</w:t>
      </w:r>
    </w:p>
    <w:p w:rsidR="00D35760" w:rsidRDefault="00D357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C53929" w:rsidRDefault="00C53929" w:rsidP="00D35760">
      <w:pPr>
        <w:spacing w:after="0" w:line="240" w:lineRule="atLeast"/>
        <w:rPr>
          <w:rFonts w:ascii="Times New Roman" w:hAnsi="Times New Roman" w:cs="Times New Roman"/>
        </w:rPr>
      </w:pPr>
    </w:p>
    <w:p w:rsidR="00C53929" w:rsidRDefault="00C53929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Сельским поселениям Александровского района Томской области;</w:t>
      </w: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 Томской области;</w:t>
      </w: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имущественные и земельных отношений Администрации Александровского района;</w:t>
      </w:r>
    </w:p>
    <w:p w:rsidR="00D35760" w:rsidRDefault="00D35760" w:rsidP="00D3576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 Томской области</w:t>
      </w:r>
      <w:r>
        <w:rPr>
          <w:rFonts w:ascii="Times New Roman" w:hAnsi="Times New Roman" w:cs="Times New Roman"/>
        </w:rPr>
        <w:br w:type="page"/>
      </w:r>
    </w:p>
    <w:p w:rsidR="00627BF4" w:rsidRPr="00627BF4" w:rsidRDefault="00627BF4" w:rsidP="00627BF4">
      <w:pPr>
        <w:pStyle w:val="a3"/>
        <w:jc w:val="both"/>
        <w:rPr>
          <w:rFonts w:ascii="Times New Roman" w:hAnsi="Times New Roman" w:cs="Times New Roman"/>
        </w:rPr>
        <w:sectPr w:rsidR="00627BF4" w:rsidRPr="00627BF4" w:rsidSect="002D2419">
          <w:type w:val="continuous"/>
          <w:pgSz w:w="11906" w:h="16838" w:code="9"/>
          <w:pgMar w:top="567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C121E" w:rsidRPr="00EE29B2" w:rsidTr="00B81260">
        <w:trPr>
          <w:trHeight w:val="331"/>
        </w:trPr>
        <w:tc>
          <w:tcPr>
            <w:tcW w:w="4643" w:type="dxa"/>
          </w:tcPr>
          <w:p w:rsidR="005C121E" w:rsidRPr="00EE29B2" w:rsidRDefault="005C121E" w:rsidP="00C414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5C121E" w:rsidRPr="00EE29B2" w:rsidRDefault="005C121E" w:rsidP="00C414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7797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1C187A" w:rsidRPr="001C187A" w:rsidTr="008D4E32">
        <w:tc>
          <w:tcPr>
            <w:tcW w:w="7797" w:type="dxa"/>
          </w:tcPr>
          <w:p w:rsidR="002037C0" w:rsidRDefault="001C187A" w:rsidP="000E44D7">
            <w:pPr>
              <w:ind w:firstLine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037C0" w:rsidRDefault="001C187A" w:rsidP="000E44D7">
            <w:pPr>
              <w:ind w:firstLine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</w:p>
          <w:p w:rsidR="001C187A" w:rsidRPr="001C187A" w:rsidRDefault="001C187A" w:rsidP="000E44D7">
            <w:pPr>
              <w:ind w:firstLine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 Томской области</w:t>
            </w:r>
          </w:p>
          <w:p w:rsidR="001C187A" w:rsidRPr="001C187A" w:rsidRDefault="001C187A" w:rsidP="000E44D7">
            <w:pPr>
              <w:ind w:firstLine="42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4E32">
              <w:rPr>
                <w:rFonts w:ascii="Times New Roman" w:hAnsi="Times New Roman" w:cs="Times New Roman"/>
                <w:sz w:val="24"/>
                <w:szCs w:val="24"/>
              </w:rPr>
              <w:t>14.03.2022 № 327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8D4E32" w:rsidRDefault="008D4E32" w:rsidP="002D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419" w:rsidRDefault="001C187A" w:rsidP="002D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187A">
        <w:rPr>
          <w:rFonts w:ascii="Times New Roman" w:hAnsi="Times New Roman" w:cs="Times New Roman"/>
          <w:b/>
          <w:sz w:val="24"/>
          <w:szCs w:val="24"/>
        </w:rPr>
        <w:t>Планмероприятий</w:t>
      </w:r>
      <w:proofErr w:type="spellEnd"/>
      <w:r w:rsidRPr="001C187A">
        <w:rPr>
          <w:rFonts w:ascii="Times New Roman" w:hAnsi="Times New Roman" w:cs="Times New Roman"/>
          <w:b/>
          <w:sz w:val="24"/>
          <w:szCs w:val="24"/>
        </w:rPr>
        <w:t xml:space="preserve"> по увеличению налоговых и неналоговых доходов </w:t>
      </w:r>
    </w:p>
    <w:p w:rsidR="001C187A" w:rsidRDefault="001C187A" w:rsidP="002D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7A">
        <w:rPr>
          <w:rFonts w:ascii="Times New Roman" w:hAnsi="Times New Roman" w:cs="Times New Roman"/>
          <w:b/>
          <w:sz w:val="24"/>
          <w:szCs w:val="24"/>
        </w:rPr>
        <w:t>в</w:t>
      </w:r>
      <w:r w:rsidR="00C10102">
        <w:rPr>
          <w:rFonts w:ascii="Times New Roman" w:hAnsi="Times New Roman" w:cs="Times New Roman"/>
          <w:b/>
          <w:sz w:val="24"/>
          <w:szCs w:val="24"/>
        </w:rPr>
        <w:t xml:space="preserve">консолидированный </w:t>
      </w:r>
      <w:r w:rsidR="00F93E54">
        <w:rPr>
          <w:rFonts w:ascii="Times New Roman" w:hAnsi="Times New Roman" w:cs="Times New Roman"/>
          <w:b/>
          <w:sz w:val="24"/>
          <w:szCs w:val="24"/>
        </w:rPr>
        <w:t xml:space="preserve">бюджет </w:t>
      </w:r>
      <w:r w:rsidR="002037C0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F93E54">
        <w:rPr>
          <w:rFonts w:ascii="Times New Roman" w:hAnsi="Times New Roman" w:cs="Times New Roman"/>
          <w:b/>
          <w:sz w:val="24"/>
          <w:szCs w:val="24"/>
        </w:rPr>
        <w:t>Александровск</w:t>
      </w:r>
      <w:r w:rsidR="002037C0">
        <w:rPr>
          <w:rFonts w:ascii="Times New Roman" w:hAnsi="Times New Roman" w:cs="Times New Roman"/>
          <w:b/>
          <w:sz w:val="24"/>
          <w:szCs w:val="24"/>
        </w:rPr>
        <w:t>ий</w:t>
      </w:r>
      <w:r w:rsidR="00F93E5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2037C0">
        <w:rPr>
          <w:rFonts w:ascii="Times New Roman" w:hAnsi="Times New Roman" w:cs="Times New Roman"/>
          <w:b/>
          <w:sz w:val="24"/>
          <w:szCs w:val="24"/>
        </w:rPr>
        <w:t>»</w:t>
      </w:r>
      <w:r w:rsidR="00F93E5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321E2" w:rsidRPr="009321E2">
        <w:rPr>
          <w:rFonts w:ascii="Times New Roman" w:hAnsi="Times New Roman" w:cs="Times New Roman"/>
          <w:b/>
          <w:sz w:val="24"/>
          <w:szCs w:val="24"/>
        </w:rPr>
        <w:t>2</w:t>
      </w:r>
      <w:r w:rsidR="00F93E5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D2419" w:rsidRPr="001C187A" w:rsidRDefault="002D2419" w:rsidP="002D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4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3685"/>
        <w:gridCol w:w="2531"/>
      </w:tblGrid>
      <w:tr w:rsidR="001C187A" w:rsidRPr="001C187A" w:rsidTr="000E44D7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1C187A" w:rsidRPr="001C187A" w:rsidRDefault="001C187A" w:rsidP="000E4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C187A" w:rsidRPr="001C187A" w:rsidRDefault="001C187A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C187A" w:rsidRPr="001C187A" w:rsidRDefault="001C187A" w:rsidP="001C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Ответственные органы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1C187A" w:rsidRPr="001C187A" w:rsidRDefault="001C187A" w:rsidP="001C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C187A" w:rsidRPr="001C187A" w:rsidTr="000E44D7">
        <w:trPr>
          <w:trHeight w:val="401"/>
        </w:trPr>
        <w:tc>
          <w:tcPr>
            <w:tcW w:w="851" w:type="dxa"/>
            <w:vAlign w:val="center"/>
          </w:tcPr>
          <w:p w:rsidR="001C187A" w:rsidRPr="00F75787" w:rsidRDefault="001C187A" w:rsidP="003E5825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1C187A" w:rsidRPr="001C187A" w:rsidRDefault="001C187A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r w:rsidR="00FC4F24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администрирования доходов бюджета муниципального образования «Александровский район»</w:t>
            </w:r>
          </w:p>
        </w:tc>
        <w:tc>
          <w:tcPr>
            <w:tcW w:w="3685" w:type="dxa"/>
            <w:vAlign w:val="center"/>
          </w:tcPr>
          <w:p w:rsidR="001C187A" w:rsidRPr="001C187A" w:rsidRDefault="001C187A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1C187A" w:rsidRPr="001C187A" w:rsidRDefault="001C187A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4" w:rsidRPr="001C187A" w:rsidTr="000E44D7">
        <w:trPr>
          <w:trHeight w:val="401"/>
        </w:trPr>
        <w:tc>
          <w:tcPr>
            <w:tcW w:w="851" w:type="dxa"/>
            <w:vAlign w:val="center"/>
          </w:tcPr>
          <w:p w:rsidR="00FC4F24" w:rsidRPr="00F75787" w:rsidRDefault="00FC4F24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78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FC4F24" w:rsidRPr="00F75787" w:rsidRDefault="00FC4F24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787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 трехсторонних соглашений об установлении минимального уровня заработной платы</w:t>
            </w:r>
          </w:p>
        </w:tc>
        <w:tc>
          <w:tcPr>
            <w:tcW w:w="3685" w:type="dxa"/>
            <w:vAlign w:val="center"/>
          </w:tcPr>
          <w:p w:rsidR="00FC4F24" w:rsidRPr="00F75787" w:rsidRDefault="00FC4F24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FC4F24" w:rsidRPr="001C187A" w:rsidRDefault="00FC4F24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4" w:rsidRPr="001C187A" w:rsidTr="000E44D7">
        <w:trPr>
          <w:trHeight w:val="401"/>
        </w:trPr>
        <w:tc>
          <w:tcPr>
            <w:tcW w:w="851" w:type="dxa"/>
            <w:vAlign w:val="center"/>
          </w:tcPr>
          <w:p w:rsidR="00FC4F24" w:rsidRPr="001C187A" w:rsidRDefault="00FC4F24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71" w:type="dxa"/>
            <w:vAlign w:val="center"/>
          </w:tcPr>
          <w:p w:rsidR="00FC4F24" w:rsidRPr="00FC4F24" w:rsidRDefault="00FC4F24" w:rsidP="000E44D7">
            <w:pPr>
              <w:rPr>
                <w:rFonts w:ascii="Times New Roman" w:hAnsi="Times New Roman" w:cs="Times New Roman"/>
              </w:rPr>
            </w:pPr>
            <w:r w:rsidRPr="00FC4F24">
              <w:rPr>
                <w:rFonts w:ascii="Times New Roman" w:hAnsi="Times New Roman" w:cs="Times New Roman"/>
              </w:rPr>
              <w:t xml:space="preserve">Ежегодное заключение соглашений администрацией муниципального образования с профсоюзами и работодателями, ведущими деятельность на территории муниципалитета, которые предусматривают установление минимального уровня заработной платы на территории </w:t>
            </w:r>
            <w:r w:rsidR="00E22DD9">
              <w:rPr>
                <w:rFonts w:ascii="Times New Roman" w:hAnsi="Times New Roman" w:cs="Times New Roman"/>
              </w:rPr>
              <w:t>Александровского района Томской области</w:t>
            </w:r>
          </w:p>
        </w:tc>
        <w:tc>
          <w:tcPr>
            <w:tcW w:w="3685" w:type="dxa"/>
            <w:vAlign w:val="center"/>
          </w:tcPr>
          <w:p w:rsidR="00FC4F24" w:rsidRPr="00FC4F24" w:rsidRDefault="00FC4F24" w:rsidP="000E44D7">
            <w:pPr>
              <w:rPr>
                <w:rFonts w:ascii="Times New Roman" w:hAnsi="Times New Roman" w:cs="Times New Roman"/>
              </w:rPr>
            </w:pPr>
            <w:r w:rsidRPr="00FC4F24">
              <w:rPr>
                <w:rFonts w:ascii="Times New Roman" w:hAnsi="Times New Roman" w:cs="Times New Roman"/>
              </w:rPr>
              <w:t xml:space="preserve">Администрация </w:t>
            </w:r>
            <w:r w:rsidR="00E22DD9">
              <w:rPr>
                <w:rFonts w:ascii="Times New Roman" w:hAnsi="Times New Roman" w:cs="Times New Roman"/>
              </w:rPr>
              <w:t xml:space="preserve">Александровского района Томской области (далее – администрация), </w:t>
            </w:r>
            <w:r w:rsidRPr="00FC4F24">
              <w:rPr>
                <w:rFonts w:ascii="Times New Roman" w:hAnsi="Times New Roman" w:cs="Times New Roman"/>
              </w:rPr>
              <w:t>объединение профсоюзов</w:t>
            </w:r>
            <w:r w:rsidR="00E22DD9">
              <w:rPr>
                <w:rFonts w:ascii="Times New Roman" w:hAnsi="Times New Roman" w:cs="Times New Roman"/>
              </w:rPr>
              <w:t xml:space="preserve">, </w:t>
            </w:r>
            <w:r w:rsidRPr="00FC4F24">
              <w:rPr>
                <w:rFonts w:ascii="Times New Roman" w:hAnsi="Times New Roman" w:cs="Times New Roman"/>
              </w:rPr>
              <w:t>объединение работодателей</w:t>
            </w:r>
          </w:p>
        </w:tc>
        <w:tc>
          <w:tcPr>
            <w:tcW w:w="2531" w:type="dxa"/>
            <w:vAlign w:val="center"/>
          </w:tcPr>
          <w:p w:rsidR="00FC4F24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4F24">
              <w:rPr>
                <w:rFonts w:ascii="Times New Roman" w:hAnsi="Times New Roman" w:cs="Times New Roman"/>
                <w:sz w:val="24"/>
                <w:szCs w:val="24"/>
              </w:rPr>
              <w:t>о 1 марта 2022 года</w:t>
            </w:r>
          </w:p>
        </w:tc>
      </w:tr>
      <w:tr w:rsidR="00FC4F24" w:rsidRPr="001C187A" w:rsidTr="000E44D7">
        <w:trPr>
          <w:trHeight w:val="401"/>
        </w:trPr>
        <w:tc>
          <w:tcPr>
            <w:tcW w:w="851" w:type="dxa"/>
            <w:vAlign w:val="center"/>
          </w:tcPr>
          <w:p w:rsidR="00FC4F24" w:rsidRPr="001C187A" w:rsidRDefault="00FC4F24" w:rsidP="00041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FC4F24" w:rsidRPr="00FC4F24" w:rsidRDefault="00FC4F24" w:rsidP="000E44D7">
            <w:pPr>
              <w:rPr>
                <w:rFonts w:ascii="Times New Roman" w:hAnsi="Times New Roman" w:cs="Times New Roman"/>
              </w:rPr>
            </w:pPr>
            <w:r w:rsidRPr="00FC4F24">
              <w:rPr>
                <w:rFonts w:ascii="Times New Roman" w:hAnsi="Times New Roman" w:cs="Times New Roman"/>
              </w:rPr>
              <w:t>Проведение регулярного мониторинга исполнения заключенных соглашений с обязательным рассмотрением результатов мониторинга на совещаниях</w:t>
            </w:r>
          </w:p>
        </w:tc>
        <w:tc>
          <w:tcPr>
            <w:tcW w:w="3685" w:type="dxa"/>
            <w:vAlign w:val="center"/>
          </w:tcPr>
          <w:p w:rsidR="00FC4F24" w:rsidRPr="00FC4F24" w:rsidRDefault="000418DE" w:rsidP="000E44D7">
            <w:pPr>
              <w:rPr>
                <w:rFonts w:ascii="Times New Roman" w:hAnsi="Times New Roman" w:cs="Times New Roman"/>
              </w:rPr>
            </w:pPr>
            <w:r w:rsidRPr="000418DE">
              <w:rPr>
                <w:rFonts w:ascii="Times New Roman" w:hAnsi="Times New Roman" w:cs="Times New Roman"/>
              </w:rPr>
              <w:t>Отдел экономики Администрации Александровского района Томской области</w:t>
            </w:r>
            <w:r>
              <w:rPr>
                <w:rFonts w:ascii="Times New Roman" w:hAnsi="Times New Roman" w:cs="Times New Roman"/>
              </w:rPr>
              <w:t xml:space="preserve"> (далее – отдел экономики)</w:t>
            </w:r>
            <w:r w:rsidR="00E22DD9">
              <w:rPr>
                <w:rFonts w:ascii="Times New Roman" w:hAnsi="Times New Roman" w:cs="Times New Roman"/>
              </w:rPr>
              <w:t xml:space="preserve">, </w:t>
            </w:r>
            <w:r w:rsidR="00FC4F24" w:rsidRPr="00FC4F24">
              <w:rPr>
                <w:rFonts w:ascii="Times New Roman" w:hAnsi="Times New Roman" w:cs="Times New Roman"/>
              </w:rPr>
              <w:t>объединение профсоюзов</w:t>
            </w:r>
            <w:r w:rsidR="00E22DD9">
              <w:rPr>
                <w:rFonts w:ascii="Times New Roman" w:hAnsi="Times New Roman" w:cs="Times New Roman"/>
              </w:rPr>
              <w:t xml:space="preserve">, </w:t>
            </w:r>
            <w:r w:rsidR="00FC4F24" w:rsidRPr="00FC4F24">
              <w:rPr>
                <w:rFonts w:ascii="Times New Roman" w:hAnsi="Times New Roman" w:cs="Times New Roman"/>
              </w:rPr>
              <w:t>объединение работодателей</w:t>
            </w:r>
          </w:p>
        </w:tc>
        <w:tc>
          <w:tcPr>
            <w:tcW w:w="2531" w:type="dxa"/>
            <w:vAlign w:val="center"/>
          </w:tcPr>
          <w:p w:rsidR="00FC4F24" w:rsidRPr="001C187A" w:rsidRDefault="00FC4F24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C4F24" w:rsidRPr="001C187A" w:rsidTr="000E44D7">
        <w:trPr>
          <w:trHeight w:val="401"/>
        </w:trPr>
        <w:tc>
          <w:tcPr>
            <w:tcW w:w="851" w:type="dxa"/>
            <w:vAlign w:val="center"/>
          </w:tcPr>
          <w:p w:rsidR="00FC4F24" w:rsidRPr="001C187A" w:rsidRDefault="000418DE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FC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FC4F24" w:rsidRPr="00FC4F24" w:rsidRDefault="00FC4F24" w:rsidP="000E44D7">
            <w:pPr>
              <w:rPr>
                <w:rFonts w:ascii="Times New Roman" w:hAnsi="Times New Roman" w:cs="Times New Roman"/>
              </w:rPr>
            </w:pPr>
            <w:r w:rsidRPr="00FC4F24">
              <w:rPr>
                <w:rFonts w:ascii="Times New Roman" w:hAnsi="Times New Roman" w:cs="Times New Roman"/>
              </w:rPr>
              <w:t>Размещение информации о трехсторонних соглашениях и ходе их реализации в средствах массовой информации и в открытом доступе на сайте муниципального образования</w:t>
            </w:r>
          </w:p>
        </w:tc>
        <w:tc>
          <w:tcPr>
            <w:tcW w:w="3685" w:type="dxa"/>
            <w:vAlign w:val="center"/>
          </w:tcPr>
          <w:p w:rsidR="00FC4F24" w:rsidRPr="00FC4F24" w:rsidRDefault="00F57EB3" w:rsidP="00041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</w:t>
            </w:r>
          </w:p>
        </w:tc>
        <w:tc>
          <w:tcPr>
            <w:tcW w:w="2531" w:type="dxa"/>
            <w:vAlign w:val="center"/>
          </w:tcPr>
          <w:p w:rsidR="00FC4F24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8D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C187A" w:rsidRPr="001C187A" w:rsidTr="000E44D7">
        <w:trPr>
          <w:trHeight w:val="401"/>
        </w:trPr>
        <w:tc>
          <w:tcPr>
            <w:tcW w:w="851" w:type="dxa"/>
            <w:vAlign w:val="center"/>
          </w:tcPr>
          <w:p w:rsidR="001C187A" w:rsidRPr="00F75787" w:rsidRDefault="00FC4F24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787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1C187A" w:rsidRPr="00F75787" w:rsidRDefault="00F57EB3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787">
              <w:rPr>
                <w:rFonts w:ascii="Times New Roman" w:hAnsi="Times New Roman" w:cs="Times New Roman"/>
                <w:i/>
                <w:sz w:val="24"/>
                <w:szCs w:val="24"/>
              </w:rPr>
              <w:t>Легализация доходов, подлежащих уплате в местный бюджет</w:t>
            </w:r>
          </w:p>
        </w:tc>
        <w:tc>
          <w:tcPr>
            <w:tcW w:w="3685" w:type="dxa"/>
            <w:vAlign w:val="center"/>
          </w:tcPr>
          <w:p w:rsidR="001C187A" w:rsidRPr="001C187A" w:rsidRDefault="001C187A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1C187A" w:rsidRPr="001C187A" w:rsidRDefault="001C187A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4" w:rsidRPr="001C187A" w:rsidTr="000E44D7">
        <w:tc>
          <w:tcPr>
            <w:tcW w:w="851" w:type="dxa"/>
            <w:vAlign w:val="center"/>
          </w:tcPr>
          <w:p w:rsidR="00FC4F24" w:rsidRDefault="00F57EB3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vAlign w:val="center"/>
          </w:tcPr>
          <w:p w:rsidR="00FC4F24" w:rsidRPr="001C187A" w:rsidRDefault="00F57EB3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снижению неформальной занятости</w:t>
            </w:r>
          </w:p>
        </w:tc>
        <w:tc>
          <w:tcPr>
            <w:tcW w:w="3685" w:type="dxa"/>
            <w:vAlign w:val="center"/>
          </w:tcPr>
          <w:p w:rsidR="00FC4F24" w:rsidRPr="000418DE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экономики и финансов-начальник финансового отдела</w:t>
            </w:r>
          </w:p>
        </w:tc>
        <w:tc>
          <w:tcPr>
            <w:tcW w:w="2531" w:type="dxa"/>
            <w:vAlign w:val="center"/>
          </w:tcPr>
          <w:p w:rsidR="00FC4F24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371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комиссии с учетом необходимости проведения заседаний не реже одного раза в квартал</w:t>
            </w:r>
          </w:p>
        </w:tc>
        <w:tc>
          <w:tcPr>
            <w:tcW w:w="3685" w:type="dxa"/>
            <w:vMerge w:val="restart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ежведомственная комиссия/Отдел экономики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Пенсионного фонда Российской Федерации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МВД</w:t>
            </w:r>
          </w:p>
        </w:tc>
        <w:tc>
          <w:tcPr>
            <w:tcW w:w="2531" w:type="dxa"/>
            <w:vAlign w:val="center"/>
          </w:tcPr>
          <w:p w:rsidR="00AD01E9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AD01E9">
              <w:rPr>
                <w:rFonts w:ascii="Times New Roman" w:hAnsi="Times New Roman" w:cs="Times New Roman"/>
                <w:sz w:val="24"/>
                <w:szCs w:val="24"/>
              </w:rPr>
              <w:t>о 1 марта 2022 года</w:t>
            </w: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7371" w:type="dxa"/>
            <w:vAlign w:val="center"/>
          </w:tcPr>
          <w:p w:rsidR="00AD01E9" w:rsidRPr="00F57EB3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в соответствии с утвержденным планом работы</w:t>
            </w:r>
          </w:p>
        </w:tc>
        <w:tc>
          <w:tcPr>
            <w:tcW w:w="3685" w:type="dxa"/>
            <w:vMerge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AD01E9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01E9" w:rsidRPr="00F57EB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утвержденным планом, не реже одного раза в квартал</w:t>
            </w: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371" w:type="dxa"/>
            <w:vAlign w:val="center"/>
          </w:tcPr>
          <w:p w:rsidR="00AD01E9" w:rsidRPr="00F57EB3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работы комиссии с последующей корректировкой плана ее работы</w:t>
            </w:r>
          </w:p>
        </w:tc>
        <w:tc>
          <w:tcPr>
            <w:tcW w:w="3685" w:type="dxa"/>
            <w:vMerge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371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EB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работе комиссии в средствах массовой информации и в открытом доступе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3685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2531" w:type="dxa"/>
            <w:vAlign w:val="center"/>
          </w:tcPr>
          <w:p w:rsidR="00AD01E9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71" w:type="dxa"/>
            <w:vAlign w:val="center"/>
          </w:tcPr>
          <w:p w:rsidR="00AD01E9" w:rsidRPr="00F57EB3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87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выявлению неформальной занятости населения</w:t>
            </w:r>
            <w:r w:rsidRPr="00F757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vAlign w:val="center"/>
          </w:tcPr>
          <w:p w:rsidR="00AD01E9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экономики и финансов-начальник финансового отдела</w:t>
            </w:r>
          </w:p>
        </w:tc>
        <w:tc>
          <w:tcPr>
            <w:tcW w:w="2531" w:type="dxa"/>
            <w:vAlign w:val="center"/>
          </w:tcPr>
          <w:p w:rsidR="00AD01E9" w:rsidRPr="00F57EB3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371" w:type="dxa"/>
            <w:vAlign w:val="center"/>
          </w:tcPr>
          <w:p w:rsidR="00AD01E9" w:rsidRPr="00F57EB3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87">
              <w:rPr>
                <w:rFonts w:ascii="Times New Roman" w:hAnsi="Times New Roman" w:cs="Times New Roman"/>
                <w:sz w:val="24"/>
                <w:szCs w:val="24"/>
              </w:rPr>
              <w:t>Выявление потенциальных нарушителей на основе анализа показателей, характеризующих уровень заработной платы ниже МРОТ, представления "нулевой" отчетности по налогам и страховым взносам и т.д.</w:t>
            </w:r>
          </w:p>
        </w:tc>
        <w:tc>
          <w:tcPr>
            <w:tcW w:w="3685" w:type="dxa"/>
            <w:vMerge w:val="restart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>Налоговые органы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органы Пенсионного фонда Российской Федерации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органы МВД</w:t>
            </w:r>
          </w:p>
        </w:tc>
        <w:tc>
          <w:tcPr>
            <w:tcW w:w="2531" w:type="dxa"/>
            <w:vAlign w:val="center"/>
          </w:tcPr>
          <w:p w:rsidR="00AD01E9" w:rsidRPr="00F57EB3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01E9">
              <w:rPr>
                <w:rFonts w:ascii="Times New Roman" w:hAnsi="Times New Roman" w:cs="Times New Roman"/>
                <w:sz w:val="24"/>
                <w:szCs w:val="24"/>
              </w:rPr>
              <w:t>а полугодие, год</w:t>
            </w:r>
          </w:p>
        </w:tc>
      </w:tr>
      <w:tr w:rsidR="00AD01E9" w:rsidRPr="001C187A" w:rsidTr="000E44D7">
        <w:trPr>
          <w:trHeight w:val="623"/>
        </w:trPr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371" w:type="dxa"/>
            <w:vAlign w:val="center"/>
          </w:tcPr>
          <w:p w:rsidR="00AD01E9" w:rsidRPr="00AD01E9" w:rsidRDefault="00AD01E9" w:rsidP="000E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>Формирование плана контрольных мероприятий с участием представителей федеральных органов власти в отношении потенциальных нарушителей, выявленных по итогам анализа</w:t>
            </w:r>
          </w:p>
        </w:tc>
        <w:tc>
          <w:tcPr>
            <w:tcW w:w="3685" w:type="dxa"/>
            <w:vMerge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AD01E9" w:rsidRPr="00F57EB3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01E9">
              <w:rPr>
                <w:rFonts w:ascii="Times New Roman" w:hAnsi="Times New Roman" w:cs="Times New Roman"/>
                <w:sz w:val="24"/>
                <w:szCs w:val="24"/>
              </w:rPr>
              <w:t>о 01 марта 2022 года</w:t>
            </w:r>
          </w:p>
        </w:tc>
      </w:tr>
      <w:tr w:rsidR="00AD01E9" w:rsidRPr="001C187A" w:rsidTr="000E44D7">
        <w:trPr>
          <w:trHeight w:val="635"/>
        </w:trPr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371" w:type="dxa"/>
            <w:vAlign w:val="center"/>
          </w:tcPr>
          <w:p w:rsidR="00AD01E9" w:rsidRPr="00AD01E9" w:rsidRDefault="00AD01E9" w:rsidP="000E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соответствии с отдельным планом</w:t>
            </w:r>
          </w:p>
        </w:tc>
        <w:tc>
          <w:tcPr>
            <w:tcW w:w="3685" w:type="dxa"/>
            <w:vMerge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AD01E9" w:rsidRPr="00F57EB3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планом, не реже одного раза в квартал</w:t>
            </w: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371" w:type="dxa"/>
            <w:vAlign w:val="center"/>
          </w:tcPr>
          <w:p w:rsidR="00AD01E9" w:rsidRPr="00F57EB3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выполнения плана контрольных мероприятий</w:t>
            </w:r>
          </w:p>
        </w:tc>
        <w:tc>
          <w:tcPr>
            <w:tcW w:w="3685" w:type="dxa"/>
            <w:vMerge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D01E9" w:rsidRPr="001C187A" w:rsidTr="000E44D7">
        <w:tc>
          <w:tcPr>
            <w:tcW w:w="851" w:type="dxa"/>
            <w:vAlign w:val="center"/>
          </w:tcPr>
          <w:p w:rsidR="00AD01E9" w:rsidRDefault="00AD01E9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371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итогах проведенных контрольных мероприятий в средствах массовой информации и в открытом доступе на сайте муниципального образования</w:t>
            </w:r>
          </w:p>
        </w:tc>
        <w:tc>
          <w:tcPr>
            <w:tcW w:w="3685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1E9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2531" w:type="dxa"/>
            <w:vAlign w:val="center"/>
          </w:tcPr>
          <w:p w:rsidR="00AD01E9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D01E9" w:rsidRPr="001C187A" w:rsidTr="000E44D7">
        <w:tc>
          <w:tcPr>
            <w:tcW w:w="851" w:type="dxa"/>
          </w:tcPr>
          <w:p w:rsidR="00AD01E9" w:rsidRPr="00C87412" w:rsidRDefault="00C87412" w:rsidP="00AD0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:rsidR="00AD01E9" w:rsidRPr="00C87412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комиссии по укреплению бюджетной и налоговой дисциплины</w:t>
            </w:r>
          </w:p>
        </w:tc>
        <w:tc>
          <w:tcPr>
            <w:tcW w:w="3685" w:type="dxa"/>
            <w:vAlign w:val="center"/>
          </w:tcPr>
          <w:p w:rsidR="00AD01E9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8DE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экономики и финансов-начальник финансового отдела</w:t>
            </w:r>
          </w:p>
        </w:tc>
        <w:tc>
          <w:tcPr>
            <w:tcW w:w="2531" w:type="dxa"/>
            <w:vAlign w:val="center"/>
          </w:tcPr>
          <w:p w:rsidR="00AD01E9" w:rsidRPr="001C187A" w:rsidRDefault="00AD01E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</w:tcPr>
          <w:p w:rsidR="00C87412" w:rsidRDefault="00C87412" w:rsidP="00C87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7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укреплению бюджетной и налоговой дисциплины</w:t>
            </w:r>
          </w:p>
        </w:tc>
        <w:tc>
          <w:tcPr>
            <w:tcW w:w="3685" w:type="dxa"/>
            <w:vMerge w:val="restart"/>
            <w:vAlign w:val="center"/>
          </w:tcPr>
          <w:p w:rsidR="00C87412" w:rsidRPr="00C87412" w:rsidRDefault="00C87412" w:rsidP="000E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r w:rsidRPr="00C87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</w:t>
            </w:r>
          </w:p>
        </w:tc>
        <w:tc>
          <w:tcPr>
            <w:tcW w:w="2531" w:type="dxa"/>
            <w:vAlign w:val="center"/>
          </w:tcPr>
          <w:p w:rsidR="00C87412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87412">
              <w:rPr>
                <w:rFonts w:ascii="Times New Roman" w:hAnsi="Times New Roman" w:cs="Times New Roman"/>
                <w:sz w:val="24"/>
                <w:szCs w:val="24"/>
              </w:rPr>
              <w:t>о 1 марта 2022 года</w:t>
            </w: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</w:tcPr>
          <w:p w:rsidR="00C87412" w:rsidRDefault="00C87412" w:rsidP="00C87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37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существующей задолженности физических и юридических лиц, находящихся на территории муниципального образования, по уплате налогов в бюджетную систему</w:t>
            </w:r>
          </w:p>
        </w:tc>
        <w:tc>
          <w:tcPr>
            <w:tcW w:w="3685" w:type="dxa"/>
            <w:vMerge/>
            <w:vAlign w:val="center"/>
          </w:tcPr>
          <w:p w:rsidR="00C87412" w:rsidRDefault="00C87412" w:rsidP="000E44D7"/>
        </w:tc>
        <w:tc>
          <w:tcPr>
            <w:tcW w:w="253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</w:tcPr>
          <w:p w:rsidR="00C87412" w:rsidRDefault="00C87412" w:rsidP="00C87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7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комиссии на основе проведенного анализа задолженности с учетом необходимости проведения заседаний не реже одного раза в квартал</w:t>
            </w:r>
          </w:p>
        </w:tc>
        <w:tc>
          <w:tcPr>
            <w:tcW w:w="3685" w:type="dxa"/>
            <w:vMerge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2022 года</w:t>
            </w: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  <w:vAlign w:val="center"/>
          </w:tcPr>
          <w:p w:rsidR="00C87412" w:rsidRDefault="00C87412" w:rsidP="007F4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7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в соответствии с установленным планом</w:t>
            </w:r>
          </w:p>
        </w:tc>
        <w:tc>
          <w:tcPr>
            <w:tcW w:w="3685" w:type="dxa"/>
            <w:vMerge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  <w:vAlign w:val="center"/>
          </w:tcPr>
          <w:p w:rsidR="00C87412" w:rsidRDefault="00C87412" w:rsidP="007F4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37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комиссии и исполнения плана ее работы</w:t>
            </w:r>
          </w:p>
        </w:tc>
        <w:tc>
          <w:tcPr>
            <w:tcW w:w="3685" w:type="dxa"/>
            <w:vMerge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  <w:vAlign w:val="center"/>
          </w:tcPr>
          <w:p w:rsidR="00C87412" w:rsidRDefault="00C87412" w:rsidP="007F4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371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комиссии в средствах массовой информации, в открытом доступе на сайте муниципального образования</w:t>
            </w:r>
          </w:p>
        </w:tc>
        <w:tc>
          <w:tcPr>
            <w:tcW w:w="3685" w:type="dxa"/>
            <w:vAlign w:val="center"/>
          </w:tcPr>
          <w:p w:rsidR="00C87412" w:rsidRPr="001C187A" w:rsidRDefault="00C87412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2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2531" w:type="dxa"/>
            <w:vAlign w:val="center"/>
          </w:tcPr>
          <w:p w:rsidR="00C87412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01939" w:rsidRPr="001C187A" w:rsidTr="000E44D7">
        <w:trPr>
          <w:trHeight w:val="375"/>
        </w:trPr>
        <w:tc>
          <w:tcPr>
            <w:tcW w:w="851" w:type="dxa"/>
            <w:vAlign w:val="center"/>
          </w:tcPr>
          <w:p w:rsidR="00E01939" w:rsidRPr="00E01939" w:rsidRDefault="00E01939" w:rsidP="007F4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939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center"/>
          </w:tcPr>
          <w:p w:rsidR="00E01939" w:rsidRPr="00E01939" w:rsidRDefault="00E0193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939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информационной кампании о необходимости уплаты налогов</w:t>
            </w:r>
          </w:p>
        </w:tc>
        <w:tc>
          <w:tcPr>
            <w:tcW w:w="3685" w:type="dxa"/>
            <w:vAlign w:val="center"/>
          </w:tcPr>
          <w:p w:rsidR="00E01939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8DE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экономики и финансов-начальник финансового отдела</w:t>
            </w:r>
          </w:p>
        </w:tc>
        <w:tc>
          <w:tcPr>
            <w:tcW w:w="2531" w:type="dxa"/>
            <w:vAlign w:val="center"/>
          </w:tcPr>
          <w:p w:rsidR="00E01939" w:rsidRPr="001C187A" w:rsidRDefault="00E0193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  <w:vAlign w:val="center"/>
          </w:tcPr>
          <w:p w:rsidR="00C87412" w:rsidRDefault="00E01939" w:rsidP="007F4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71" w:type="dxa"/>
            <w:vAlign w:val="center"/>
          </w:tcPr>
          <w:p w:rsidR="00C87412" w:rsidRPr="001C187A" w:rsidRDefault="00E0193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9">
              <w:rPr>
                <w:rFonts w:ascii="Times New Roman" w:hAnsi="Times New Roman" w:cs="Times New Roman"/>
                <w:sz w:val="24"/>
                <w:szCs w:val="24"/>
              </w:rPr>
              <w:t>Подготовка совместно с налоговой инспекцией информационных бюллетеней, листовок, содержащих информацию о необходимости уплаты налогов с привязкой к расходам бюджетов (зачем нужны налоги и на что они направляются)</w:t>
            </w:r>
          </w:p>
        </w:tc>
        <w:tc>
          <w:tcPr>
            <w:tcW w:w="3685" w:type="dxa"/>
            <w:vAlign w:val="center"/>
          </w:tcPr>
          <w:p w:rsidR="00C87412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8DE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Александровского района (далее – отдел </w:t>
            </w:r>
            <w:proofErr w:type="spellStart"/>
            <w:r w:rsidRPr="000418DE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  <w:r w:rsidRPr="000418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939" w:rsidRPr="00E01939">
              <w:rPr>
                <w:rFonts w:ascii="Times New Roman" w:hAnsi="Times New Roman" w:cs="Times New Roman"/>
                <w:sz w:val="24"/>
                <w:szCs w:val="24"/>
              </w:rPr>
              <w:t>Налоговые органы</w:t>
            </w:r>
          </w:p>
        </w:tc>
        <w:tc>
          <w:tcPr>
            <w:tcW w:w="2531" w:type="dxa"/>
            <w:vAlign w:val="center"/>
          </w:tcPr>
          <w:p w:rsidR="00C87412" w:rsidRPr="001C187A" w:rsidRDefault="008D42ED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определяются с учетом установленных сроков уплаты налогов</w:t>
            </w: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  <w:vAlign w:val="center"/>
          </w:tcPr>
          <w:p w:rsidR="00C87412" w:rsidRDefault="00E01939" w:rsidP="007F4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71" w:type="dxa"/>
            <w:vAlign w:val="center"/>
          </w:tcPr>
          <w:p w:rsidR="00C87412" w:rsidRPr="001C187A" w:rsidRDefault="00E0193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39">
              <w:rPr>
                <w:rFonts w:ascii="Times New Roman" w:hAnsi="Times New Roman" w:cs="Times New Roman"/>
                <w:sz w:val="24"/>
                <w:szCs w:val="24"/>
              </w:rPr>
              <w:t>Размещение подготовленной информации в средствах массовой информации, общедоступных местах и на официальном сайте муниципального образования</w:t>
            </w:r>
          </w:p>
        </w:tc>
        <w:tc>
          <w:tcPr>
            <w:tcW w:w="3685" w:type="dxa"/>
            <w:vAlign w:val="center"/>
          </w:tcPr>
          <w:p w:rsidR="00C87412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C87412" w:rsidRPr="001C187A" w:rsidRDefault="000418DE" w:rsidP="00041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7412" w:rsidRPr="001C187A" w:rsidTr="000E44D7">
        <w:trPr>
          <w:trHeight w:val="375"/>
        </w:trPr>
        <w:tc>
          <w:tcPr>
            <w:tcW w:w="851" w:type="dxa"/>
            <w:vAlign w:val="center"/>
          </w:tcPr>
          <w:p w:rsidR="00C87412" w:rsidRPr="00E01939" w:rsidRDefault="00E01939" w:rsidP="007F4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939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:rsidR="00C87412" w:rsidRPr="00E01939" w:rsidRDefault="00E01939" w:rsidP="00041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Ведение претензионной работы с неплательщиками </w:t>
            </w:r>
            <w:r w:rsidR="000418DE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и неналоговых платежей</w:t>
            </w:r>
          </w:p>
        </w:tc>
        <w:tc>
          <w:tcPr>
            <w:tcW w:w="3685" w:type="dxa"/>
            <w:vAlign w:val="center"/>
          </w:tcPr>
          <w:p w:rsidR="00C87412" w:rsidRPr="00E01939" w:rsidRDefault="00390C30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Главные администраторы доходов бюджета</w:t>
            </w:r>
            <w:r w:rsidR="00E22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01939" w:rsidRPr="00E019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31" w:type="dxa"/>
            <w:vAlign w:val="center"/>
          </w:tcPr>
          <w:p w:rsidR="00C87412" w:rsidRPr="001C187A" w:rsidRDefault="00C066BF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6B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90C30" w:rsidRPr="001C187A" w:rsidTr="000E44D7">
        <w:trPr>
          <w:trHeight w:val="375"/>
        </w:trPr>
        <w:tc>
          <w:tcPr>
            <w:tcW w:w="851" w:type="dxa"/>
            <w:vAlign w:val="center"/>
          </w:tcPr>
          <w:p w:rsidR="00390C30" w:rsidRPr="00390C30" w:rsidRDefault="00390C30" w:rsidP="00390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C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6.</w:t>
            </w:r>
          </w:p>
        </w:tc>
        <w:tc>
          <w:tcPr>
            <w:tcW w:w="7371" w:type="dxa"/>
            <w:vAlign w:val="center"/>
          </w:tcPr>
          <w:p w:rsidR="00390C30" w:rsidRPr="001C187A" w:rsidRDefault="00390C30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задолженности по налоговым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неналоговым 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платежам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685" w:type="dxa"/>
            <w:vAlign w:val="center"/>
          </w:tcPr>
          <w:p w:rsidR="00390C30" w:rsidRPr="001C187A" w:rsidRDefault="00390C30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–финансовый отдел)</w:t>
            </w:r>
          </w:p>
        </w:tc>
        <w:tc>
          <w:tcPr>
            <w:tcW w:w="2531" w:type="dxa"/>
            <w:vAlign w:val="center"/>
          </w:tcPr>
          <w:p w:rsidR="00390C30" w:rsidRPr="001C187A" w:rsidRDefault="00390C30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ежеквартально.</w:t>
            </w: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Pr="00316C38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16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E5825" w:rsidRPr="00316C38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работы по выявлению потенциальных доходных источников бюджетов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3E5825" w:rsidRPr="003E5825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825">
              <w:rPr>
                <w:rFonts w:ascii="Times New Roman" w:hAnsi="Times New Roman" w:cs="Times New Roman"/>
                <w:sz w:val="24"/>
                <w:szCs w:val="24"/>
              </w:rPr>
              <w:t>Повышение собираемости налоговых и неналоговых доходов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Анализ исполнения налоговых и неналоговых доходов местного бюджета в разрезе источников поступлений.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  <w:r w:rsidR="000418DE">
              <w:rPr>
                <w:rFonts w:ascii="Times New Roman" w:hAnsi="Times New Roman" w:cs="Times New Roman"/>
                <w:sz w:val="24"/>
                <w:szCs w:val="24"/>
              </w:rPr>
              <w:t>, Финансовый отдел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администрирования налоговых и неналоговых доходов главными администраторами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бюджетов, своевременного и полноценного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налоговых и неналоговых платежей в бюджет МО «Александровский район».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доходов бюджета 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71" w:type="dxa"/>
            <w:vAlign w:val="center"/>
          </w:tcPr>
          <w:p w:rsidR="003E5825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предоставляемых налоговых льгот, а также анализ применения 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говых ставок по местным налогам:</w:t>
            </w:r>
          </w:p>
          <w:p w:rsidR="003E5825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год.</w:t>
            </w:r>
          </w:p>
        </w:tc>
        <w:tc>
          <w:tcPr>
            <w:tcW w:w="3685" w:type="dxa"/>
            <w:vAlign w:val="center"/>
          </w:tcPr>
          <w:p w:rsidR="003E5825" w:rsidRPr="001C187A" w:rsidRDefault="000E44D7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D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31" w:type="dxa"/>
            <w:vAlign w:val="center"/>
          </w:tcPr>
          <w:p w:rsidR="003E5825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25.07.2022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отмене неэффективных налоговых льгот (понижение ставок по налогам) в случае, если по результатам оценки эффективности налоговых льгот (понижение ставок) выявлены неэффективные льготы</w:t>
            </w:r>
          </w:p>
        </w:tc>
        <w:tc>
          <w:tcPr>
            <w:tcW w:w="3685" w:type="dxa"/>
            <w:vAlign w:val="center"/>
          </w:tcPr>
          <w:p w:rsidR="003E5825" w:rsidRPr="001C187A" w:rsidRDefault="000E44D7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4D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муниципальным имуществом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418DE">
        <w:trPr>
          <w:trHeight w:val="375"/>
        </w:trPr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</w:t>
            </w:r>
          </w:p>
        </w:tc>
        <w:tc>
          <w:tcPr>
            <w:tcW w:w="3685" w:type="dxa"/>
            <w:vMerge w:val="restart"/>
            <w:vAlign w:val="center"/>
          </w:tcPr>
          <w:p w:rsidR="003E5825" w:rsidRPr="001C187A" w:rsidRDefault="008D4E32" w:rsidP="00041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последующее ведение реестра муниципального имущества</w:t>
            </w:r>
          </w:p>
        </w:tc>
        <w:tc>
          <w:tcPr>
            <w:tcW w:w="3685" w:type="dxa"/>
            <w:vMerge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5825" w:rsidRPr="001C187A" w:rsidTr="000E44D7">
        <w:trPr>
          <w:trHeight w:val="291"/>
        </w:trPr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F">
              <w:rPr>
                <w:rFonts w:ascii="Times New Roman" w:hAnsi="Times New Roman" w:cs="Times New Roman"/>
                <w:sz w:val="24"/>
                <w:szCs w:val="24"/>
              </w:rPr>
              <w:t>Использование существующих программных продуктов для ведения реестра муниципального имущества</w:t>
            </w:r>
          </w:p>
        </w:tc>
        <w:tc>
          <w:tcPr>
            <w:tcW w:w="3685" w:type="dxa"/>
            <w:vMerge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F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открытом доступе и на сайте муниципального образования информации о свободных объектах муниципального имущества</w:t>
            </w:r>
          </w:p>
        </w:tc>
        <w:tc>
          <w:tcPr>
            <w:tcW w:w="3685" w:type="dxa"/>
            <w:vMerge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5825" w:rsidRPr="001C187A" w:rsidTr="000E44D7">
        <w:trPr>
          <w:trHeight w:val="375"/>
        </w:trPr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инвентаризации заключенных договоров аренды муниципального имущества</w:t>
            </w:r>
          </w:p>
        </w:tc>
        <w:tc>
          <w:tcPr>
            <w:tcW w:w="3685" w:type="dxa"/>
            <w:vMerge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5825" w:rsidRPr="001C187A" w:rsidTr="000E44D7">
        <w:trPr>
          <w:trHeight w:val="442"/>
        </w:trPr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:rsidR="003E5825" w:rsidRPr="0014668F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F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муниципальных унитарных предприятий</w:t>
            </w:r>
          </w:p>
        </w:tc>
        <w:tc>
          <w:tcPr>
            <w:tcW w:w="3685" w:type="dxa"/>
            <w:vAlign w:val="center"/>
          </w:tcPr>
          <w:p w:rsidR="003E5825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8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по </w:t>
            </w:r>
            <w:r w:rsidRPr="0004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финансов-начальник финансового отдела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Организация комиссии муниципального образования для проведения оценки эффективности деятельности муниципальных унитарных предприятий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E4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proofErr w:type="spellStart"/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="000E4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1раз в квартал.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8F">
              <w:rPr>
                <w:rFonts w:ascii="Times New Roman" w:hAnsi="Times New Roman" w:cs="Times New Roman"/>
                <w:sz w:val="24"/>
                <w:szCs w:val="24"/>
              </w:rPr>
              <w:t>Формирование методики оценки деятельности муниципальных унитарных предприятий с установлением объективных критериев такой оценки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района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2022 года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Проведение оценки деятельности муниципальных унитарных предприятий на основе утвержденной методики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5825" w:rsidRPr="001C187A" w:rsidRDefault="000418DE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proofErr w:type="spellStart"/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="00E2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отдел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Принятие решений по итогам оценки деятельности муниципальных унитарных предприятий о целесообразности продолжения функционирования предприятия, о необходимости его реорганизации либо ликвидации</w:t>
            </w:r>
          </w:p>
        </w:tc>
        <w:tc>
          <w:tcPr>
            <w:tcW w:w="3685" w:type="dxa"/>
            <w:vAlign w:val="center"/>
          </w:tcPr>
          <w:p w:rsidR="00E22DD9" w:rsidRPr="00E22DD9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E4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, Финансовый отдел</w:t>
            </w:r>
            <w:r w:rsidR="003E5825" w:rsidRPr="001C1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7F48F3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F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E5825" w:rsidRPr="00316C38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b/>
                <w:sz w:val="24"/>
                <w:szCs w:val="24"/>
              </w:rPr>
              <w:t>Меры, способствующие развитию экономического потенциала муниципалитета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316C38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3E5825" w:rsidRPr="00316C38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предпринимательства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направлений предоставления субсидий субъектам малого и среднего предпринимательства (по отраслевому признаку – наиболее приоритетному направлению)</w:t>
            </w: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E5825" w:rsidRPr="001C187A" w:rsidRDefault="000E44D7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2DD9">
              <w:rPr>
                <w:rFonts w:ascii="Times New Roman" w:hAnsi="Times New Roman" w:cs="Times New Roman"/>
                <w:sz w:val="24"/>
                <w:szCs w:val="24"/>
              </w:rPr>
              <w:t>о 1 марта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порядков предоставления субсидий субъектам малого и среднего предпринимательства по направлениям, определенным по итогам работы в соответствии с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>Включение в бюджет соответствующих бюджетных ассигнований на предоставление субсидий субъектам малого и среднего предпринимательства</w:t>
            </w:r>
          </w:p>
        </w:tc>
        <w:tc>
          <w:tcPr>
            <w:tcW w:w="3685" w:type="dxa"/>
            <w:vAlign w:val="center"/>
          </w:tcPr>
          <w:p w:rsidR="003E5825" w:rsidRPr="001C187A" w:rsidRDefault="000E44D7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>инансовый отдел</w:t>
            </w:r>
          </w:p>
        </w:tc>
        <w:tc>
          <w:tcPr>
            <w:tcW w:w="2531" w:type="dxa"/>
            <w:vAlign w:val="center"/>
          </w:tcPr>
          <w:p w:rsidR="003E5825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>роки определяются с учетом установленных сроков составления бюджета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предоставления субсидий субъектам малого и </w:t>
            </w:r>
            <w:r w:rsidRPr="0031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в соответствии с принятыми порядками</w:t>
            </w:r>
          </w:p>
        </w:tc>
        <w:tc>
          <w:tcPr>
            <w:tcW w:w="3685" w:type="dxa"/>
            <w:vAlign w:val="center"/>
          </w:tcPr>
          <w:p w:rsidR="003E5825" w:rsidRPr="001C187A" w:rsidRDefault="000E44D7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E5825" w:rsidRPr="00641338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 порядком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38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анализа эффективности предоставляемых субсидий субъектам малого и среднего предпринимательства, в том числе на предмет достижения целевых показателей деятельности указанных субъектов</w:t>
            </w:r>
          </w:p>
        </w:tc>
        <w:tc>
          <w:tcPr>
            <w:tcW w:w="3685" w:type="dxa"/>
            <w:vAlign w:val="center"/>
          </w:tcPr>
          <w:p w:rsidR="003E5825" w:rsidRPr="001C187A" w:rsidRDefault="000E44D7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5825" w:rsidRPr="001C187A" w:rsidTr="000E44D7">
        <w:trPr>
          <w:trHeight w:val="304"/>
        </w:trPr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4C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предпринимательства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rPr>
          <w:trHeight w:val="304"/>
        </w:trPr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4C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муниципального имущества, свободного от прав третьих лиц и возможного к использованию, утверждение указанного перечня имущества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>о 1 апреля 2022 г.</w:t>
            </w:r>
          </w:p>
        </w:tc>
      </w:tr>
      <w:tr w:rsidR="003E5825" w:rsidRPr="001C187A" w:rsidTr="000E44D7">
        <w:trPr>
          <w:trHeight w:val="304"/>
        </w:trPr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C4C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актуализации утвержденного перечня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AE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3E5825" w:rsidRPr="001C187A" w:rsidTr="000E44D7">
        <w:trPr>
          <w:trHeight w:val="304"/>
        </w:trPr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сформированного перечня в открытом доступе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района</w:t>
            </w: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 xml:space="preserve"> и в местах, доступных для потенциальных лиц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1C187A" w:rsidRDefault="00C53929" w:rsidP="00566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AE1">
              <w:rPr>
                <w:rFonts w:ascii="Times New Roman" w:hAnsi="Times New Roman" w:cs="Times New Roman"/>
                <w:sz w:val="24"/>
                <w:szCs w:val="24"/>
              </w:rPr>
              <w:t>о 01.04. текущего года</w:t>
            </w:r>
          </w:p>
        </w:tc>
      </w:tr>
      <w:tr w:rsidR="003E5825" w:rsidRPr="001C187A" w:rsidTr="000E44D7">
        <w:trPr>
          <w:trHeight w:val="304"/>
        </w:trPr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Принятие порядков использования муниципального имущества, предусматривающего преимущественные права субъектов малого и среднего предпринимательства на его использование (в том числе, льготные ставки арендной платы, реализация с предоставлением рассрочки платежа на длительный срок)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0935B9" w:rsidRDefault="00566AE1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825" w:rsidRPr="001C187A" w:rsidTr="000E44D7">
        <w:trPr>
          <w:trHeight w:val="304"/>
        </w:trPr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имущества субъектам малого и среднего предпринимательства в соответствии с принятыми порядками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принятых мер имущественной поддержки субъектов малого и среднего предпринимательства, в том числе на предмет достижения целевых показателей деятельности указанных субъектов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C53929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5825" w:rsidRPr="00C53929">
              <w:rPr>
                <w:rFonts w:ascii="Times New Roman" w:hAnsi="Times New Roman" w:cs="Times New Roman"/>
                <w:sz w:val="24"/>
                <w:szCs w:val="24"/>
              </w:rPr>
              <w:t>роки определяются порядками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8F3">
              <w:rPr>
                <w:rFonts w:ascii="Times New Roman" w:hAnsi="Times New Roman" w:cs="Times New Roman"/>
                <w:sz w:val="24"/>
                <w:szCs w:val="24"/>
              </w:rPr>
              <w:t>Принятие решений по итогам проведенной оценки о необходимости корректировки принятых порядков, а также принятие соответствующих мер к субъектам малого и среднего предпринимательства, неэффективно использующим предоставленное имущество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ИиЗО</w:t>
            </w:r>
            <w:proofErr w:type="spellEnd"/>
          </w:p>
        </w:tc>
        <w:tc>
          <w:tcPr>
            <w:tcW w:w="2531" w:type="dxa"/>
            <w:vAlign w:val="center"/>
          </w:tcPr>
          <w:p w:rsidR="003E5825" w:rsidRPr="001C187A" w:rsidRDefault="00C53929" w:rsidP="00566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AE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местным товаропроизводителям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ярмарок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9">
              <w:rPr>
                <w:rFonts w:ascii="Times New Roman" w:hAnsi="Times New Roman" w:cs="Times New Roman"/>
                <w:sz w:val="24"/>
                <w:szCs w:val="24"/>
              </w:rPr>
              <w:t>Определение места на территории муниципального образования, возможного для проведения различного рода ярмарок (выходного дня, сезонные, тематические)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5825">
              <w:rPr>
                <w:rFonts w:ascii="Times New Roman" w:hAnsi="Times New Roman" w:cs="Times New Roman"/>
                <w:sz w:val="24"/>
                <w:szCs w:val="24"/>
              </w:rPr>
              <w:t>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 г.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3E5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9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годового графика работы ярмарок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9">
              <w:rPr>
                <w:rFonts w:ascii="Times New Roman" w:hAnsi="Times New Roman" w:cs="Times New Roman"/>
                <w:sz w:val="24"/>
                <w:szCs w:val="24"/>
              </w:rPr>
              <w:t>до 01.04.2022 г.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E2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9">
              <w:rPr>
                <w:rFonts w:ascii="Times New Roman" w:hAnsi="Times New Roman" w:cs="Times New Roman"/>
                <w:sz w:val="24"/>
                <w:szCs w:val="24"/>
              </w:rPr>
              <w:t>Информирование местных товаропроизводителей, а также населения о проводимых на территории муниципального образования ярмарках, распространение в средствах массовой информации и в открытом доступе на сайте муниципального образования информации о проводимых ярмарках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E2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ярмарок в соответствии с установленным графиком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графиком</w:t>
            </w: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4D3DDC" w:rsidRDefault="003E5825" w:rsidP="00E2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D3D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на территории Александровского района</w:t>
            </w:r>
          </w:p>
        </w:tc>
        <w:tc>
          <w:tcPr>
            <w:tcW w:w="3685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25" w:rsidRPr="001C187A" w:rsidTr="000E44D7">
        <w:tc>
          <w:tcPr>
            <w:tcW w:w="851" w:type="dxa"/>
            <w:vAlign w:val="center"/>
          </w:tcPr>
          <w:p w:rsidR="003E5825" w:rsidRPr="001C187A" w:rsidRDefault="003E5825" w:rsidP="00E2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3E5825" w:rsidRPr="001C187A" w:rsidRDefault="003E5825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взаимном сотрудничестве между Администрацией района и предприятиями, работающими на территории Александровского района</w:t>
            </w:r>
          </w:p>
        </w:tc>
        <w:tc>
          <w:tcPr>
            <w:tcW w:w="3685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DD9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2531" w:type="dxa"/>
            <w:vAlign w:val="center"/>
          </w:tcPr>
          <w:p w:rsidR="003E5825" w:rsidRPr="001C187A" w:rsidRDefault="00E22DD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66AE1" w:rsidRPr="001C187A" w:rsidTr="000E44D7">
        <w:tc>
          <w:tcPr>
            <w:tcW w:w="851" w:type="dxa"/>
            <w:vAlign w:val="center"/>
          </w:tcPr>
          <w:p w:rsidR="00566AE1" w:rsidRDefault="00566AE1" w:rsidP="00E2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566AE1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местных товаропроизводителей различных рода ярмарок в г. Стрежевом, г. Нижневартовске </w:t>
            </w:r>
          </w:p>
        </w:tc>
        <w:tc>
          <w:tcPr>
            <w:tcW w:w="3685" w:type="dxa"/>
            <w:vAlign w:val="center"/>
          </w:tcPr>
          <w:p w:rsidR="00566AE1" w:rsidRPr="00E22DD9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31" w:type="dxa"/>
            <w:vAlign w:val="center"/>
          </w:tcPr>
          <w:p w:rsidR="00566AE1" w:rsidRPr="001C187A" w:rsidRDefault="00C53929" w:rsidP="000E4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возможности</w:t>
            </w:r>
          </w:p>
        </w:tc>
      </w:tr>
    </w:tbl>
    <w:p w:rsidR="001C187A" w:rsidRPr="001C187A" w:rsidRDefault="001C187A" w:rsidP="001C187A">
      <w:pPr>
        <w:rPr>
          <w:rFonts w:ascii="Times New Roman" w:hAnsi="Times New Roman" w:cs="Times New Roman"/>
          <w:b/>
          <w:sz w:val="24"/>
          <w:szCs w:val="24"/>
        </w:rPr>
      </w:pPr>
    </w:p>
    <w:sectPr w:rsidR="001C187A" w:rsidRPr="001C187A" w:rsidSect="002D2419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47" w:rsidRDefault="00E66A47" w:rsidP="001C187A">
      <w:pPr>
        <w:spacing w:after="0" w:line="240" w:lineRule="auto"/>
      </w:pPr>
      <w:r>
        <w:separator/>
      </w:r>
    </w:p>
  </w:endnote>
  <w:endnote w:type="continuationSeparator" w:id="0">
    <w:p w:rsidR="00E66A47" w:rsidRDefault="00E66A47" w:rsidP="001C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7" w:rsidRDefault="000E44D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7" w:rsidRDefault="000E44D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7" w:rsidRDefault="000E44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47" w:rsidRDefault="00E66A47" w:rsidP="001C187A">
      <w:pPr>
        <w:spacing w:after="0" w:line="240" w:lineRule="auto"/>
      </w:pPr>
      <w:r>
        <w:separator/>
      </w:r>
    </w:p>
  </w:footnote>
  <w:footnote w:type="continuationSeparator" w:id="0">
    <w:p w:rsidR="00E66A47" w:rsidRDefault="00E66A47" w:rsidP="001C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7" w:rsidRDefault="000E44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409107"/>
      <w:docPartObj>
        <w:docPartGallery w:val="Page Numbers (Top of Page)"/>
        <w:docPartUnique/>
      </w:docPartObj>
    </w:sdtPr>
    <w:sdtEndPr/>
    <w:sdtContent>
      <w:p w:rsidR="000E44D7" w:rsidRDefault="006F6D4E">
        <w:pPr>
          <w:pStyle w:val="aa"/>
          <w:jc w:val="center"/>
        </w:pPr>
        <w:r>
          <w:fldChar w:fldCharType="begin"/>
        </w:r>
        <w:r w:rsidR="000E44D7">
          <w:instrText>PAGE   \* MERGEFORMAT</w:instrText>
        </w:r>
        <w:r>
          <w:fldChar w:fldCharType="separate"/>
        </w:r>
        <w:r w:rsidR="00480E61">
          <w:rPr>
            <w:noProof/>
          </w:rPr>
          <w:t>9</w:t>
        </w:r>
        <w:r>
          <w:fldChar w:fldCharType="end"/>
        </w:r>
      </w:p>
    </w:sdtContent>
  </w:sdt>
  <w:p w:rsidR="000E44D7" w:rsidRDefault="000E44D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7" w:rsidRDefault="000E44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CB7"/>
    <w:multiLevelType w:val="hybridMultilevel"/>
    <w:tmpl w:val="F6560A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A1"/>
    <w:rsid w:val="00011C55"/>
    <w:rsid w:val="00012DCA"/>
    <w:rsid w:val="00020A5D"/>
    <w:rsid w:val="000418DE"/>
    <w:rsid w:val="00067D7E"/>
    <w:rsid w:val="000935B9"/>
    <w:rsid w:val="000D638C"/>
    <w:rsid w:val="000E44D7"/>
    <w:rsid w:val="000F1303"/>
    <w:rsid w:val="000F5FBD"/>
    <w:rsid w:val="00103495"/>
    <w:rsid w:val="00126C25"/>
    <w:rsid w:val="00130D5F"/>
    <w:rsid w:val="0014668F"/>
    <w:rsid w:val="001608AE"/>
    <w:rsid w:val="00162D19"/>
    <w:rsid w:val="001C187A"/>
    <w:rsid w:val="002037C0"/>
    <w:rsid w:val="002315BF"/>
    <w:rsid w:val="0024514E"/>
    <w:rsid w:val="00253939"/>
    <w:rsid w:val="00254A41"/>
    <w:rsid w:val="00254C15"/>
    <w:rsid w:val="00291315"/>
    <w:rsid w:val="002D2419"/>
    <w:rsid w:val="00316C38"/>
    <w:rsid w:val="00323804"/>
    <w:rsid w:val="0032587F"/>
    <w:rsid w:val="00331021"/>
    <w:rsid w:val="00333DA4"/>
    <w:rsid w:val="00390C30"/>
    <w:rsid w:val="003A57A9"/>
    <w:rsid w:val="003B0454"/>
    <w:rsid w:val="003D6727"/>
    <w:rsid w:val="003E165D"/>
    <w:rsid w:val="003E5825"/>
    <w:rsid w:val="003F522B"/>
    <w:rsid w:val="00402442"/>
    <w:rsid w:val="00430802"/>
    <w:rsid w:val="00431F5A"/>
    <w:rsid w:val="004614EF"/>
    <w:rsid w:val="00475AE2"/>
    <w:rsid w:val="00480E61"/>
    <w:rsid w:val="004A17DB"/>
    <w:rsid w:val="004D3DDC"/>
    <w:rsid w:val="004F23F9"/>
    <w:rsid w:val="00506377"/>
    <w:rsid w:val="00532C4C"/>
    <w:rsid w:val="00562778"/>
    <w:rsid w:val="00566AE1"/>
    <w:rsid w:val="00587576"/>
    <w:rsid w:val="005B32BB"/>
    <w:rsid w:val="005C121E"/>
    <w:rsid w:val="005C408E"/>
    <w:rsid w:val="005F0D26"/>
    <w:rsid w:val="0060551C"/>
    <w:rsid w:val="00614905"/>
    <w:rsid w:val="00627BF4"/>
    <w:rsid w:val="00641338"/>
    <w:rsid w:val="006B3457"/>
    <w:rsid w:val="006D37C0"/>
    <w:rsid w:val="006E5CAC"/>
    <w:rsid w:val="006F6D4E"/>
    <w:rsid w:val="007339C4"/>
    <w:rsid w:val="0079263B"/>
    <w:rsid w:val="007A017E"/>
    <w:rsid w:val="007B248E"/>
    <w:rsid w:val="007B7E9C"/>
    <w:rsid w:val="007C7D08"/>
    <w:rsid w:val="007F48F3"/>
    <w:rsid w:val="00832BBC"/>
    <w:rsid w:val="00850BED"/>
    <w:rsid w:val="00851223"/>
    <w:rsid w:val="008521B4"/>
    <w:rsid w:val="00866D25"/>
    <w:rsid w:val="008B0F99"/>
    <w:rsid w:val="008D42ED"/>
    <w:rsid w:val="008D4E32"/>
    <w:rsid w:val="009027D9"/>
    <w:rsid w:val="009128C4"/>
    <w:rsid w:val="00915C94"/>
    <w:rsid w:val="009229FF"/>
    <w:rsid w:val="009321E2"/>
    <w:rsid w:val="00955F15"/>
    <w:rsid w:val="00956D97"/>
    <w:rsid w:val="00995F3E"/>
    <w:rsid w:val="009B051E"/>
    <w:rsid w:val="009D507B"/>
    <w:rsid w:val="009E26F0"/>
    <w:rsid w:val="009F630B"/>
    <w:rsid w:val="00A12144"/>
    <w:rsid w:val="00A17C8A"/>
    <w:rsid w:val="00A218B8"/>
    <w:rsid w:val="00A76067"/>
    <w:rsid w:val="00A81BA1"/>
    <w:rsid w:val="00AB1340"/>
    <w:rsid w:val="00AD01E9"/>
    <w:rsid w:val="00B22E80"/>
    <w:rsid w:val="00B66754"/>
    <w:rsid w:val="00B81260"/>
    <w:rsid w:val="00BB647E"/>
    <w:rsid w:val="00BC28DB"/>
    <w:rsid w:val="00BF232C"/>
    <w:rsid w:val="00BF23E5"/>
    <w:rsid w:val="00C066BF"/>
    <w:rsid w:val="00C07E23"/>
    <w:rsid w:val="00C10102"/>
    <w:rsid w:val="00C41481"/>
    <w:rsid w:val="00C53929"/>
    <w:rsid w:val="00C72ECC"/>
    <w:rsid w:val="00C76FC9"/>
    <w:rsid w:val="00C83A2B"/>
    <w:rsid w:val="00C87412"/>
    <w:rsid w:val="00CA431E"/>
    <w:rsid w:val="00CB27BF"/>
    <w:rsid w:val="00CD0E3F"/>
    <w:rsid w:val="00CE5AF8"/>
    <w:rsid w:val="00D35760"/>
    <w:rsid w:val="00D613C6"/>
    <w:rsid w:val="00D642C0"/>
    <w:rsid w:val="00DF4F85"/>
    <w:rsid w:val="00E01939"/>
    <w:rsid w:val="00E1244E"/>
    <w:rsid w:val="00E22DD9"/>
    <w:rsid w:val="00E66A47"/>
    <w:rsid w:val="00E90A08"/>
    <w:rsid w:val="00E95E3E"/>
    <w:rsid w:val="00EB09BE"/>
    <w:rsid w:val="00EB6325"/>
    <w:rsid w:val="00EE0B86"/>
    <w:rsid w:val="00F03E32"/>
    <w:rsid w:val="00F2309A"/>
    <w:rsid w:val="00F440D6"/>
    <w:rsid w:val="00F57EB3"/>
    <w:rsid w:val="00F75787"/>
    <w:rsid w:val="00F8229F"/>
    <w:rsid w:val="00F87212"/>
    <w:rsid w:val="00F93E54"/>
    <w:rsid w:val="00FA171C"/>
    <w:rsid w:val="00FB1DFC"/>
    <w:rsid w:val="00FC1D95"/>
    <w:rsid w:val="00FC4F24"/>
    <w:rsid w:val="00FD161F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4EB8363-099E-4DCC-B3B0-D2AF9DB3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1E"/>
  </w:style>
  <w:style w:type="paragraph" w:styleId="1">
    <w:name w:val="heading 1"/>
    <w:basedOn w:val="a"/>
    <w:next w:val="a"/>
    <w:link w:val="10"/>
    <w:qFormat/>
    <w:rsid w:val="005627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D0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2778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FC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D0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unhideWhenUsed/>
    <w:rsid w:val="001C187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187A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unhideWhenUsed/>
    <w:qFormat/>
    <w:rsid w:val="001C187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2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7BF4"/>
  </w:style>
  <w:style w:type="paragraph" w:styleId="ac">
    <w:name w:val="footer"/>
    <w:basedOn w:val="a"/>
    <w:link w:val="ad"/>
    <w:uiPriority w:val="99"/>
    <w:unhideWhenUsed/>
    <w:rsid w:val="0062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7BF4"/>
  </w:style>
  <w:style w:type="paragraph" w:styleId="ae">
    <w:name w:val="List Paragraph"/>
    <w:basedOn w:val="a"/>
    <w:uiPriority w:val="34"/>
    <w:qFormat/>
    <w:rsid w:val="00F7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Надежда Н. Караченцева</cp:lastModifiedBy>
  <cp:revision>2</cp:revision>
  <cp:lastPrinted>2022-03-16T03:44:00Z</cp:lastPrinted>
  <dcterms:created xsi:type="dcterms:W3CDTF">2025-03-25T08:30:00Z</dcterms:created>
  <dcterms:modified xsi:type="dcterms:W3CDTF">2025-03-25T08:30:00Z</dcterms:modified>
</cp:coreProperties>
</file>