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85" w:rsidRDefault="002D0E88">
      <w:pPr>
        <w:jc w:val="center"/>
        <w:rPr>
          <w:sz w:val="20"/>
          <w:szCs w:val="20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33400" cy="66294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4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2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:rsidR="000A3A85" w:rsidRDefault="002D0E88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АДМИНИСТРАЦИЯ АЛЕКСАНДРОВСКОГО РАЙОНА</w:t>
      </w:r>
    </w:p>
    <w:p w:rsidR="000A3A85" w:rsidRDefault="002D0E88">
      <w:pPr>
        <w:keepNext/>
        <w:jc w:val="center"/>
        <w:outlineLvl w:val="2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ТОМСКОЙ ОБЛАСТИ</w:t>
      </w:r>
    </w:p>
    <w:p w:rsidR="000A3A85" w:rsidRDefault="000A3A85">
      <w:pPr>
        <w:jc w:val="center"/>
        <w:rPr>
          <w:b/>
          <w:sz w:val="20"/>
          <w:szCs w:val="20"/>
          <w:lang w:eastAsia="ru-RU"/>
        </w:rPr>
      </w:pPr>
    </w:p>
    <w:p w:rsidR="000A3A85" w:rsidRDefault="002D0E88">
      <w:pPr>
        <w:jc w:val="center"/>
        <w:rPr>
          <w:b/>
          <w:sz w:val="20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ПОСТАНОВЛЕНИЕ</w:t>
      </w:r>
    </w:p>
    <w:p w:rsidR="000A3A85" w:rsidRDefault="000A3A85">
      <w:pPr>
        <w:jc w:val="center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73"/>
        <w:gridCol w:w="1363"/>
        <w:gridCol w:w="236"/>
      </w:tblGrid>
      <w:tr w:rsidR="000A3A85">
        <w:trPr>
          <w:trHeight w:val="343"/>
        </w:trPr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A85" w:rsidRDefault="00E241B6">
            <w:pPr>
              <w:ind w:hanging="108"/>
              <w:rPr>
                <w:lang w:eastAsia="ru-RU"/>
              </w:rPr>
            </w:pPr>
            <w:r>
              <w:t>18</w:t>
            </w:r>
            <w:r w:rsidR="002D0E88">
              <w:t>.09.2024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A85" w:rsidRDefault="002D0E88">
            <w:pPr>
              <w:pStyle w:val="2"/>
              <w:ind w:left="0" w:right="-108" w:firstLine="0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№</w:t>
            </w:r>
            <w:r w:rsidR="00E241B6">
              <w:rPr>
                <w:b w:val="0"/>
                <w:sz w:val="24"/>
                <w:szCs w:val="24"/>
                <w:lang w:val="ru-RU" w:eastAsia="ru-RU"/>
              </w:rPr>
              <w:t xml:space="preserve"> 1023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A3A85">
        <w:trPr>
          <w:trHeight w:val="66"/>
        </w:trPr>
        <w:tc>
          <w:tcPr>
            <w:tcW w:w="907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A85" w:rsidRDefault="002D0E88">
            <w:pPr>
              <w:jc w:val="center"/>
            </w:pPr>
            <w:r>
              <w:t>с. Александровское</w:t>
            </w:r>
          </w:p>
        </w:tc>
      </w:tr>
      <w:tr w:rsidR="000A3A85">
        <w:trPr>
          <w:trHeight w:val="66"/>
        </w:trPr>
        <w:tc>
          <w:tcPr>
            <w:tcW w:w="90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A85" w:rsidRDefault="000A3A85">
            <w:pPr>
              <w:ind w:right="141"/>
              <w:jc w:val="both"/>
            </w:pPr>
          </w:p>
          <w:p w:rsidR="000A3A85" w:rsidRDefault="002D0E88">
            <w:pPr>
              <w:ind w:right="141"/>
              <w:jc w:val="center"/>
            </w:pPr>
            <w:r>
              <w:t>О внесении изменений в постановление Администрации Александровского района Томской области от 03.08.2016 № 814 «О порядке оказания социальной помощи в ремонте и (или) переустройстве жилых помещений отдельных категорий граждан»</w:t>
            </w:r>
          </w:p>
          <w:p w:rsidR="000A3A85" w:rsidRDefault="000A3A85">
            <w:pPr>
              <w:ind w:right="141"/>
              <w:jc w:val="center"/>
            </w:pPr>
          </w:p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3A85" w:rsidRDefault="000A3A85"/>
        </w:tc>
      </w:tr>
    </w:tbl>
    <w:p w:rsidR="000A3A85" w:rsidRDefault="000A3A85">
      <w:pPr>
        <w:shd w:val="clear" w:color="auto" w:fill="FFFFFF"/>
        <w:spacing w:before="5" w:line="274" w:lineRule="exact"/>
        <w:ind w:left="34"/>
        <w:jc w:val="center"/>
      </w:pPr>
    </w:p>
    <w:p w:rsidR="000A3A85" w:rsidRDefault="002D0E88">
      <w:pPr>
        <w:ind w:firstLine="567"/>
        <w:jc w:val="both"/>
      </w:pPr>
      <w:r>
        <w:t xml:space="preserve">В целях реализации муниципальной программы «Социальная поддержка населения Александровского района на 2017-2021 годы </w:t>
      </w:r>
      <w:r>
        <w:rPr>
          <w:color w:val="000000"/>
        </w:rPr>
        <w:t xml:space="preserve">и </w:t>
      </w:r>
      <w:r>
        <w:t>на плановый период до 2025 года», утвержденной постановлением Администрации Александровского района Томской области от 21.12.2016 № 1335,</w:t>
      </w:r>
    </w:p>
    <w:p w:rsidR="000A3A85" w:rsidRDefault="002D0E88">
      <w:pPr>
        <w:ind w:firstLine="567"/>
        <w:jc w:val="both"/>
      </w:pPr>
      <w:r>
        <w:t>ПОСТАНОВЛЯЮ:</w:t>
      </w:r>
    </w:p>
    <w:p w:rsidR="000A3A85" w:rsidRDefault="002D0E88">
      <w:pPr>
        <w:ind w:firstLine="567"/>
        <w:jc w:val="both"/>
      </w:pPr>
      <w:r>
        <w:t>1. Внести в постановление Администрации Александровского района Томской области от 03.08.2016 № 814 «О порядке оказания социальной помощи в ремонте и (или) переустройстве жилых помещений отдельных категорий граждан» (далее – Порядок) следующие изменения:</w:t>
      </w:r>
    </w:p>
    <w:p w:rsidR="000A3A85" w:rsidRDefault="002D0E88">
      <w:pPr>
        <w:ind w:firstLine="567"/>
        <w:jc w:val="both"/>
      </w:pPr>
      <w:r>
        <w:t>1) пункт 13 изложить в следующей редакции:</w:t>
      </w:r>
    </w:p>
    <w:p w:rsidR="000A3A85" w:rsidRDefault="002D0E88">
      <w:pPr>
        <w:shd w:val="clear" w:color="auto" w:fill="FFFFFF"/>
        <w:tabs>
          <w:tab w:val="left" w:pos="993"/>
        </w:tabs>
        <w:spacing w:before="5" w:line="240" w:lineRule="atLeast"/>
        <w:ind w:right="-1" w:firstLine="567"/>
        <w:jc w:val="both"/>
      </w:pPr>
      <w:r>
        <w:t>«13. Выплата социальной помощи может осуществляться безналичным перечислением на счет получателя или наличными средствами через кассу Админист</w:t>
      </w:r>
      <w:r w:rsidR="00287289">
        <w:t>рации Александровского района</w:t>
      </w:r>
      <w:r w:rsidR="00E241B6">
        <w:t xml:space="preserve"> Томской области</w:t>
      </w:r>
      <w:proofErr w:type="gramStart"/>
      <w:r w:rsidR="00287289">
        <w:t>.».</w:t>
      </w:r>
      <w:proofErr w:type="gramEnd"/>
    </w:p>
    <w:p w:rsidR="000A3A85" w:rsidRDefault="00287289">
      <w:pPr>
        <w:ind w:right="141" w:firstLine="567"/>
        <w:jc w:val="both"/>
      </w:pPr>
      <w:r>
        <w:t>2. О</w:t>
      </w:r>
      <w:r w:rsidR="002D0E88">
        <w:t>тменить постановление Администрации Александровского района Томской области от 25.11.2016 № 1212 «О внесении изменений в Порядок оказания социальной помощи в ремонте и (или) переустройстве жилых помещений отдельных категорий граждан».</w:t>
      </w:r>
    </w:p>
    <w:p w:rsidR="000A3A85" w:rsidRDefault="00E241B6">
      <w:pPr>
        <w:ind w:firstLine="567"/>
        <w:jc w:val="both"/>
      </w:pPr>
      <w:r>
        <w:t>3</w:t>
      </w:r>
      <w:r w:rsidR="002D0E88">
        <w:t>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0A3A85" w:rsidRDefault="00E241B6">
      <w:pPr>
        <w:ind w:firstLine="567"/>
        <w:jc w:val="both"/>
      </w:pPr>
      <w:r>
        <w:t>4</w:t>
      </w:r>
      <w:r w:rsidR="002D0E88">
        <w:t xml:space="preserve">. Настоящее постановление вступает в силу </w:t>
      </w:r>
      <w:proofErr w:type="gramStart"/>
      <w:r w:rsidR="002D0E88">
        <w:t>на</w:t>
      </w:r>
      <w:proofErr w:type="gramEnd"/>
      <w:r w:rsidR="002D0E88">
        <w:t xml:space="preserve"> </w:t>
      </w:r>
      <w:proofErr w:type="gramStart"/>
      <w:r w:rsidR="002D0E88">
        <w:t>следующий</w:t>
      </w:r>
      <w:proofErr w:type="gramEnd"/>
      <w:r w:rsidR="002D0E88">
        <w:t xml:space="preserve"> день после его официального опубликования и распространяется на правоотношения, возникшие 01.01.2023 года.</w:t>
      </w:r>
    </w:p>
    <w:p w:rsidR="000A3A85" w:rsidRDefault="00E241B6">
      <w:pPr>
        <w:ind w:firstLine="567"/>
        <w:jc w:val="both"/>
      </w:pPr>
      <w:r>
        <w:t>5</w:t>
      </w:r>
      <w:r w:rsidR="002D0E88">
        <w:t xml:space="preserve">. </w:t>
      </w:r>
      <w:proofErr w:type="gramStart"/>
      <w:r w:rsidR="002D0E88">
        <w:t>Контроль за</w:t>
      </w:r>
      <w:proofErr w:type="gramEnd"/>
      <w:r w:rsidR="002D0E88">
        <w:t xml:space="preserve"> исполнением настоящего постановления возложить на заместителя Главы района.</w:t>
      </w:r>
    </w:p>
    <w:p w:rsidR="000A3A85" w:rsidRDefault="000A3A85">
      <w:pPr>
        <w:shd w:val="clear" w:color="auto" w:fill="FFFFFF"/>
        <w:ind w:right="23"/>
        <w:jc w:val="both"/>
      </w:pPr>
    </w:p>
    <w:p w:rsidR="00287289" w:rsidRDefault="00287289">
      <w:pPr>
        <w:shd w:val="clear" w:color="auto" w:fill="FFFFFF"/>
        <w:ind w:right="23"/>
        <w:jc w:val="both"/>
      </w:pPr>
    </w:p>
    <w:p w:rsidR="00287289" w:rsidRDefault="00287289">
      <w:pPr>
        <w:shd w:val="clear" w:color="auto" w:fill="FFFFFF"/>
        <w:ind w:right="23"/>
        <w:jc w:val="both"/>
      </w:pPr>
    </w:p>
    <w:p w:rsidR="000A3A85" w:rsidRDefault="004261AA">
      <w:pPr>
        <w:shd w:val="clear" w:color="auto" w:fill="FFFFFF"/>
        <w:spacing w:line="240" w:lineRule="atLeast"/>
        <w:rPr>
          <w:sz w:val="22"/>
          <w:szCs w:val="22"/>
        </w:rPr>
      </w:pPr>
      <w:proofErr w:type="spellStart"/>
      <w:r>
        <w:t>И.о</w:t>
      </w:r>
      <w:proofErr w:type="spellEnd"/>
      <w:r>
        <w:t>. Главы</w:t>
      </w:r>
      <w:r w:rsidR="002D0E88">
        <w:t xml:space="preserve"> Александровс</w:t>
      </w:r>
      <w:r>
        <w:t>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 xml:space="preserve"> С.Ф. Панов</w:t>
      </w: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287289" w:rsidRDefault="00287289">
      <w:pPr>
        <w:shd w:val="clear" w:color="auto" w:fill="FFFFFF"/>
        <w:spacing w:line="240" w:lineRule="atLeast"/>
        <w:rPr>
          <w:sz w:val="20"/>
          <w:szCs w:val="20"/>
        </w:rPr>
      </w:pPr>
    </w:p>
    <w:p w:rsidR="00287289" w:rsidRDefault="00287289">
      <w:pPr>
        <w:shd w:val="clear" w:color="auto" w:fill="FFFFFF"/>
        <w:spacing w:line="240" w:lineRule="atLeast"/>
        <w:rPr>
          <w:sz w:val="20"/>
          <w:szCs w:val="20"/>
        </w:rPr>
      </w:pPr>
    </w:p>
    <w:p w:rsidR="00287289" w:rsidRDefault="00287289">
      <w:pPr>
        <w:shd w:val="clear" w:color="auto" w:fill="FFFFFF"/>
        <w:spacing w:line="240" w:lineRule="atLeast"/>
        <w:rPr>
          <w:sz w:val="20"/>
          <w:szCs w:val="20"/>
        </w:rPr>
      </w:pPr>
    </w:p>
    <w:p w:rsidR="00287289" w:rsidRDefault="00287289">
      <w:pPr>
        <w:shd w:val="clear" w:color="auto" w:fill="FFFFFF"/>
        <w:spacing w:line="240" w:lineRule="atLeast"/>
        <w:rPr>
          <w:sz w:val="20"/>
          <w:szCs w:val="20"/>
        </w:rPr>
      </w:pPr>
    </w:p>
    <w:p w:rsidR="00287289" w:rsidRDefault="00287289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2D0E88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Ковалева О.Г.</w:t>
      </w:r>
    </w:p>
    <w:p w:rsidR="000A3A85" w:rsidRDefault="002D0E88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2-48-86</w:t>
      </w: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0A3A85">
      <w:pPr>
        <w:shd w:val="clear" w:color="auto" w:fill="FFFFFF"/>
        <w:spacing w:line="240" w:lineRule="atLeast"/>
        <w:rPr>
          <w:sz w:val="20"/>
          <w:szCs w:val="20"/>
        </w:rPr>
      </w:pPr>
    </w:p>
    <w:p w:rsidR="000A3A85" w:rsidRDefault="002D0E88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0A3A85" w:rsidRDefault="002D0E88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Финансовый отдел Администрации Александровского района</w:t>
      </w:r>
    </w:p>
    <w:p w:rsidR="000A3A85" w:rsidRDefault="002D0E88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Экономический отдел Администрации Александровского района</w:t>
      </w:r>
    </w:p>
    <w:sectPr w:rsidR="000A3A85" w:rsidSect="00287289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88" w:rsidRDefault="002D0E88">
      <w:r>
        <w:separator/>
      </w:r>
    </w:p>
  </w:endnote>
  <w:endnote w:type="continuationSeparator" w:id="0">
    <w:p w:rsidR="002D0E88" w:rsidRDefault="002D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88" w:rsidRDefault="002D0E88">
      <w:r>
        <w:separator/>
      </w:r>
    </w:p>
  </w:footnote>
  <w:footnote w:type="continuationSeparator" w:id="0">
    <w:p w:rsidR="002D0E88" w:rsidRDefault="002D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31D"/>
    <w:multiLevelType w:val="hybridMultilevel"/>
    <w:tmpl w:val="E3ACD294"/>
    <w:lvl w:ilvl="0" w:tplc="0802846A">
      <w:start w:val="1"/>
      <w:numFmt w:val="decimal"/>
      <w:lvlText w:val="%1."/>
      <w:lvlJc w:val="left"/>
      <w:pPr>
        <w:ind w:left="2445" w:hanging="885"/>
      </w:pPr>
    </w:lvl>
    <w:lvl w:ilvl="1" w:tplc="7FEE50F6">
      <w:start w:val="1"/>
      <w:numFmt w:val="lowerLetter"/>
      <w:lvlText w:val="%2."/>
      <w:lvlJc w:val="left"/>
      <w:pPr>
        <w:ind w:left="1647" w:hanging="360"/>
      </w:pPr>
    </w:lvl>
    <w:lvl w:ilvl="2" w:tplc="7FE4F4F0">
      <w:start w:val="1"/>
      <w:numFmt w:val="lowerRoman"/>
      <w:lvlText w:val="%3."/>
      <w:lvlJc w:val="right"/>
      <w:pPr>
        <w:ind w:left="2367" w:hanging="180"/>
      </w:pPr>
    </w:lvl>
    <w:lvl w:ilvl="3" w:tplc="218A00B6">
      <w:start w:val="1"/>
      <w:numFmt w:val="decimal"/>
      <w:lvlText w:val="%4."/>
      <w:lvlJc w:val="left"/>
      <w:pPr>
        <w:ind w:left="3087" w:hanging="360"/>
      </w:pPr>
    </w:lvl>
    <w:lvl w:ilvl="4" w:tplc="B44E9C36">
      <w:start w:val="1"/>
      <w:numFmt w:val="lowerLetter"/>
      <w:lvlText w:val="%5."/>
      <w:lvlJc w:val="left"/>
      <w:pPr>
        <w:ind w:left="3807" w:hanging="360"/>
      </w:pPr>
    </w:lvl>
    <w:lvl w:ilvl="5" w:tplc="57EA3334">
      <w:start w:val="1"/>
      <w:numFmt w:val="lowerRoman"/>
      <w:lvlText w:val="%6."/>
      <w:lvlJc w:val="right"/>
      <w:pPr>
        <w:ind w:left="4527" w:hanging="180"/>
      </w:pPr>
    </w:lvl>
    <w:lvl w:ilvl="6" w:tplc="B51A2A8A">
      <w:start w:val="1"/>
      <w:numFmt w:val="decimal"/>
      <w:lvlText w:val="%7."/>
      <w:lvlJc w:val="left"/>
      <w:pPr>
        <w:ind w:left="5247" w:hanging="360"/>
      </w:pPr>
    </w:lvl>
    <w:lvl w:ilvl="7" w:tplc="6666B7F8">
      <w:start w:val="1"/>
      <w:numFmt w:val="lowerLetter"/>
      <w:lvlText w:val="%8."/>
      <w:lvlJc w:val="left"/>
      <w:pPr>
        <w:ind w:left="5967" w:hanging="360"/>
      </w:pPr>
    </w:lvl>
    <w:lvl w:ilvl="8" w:tplc="5BB48C8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3A579B"/>
    <w:multiLevelType w:val="hybridMultilevel"/>
    <w:tmpl w:val="290ACB48"/>
    <w:lvl w:ilvl="0" w:tplc="275E98B0">
      <w:start w:val="1"/>
      <w:numFmt w:val="decimal"/>
      <w:lvlText w:val="%1."/>
      <w:lvlJc w:val="left"/>
      <w:pPr>
        <w:tabs>
          <w:tab w:val="num" w:pos="0"/>
        </w:tabs>
        <w:ind w:left="2445" w:hanging="885"/>
      </w:pPr>
      <w:rPr>
        <w:spacing w:val="-12"/>
      </w:rPr>
    </w:lvl>
    <w:lvl w:ilvl="1" w:tplc="374CA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746D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B659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3882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D275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D4C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AE8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26CE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9E14C07"/>
    <w:multiLevelType w:val="hybridMultilevel"/>
    <w:tmpl w:val="D51646F8"/>
    <w:lvl w:ilvl="0" w:tplc="FB96635C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C309D6C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0DA131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303AB03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FAF411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118F10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E04009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564120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5FA53B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85"/>
    <w:rsid w:val="000A3A85"/>
    <w:rsid w:val="00287289"/>
    <w:rsid w:val="002D0E88"/>
    <w:rsid w:val="004261AA"/>
    <w:rsid w:val="00E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Cs w:val="36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spacing w:val="-1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b/>
      <w:sz w:val="24"/>
      <w:szCs w:val="36"/>
    </w:rPr>
  </w:style>
  <w:style w:type="character" w:customStyle="1" w:styleId="24">
    <w:name w:val="Заголовок 2 Знак"/>
    <w:rPr>
      <w:b/>
      <w:sz w:val="28"/>
      <w:szCs w:val="28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Cs w:val="36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spacing w:val="-1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b/>
      <w:sz w:val="24"/>
      <w:szCs w:val="36"/>
    </w:rPr>
  </w:style>
  <w:style w:type="character" w:customStyle="1" w:styleId="24">
    <w:name w:val="Заголовок 2 Знак"/>
    <w:rPr>
      <w:b/>
      <w:sz w:val="28"/>
      <w:szCs w:val="28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PC71</cp:lastModifiedBy>
  <cp:revision>3</cp:revision>
  <cp:lastPrinted>2024-09-18T07:37:00Z</cp:lastPrinted>
  <dcterms:created xsi:type="dcterms:W3CDTF">2024-09-18T07:31:00Z</dcterms:created>
  <dcterms:modified xsi:type="dcterms:W3CDTF">2024-09-18T07:37:00Z</dcterms:modified>
  <cp:version>917504</cp:version>
</cp:coreProperties>
</file>