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CF7D7" w14:textId="77777777" w:rsidR="00B5401A" w:rsidRPr="00015C2B" w:rsidRDefault="00B5401A" w:rsidP="002346BD">
      <w:pPr>
        <w:pStyle w:val="a7"/>
        <w:spacing w:after="0" w:line="264" w:lineRule="auto"/>
        <w:contextualSpacing/>
        <w:jc w:val="center"/>
        <w:rPr>
          <w:b/>
          <w:sz w:val="24"/>
          <w:szCs w:val="24"/>
        </w:rPr>
      </w:pPr>
      <w:r w:rsidRPr="00015C2B">
        <w:rPr>
          <w:b/>
          <w:sz w:val="24"/>
          <w:szCs w:val="24"/>
        </w:rPr>
        <w:t>О порядке использования открытого огня, разведения костров и мерах в условиях особого противопожарного режима</w:t>
      </w:r>
    </w:p>
    <w:p w14:paraId="6E0CCAFE" w14:textId="77777777" w:rsidR="00B5401A" w:rsidRPr="00015C2B" w:rsidRDefault="00B5401A" w:rsidP="002346BD">
      <w:pPr>
        <w:pStyle w:val="a7"/>
        <w:spacing w:after="0" w:line="264" w:lineRule="auto"/>
        <w:contextualSpacing/>
        <w:jc w:val="center"/>
        <w:rPr>
          <w:sz w:val="24"/>
          <w:szCs w:val="24"/>
        </w:rPr>
      </w:pPr>
    </w:p>
    <w:p w14:paraId="7BD474F2" w14:textId="77777777" w:rsidR="005471A6" w:rsidRPr="00015C2B" w:rsidRDefault="002346BD" w:rsidP="002346BD">
      <w:pPr>
        <w:pStyle w:val="a7"/>
        <w:spacing w:after="0" w:line="264" w:lineRule="auto"/>
        <w:ind w:firstLine="709"/>
        <w:contextualSpacing/>
        <w:jc w:val="both"/>
        <w:rPr>
          <w:sz w:val="24"/>
          <w:szCs w:val="24"/>
        </w:rPr>
      </w:pPr>
      <w:r w:rsidRPr="00015C2B">
        <w:rPr>
          <w:sz w:val="24"/>
          <w:szCs w:val="24"/>
        </w:rPr>
        <w:t>Использование открытого огня</w:t>
      </w:r>
      <w:r w:rsidR="00B5401A" w:rsidRPr="00015C2B">
        <w:rPr>
          <w:sz w:val="24"/>
          <w:szCs w:val="24"/>
        </w:rPr>
        <w:t xml:space="preserve"> и разведение костров на землях </w:t>
      </w:r>
      <w:r w:rsidRPr="00015C2B">
        <w:rPr>
          <w:sz w:val="24"/>
          <w:szCs w:val="24"/>
        </w:rPr>
        <w:t>сельскохозяйственного назначения, землях запаса и землях населенных пунктов могут проводиться при условии соблюдения требований пожарной безопасности, установленных ППР в РФ.</w:t>
      </w:r>
    </w:p>
    <w:p w14:paraId="20975FBA" w14:textId="77777777" w:rsidR="005471A6" w:rsidRPr="00015C2B" w:rsidRDefault="00B5401A" w:rsidP="002346BD">
      <w:pPr>
        <w:pStyle w:val="a7"/>
        <w:spacing w:after="0" w:line="264" w:lineRule="auto"/>
        <w:ind w:firstLine="709"/>
        <w:jc w:val="both"/>
        <w:rPr>
          <w:i/>
          <w:sz w:val="24"/>
          <w:szCs w:val="24"/>
        </w:rPr>
      </w:pPr>
      <w:bookmarkStart w:id="0" w:name="p_1356"/>
      <w:bookmarkEnd w:id="0"/>
      <w:r w:rsidRPr="00015C2B">
        <w:rPr>
          <w:i/>
          <w:sz w:val="24"/>
          <w:szCs w:val="24"/>
        </w:rPr>
        <w:t>П</w:t>
      </w:r>
      <w:r w:rsidR="002346BD" w:rsidRPr="00015C2B">
        <w:rPr>
          <w:i/>
          <w:sz w:val="24"/>
          <w:szCs w:val="24"/>
        </w:rPr>
        <w:t>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</w:p>
    <w:p w14:paraId="6A402721" w14:textId="77777777" w:rsidR="005471A6" w:rsidRPr="00015C2B" w:rsidRDefault="005471A6" w:rsidP="002346BD">
      <w:pPr>
        <w:spacing w:line="264" w:lineRule="auto"/>
        <w:ind w:firstLine="709"/>
        <w:jc w:val="both"/>
        <w:rPr>
          <w:sz w:val="24"/>
          <w:szCs w:val="24"/>
        </w:rPr>
        <w:sectPr w:rsidR="005471A6" w:rsidRPr="00015C2B" w:rsidSect="00B5401A">
          <w:headerReference w:type="default" r:id="rId7"/>
          <w:footerReference w:type="default" r:id="rId8"/>
          <w:pgSz w:w="11906" w:h="16838"/>
          <w:pgMar w:top="1134" w:right="567" w:bottom="1134" w:left="1418" w:header="709" w:footer="181" w:gutter="0"/>
          <w:cols w:space="720"/>
          <w:formProt w:val="0"/>
          <w:docGrid w:linePitch="381"/>
        </w:sectPr>
      </w:pPr>
    </w:p>
    <w:p w14:paraId="3A29FE8C" w14:textId="77777777" w:rsidR="005471A6" w:rsidRPr="00015C2B" w:rsidRDefault="002346BD" w:rsidP="002346BD">
      <w:pPr>
        <w:pStyle w:val="a7"/>
        <w:spacing w:after="0" w:line="264" w:lineRule="auto"/>
        <w:ind w:firstLine="709"/>
        <w:jc w:val="both"/>
        <w:rPr>
          <w:sz w:val="24"/>
          <w:szCs w:val="24"/>
        </w:rPr>
      </w:pPr>
      <w:bookmarkStart w:id="1" w:name="p_1357"/>
      <w:bookmarkEnd w:id="1"/>
      <w:r w:rsidRPr="00015C2B">
        <w:rPr>
          <w:sz w:val="24"/>
          <w:szCs w:val="24"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14:paraId="7817075D" w14:textId="77777777" w:rsidR="005471A6" w:rsidRPr="00015C2B" w:rsidRDefault="005471A6" w:rsidP="002346BD">
      <w:pPr>
        <w:spacing w:line="264" w:lineRule="auto"/>
        <w:ind w:firstLine="709"/>
        <w:jc w:val="both"/>
        <w:rPr>
          <w:sz w:val="24"/>
          <w:szCs w:val="24"/>
        </w:rPr>
        <w:sectPr w:rsidR="005471A6" w:rsidRPr="00015C2B">
          <w:type w:val="continuous"/>
          <w:pgSz w:w="11906" w:h="16838"/>
          <w:pgMar w:top="1134" w:right="567" w:bottom="1134" w:left="1418" w:header="709" w:footer="181" w:gutter="0"/>
          <w:cols w:space="720"/>
          <w:formProt w:val="0"/>
          <w:docGrid w:linePitch="381"/>
        </w:sectPr>
      </w:pPr>
    </w:p>
    <w:p w14:paraId="26827811" w14:textId="77777777" w:rsidR="005471A6" w:rsidRPr="00015C2B" w:rsidRDefault="002346BD" w:rsidP="002346BD">
      <w:pPr>
        <w:pStyle w:val="a7"/>
        <w:spacing w:after="0" w:line="264" w:lineRule="auto"/>
        <w:ind w:firstLine="709"/>
        <w:jc w:val="both"/>
        <w:rPr>
          <w:sz w:val="24"/>
          <w:szCs w:val="24"/>
        </w:rPr>
      </w:pPr>
      <w:bookmarkStart w:id="2" w:name="p_1358"/>
      <w:bookmarkEnd w:id="2"/>
      <w:r w:rsidRPr="00015C2B">
        <w:rPr>
          <w:sz w:val="24"/>
          <w:szCs w:val="24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14:paraId="7644F29F" w14:textId="77777777" w:rsidR="005471A6" w:rsidRPr="00015C2B" w:rsidRDefault="005471A6" w:rsidP="002346BD">
      <w:pPr>
        <w:spacing w:line="264" w:lineRule="auto"/>
        <w:ind w:firstLine="709"/>
        <w:jc w:val="both"/>
        <w:rPr>
          <w:sz w:val="24"/>
          <w:szCs w:val="24"/>
        </w:rPr>
        <w:sectPr w:rsidR="005471A6" w:rsidRPr="00015C2B">
          <w:type w:val="continuous"/>
          <w:pgSz w:w="11906" w:h="16838"/>
          <w:pgMar w:top="1134" w:right="567" w:bottom="1134" w:left="1418" w:header="709" w:footer="181" w:gutter="0"/>
          <w:cols w:space="720"/>
          <w:formProt w:val="0"/>
          <w:docGrid w:linePitch="381"/>
        </w:sectPr>
      </w:pPr>
    </w:p>
    <w:p w14:paraId="4E1CC4C8" w14:textId="77777777" w:rsidR="005471A6" w:rsidRPr="00015C2B" w:rsidRDefault="002346BD" w:rsidP="002346BD">
      <w:pPr>
        <w:pStyle w:val="a7"/>
        <w:spacing w:after="0" w:line="264" w:lineRule="auto"/>
        <w:ind w:firstLine="709"/>
        <w:jc w:val="both"/>
        <w:rPr>
          <w:sz w:val="24"/>
          <w:szCs w:val="24"/>
        </w:rPr>
      </w:pPr>
      <w:bookmarkStart w:id="3" w:name="p_33847"/>
      <w:bookmarkEnd w:id="3"/>
      <w:r w:rsidRPr="00015C2B">
        <w:rPr>
          <w:sz w:val="24"/>
          <w:szCs w:val="24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-от хвойного леса или отдельно растущих хвойных деревьев и молодняка и 30 метров - от лиственного леса или отдельно растущих групп лиственных деревьев.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</w:t>
      </w:r>
    </w:p>
    <w:p w14:paraId="40B612C9" w14:textId="77777777" w:rsidR="005471A6" w:rsidRPr="00015C2B" w:rsidRDefault="005471A6" w:rsidP="002346BD">
      <w:pPr>
        <w:spacing w:line="264" w:lineRule="auto"/>
        <w:ind w:firstLine="709"/>
        <w:jc w:val="both"/>
        <w:rPr>
          <w:sz w:val="24"/>
          <w:szCs w:val="24"/>
        </w:rPr>
        <w:sectPr w:rsidR="005471A6" w:rsidRPr="00015C2B">
          <w:type w:val="continuous"/>
          <w:pgSz w:w="11906" w:h="16838"/>
          <w:pgMar w:top="1134" w:right="567" w:bottom="1134" w:left="1418" w:header="709" w:footer="181" w:gutter="0"/>
          <w:cols w:space="720"/>
          <w:formProt w:val="0"/>
          <w:docGrid w:linePitch="381"/>
        </w:sectPr>
      </w:pPr>
    </w:p>
    <w:p w14:paraId="23FB729A" w14:textId="77777777" w:rsidR="005471A6" w:rsidRPr="00015C2B" w:rsidRDefault="002346BD" w:rsidP="002346BD">
      <w:pPr>
        <w:pStyle w:val="a7"/>
        <w:spacing w:after="0" w:line="264" w:lineRule="auto"/>
        <w:ind w:firstLine="709"/>
        <w:jc w:val="both"/>
        <w:rPr>
          <w:sz w:val="24"/>
          <w:szCs w:val="24"/>
        </w:rPr>
      </w:pPr>
      <w:bookmarkStart w:id="4" w:name="p_1360"/>
      <w:bookmarkEnd w:id="4"/>
      <w:r w:rsidRPr="00015C2B">
        <w:rPr>
          <w:sz w:val="24"/>
          <w:szCs w:val="24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14:paraId="00683FA9" w14:textId="77777777" w:rsidR="005471A6" w:rsidRPr="00015C2B" w:rsidRDefault="005471A6" w:rsidP="002346BD">
      <w:pPr>
        <w:spacing w:line="264" w:lineRule="auto"/>
        <w:ind w:firstLine="709"/>
        <w:jc w:val="both"/>
        <w:rPr>
          <w:sz w:val="24"/>
          <w:szCs w:val="24"/>
        </w:rPr>
        <w:sectPr w:rsidR="005471A6" w:rsidRPr="00015C2B">
          <w:type w:val="continuous"/>
          <w:pgSz w:w="11906" w:h="16838"/>
          <w:pgMar w:top="1134" w:right="567" w:bottom="1134" w:left="1418" w:header="709" w:footer="181" w:gutter="0"/>
          <w:cols w:space="720"/>
          <w:formProt w:val="0"/>
          <w:docGrid w:linePitch="381"/>
        </w:sectPr>
      </w:pPr>
    </w:p>
    <w:p w14:paraId="3A5EF556" w14:textId="77777777" w:rsidR="005471A6" w:rsidRPr="00015C2B" w:rsidRDefault="002346BD" w:rsidP="002346BD">
      <w:pPr>
        <w:pStyle w:val="a7"/>
        <w:spacing w:after="0" w:line="264" w:lineRule="auto"/>
        <w:ind w:firstLine="709"/>
        <w:jc w:val="both"/>
        <w:rPr>
          <w:sz w:val="24"/>
          <w:szCs w:val="24"/>
        </w:rPr>
      </w:pPr>
      <w:bookmarkStart w:id="5" w:name="p_1361"/>
      <w:bookmarkEnd w:id="5"/>
      <w:r w:rsidRPr="00015C2B">
        <w:rPr>
          <w:sz w:val="24"/>
          <w:szCs w:val="24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14:paraId="67F6ADE5" w14:textId="77777777" w:rsidR="005471A6" w:rsidRPr="00015C2B" w:rsidRDefault="005471A6" w:rsidP="002346BD">
      <w:pPr>
        <w:spacing w:line="264" w:lineRule="auto"/>
        <w:ind w:firstLine="709"/>
        <w:jc w:val="both"/>
        <w:rPr>
          <w:sz w:val="24"/>
          <w:szCs w:val="24"/>
        </w:rPr>
        <w:sectPr w:rsidR="005471A6" w:rsidRPr="00015C2B">
          <w:type w:val="continuous"/>
          <w:pgSz w:w="11906" w:h="16838"/>
          <w:pgMar w:top="1134" w:right="567" w:bottom="1134" w:left="1418" w:header="709" w:footer="181" w:gutter="0"/>
          <w:cols w:space="720"/>
          <w:formProt w:val="0"/>
          <w:docGrid w:linePitch="381"/>
        </w:sectPr>
      </w:pPr>
    </w:p>
    <w:p w14:paraId="7D7A279E" w14:textId="77777777" w:rsidR="005471A6" w:rsidRPr="00015C2B" w:rsidRDefault="005471A6" w:rsidP="002346BD">
      <w:pPr>
        <w:pStyle w:val="a7"/>
        <w:spacing w:after="0" w:line="264" w:lineRule="auto"/>
        <w:ind w:firstLine="709"/>
        <w:jc w:val="both"/>
        <w:rPr>
          <w:sz w:val="24"/>
          <w:szCs w:val="24"/>
        </w:rPr>
      </w:pPr>
    </w:p>
    <w:p w14:paraId="524EDB26" w14:textId="77777777" w:rsidR="005471A6" w:rsidRPr="00015C2B" w:rsidRDefault="002346BD" w:rsidP="002346BD">
      <w:pPr>
        <w:pStyle w:val="a7"/>
        <w:spacing w:after="0" w:line="264" w:lineRule="auto"/>
        <w:ind w:firstLine="709"/>
        <w:jc w:val="both"/>
        <w:rPr>
          <w:sz w:val="24"/>
          <w:szCs w:val="24"/>
        </w:rPr>
      </w:pPr>
      <w:bookmarkStart w:id="6" w:name="p_33849"/>
      <w:bookmarkEnd w:id="6"/>
      <w:r w:rsidRPr="00015C2B">
        <w:rPr>
          <w:sz w:val="24"/>
          <w:szCs w:val="24"/>
        </w:rPr>
        <w:t>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</w:t>
      </w:r>
      <w:r w:rsidR="00B5401A" w:rsidRPr="00015C2B">
        <w:rPr>
          <w:sz w:val="24"/>
          <w:szCs w:val="24"/>
        </w:rPr>
        <w:t xml:space="preserve"> </w:t>
      </w:r>
      <w:r w:rsidRPr="00015C2B">
        <w:rPr>
          <w:sz w:val="24"/>
          <w:szCs w:val="24"/>
        </w:rPr>
        <w:t>могут быть уменьшены вдвое. При этом устройство противопожарной минерализованной полосы не требуется.</w:t>
      </w:r>
    </w:p>
    <w:p w14:paraId="363A194C" w14:textId="77777777" w:rsidR="005471A6" w:rsidRPr="00015C2B" w:rsidRDefault="005471A6" w:rsidP="002346BD">
      <w:pPr>
        <w:spacing w:line="264" w:lineRule="auto"/>
        <w:ind w:firstLine="709"/>
        <w:jc w:val="both"/>
        <w:rPr>
          <w:sz w:val="24"/>
          <w:szCs w:val="24"/>
        </w:rPr>
        <w:sectPr w:rsidR="005471A6" w:rsidRPr="00015C2B">
          <w:type w:val="continuous"/>
          <w:pgSz w:w="11906" w:h="16838"/>
          <w:pgMar w:top="1134" w:right="567" w:bottom="1134" w:left="1418" w:header="709" w:footer="181" w:gutter="0"/>
          <w:cols w:space="720"/>
          <w:formProt w:val="0"/>
          <w:docGrid w:linePitch="381"/>
        </w:sectPr>
      </w:pPr>
    </w:p>
    <w:p w14:paraId="6DE93FF0" w14:textId="77777777" w:rsidR="005471A6" w:rsidRPr="00015C2B" w:rsidRDefault="002346BD" w:rsidP="002346BD">
      <w:pPr>
        <w:pStyle w:val="a7"/>
        <w:spacing w:after="0" w:line="264" w:lineRule="auto"/>
        <w:ind w:firstLine="709"/>
        <w:jc w:val="both"/>
        <w:rPr>
          <w:sz w:val="24"/>
          <w:szCs w:val="24"/>
        </w:rPr>
      </w:pPr>
      <w:bookmarkStart w:id="7" w:name="p_1363"/>
      <w:bookmarkEnd w:id="7"/>
      <w:r w:rsidRPr="00015C2B">
        <w:rPr>
          <w:sz w:val="24"/>
          <w:szCs w:val="24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14:paraId="2846D765" w14:textId="77777777" w:rsidR="005471A6" w:rsidRPr="00015C2B" w:rsidRDefault="005471A6" w:rsidP="002346BD">
      <w:pPr>
        <w:spacing w:line="264" w:lineRule="auto"/>
        <w:ind w:firstLine="709"/>
        <w:jc w:val="both"/>
        <w:rPr>
          <w:sz w:val="24"/>
          <w:szCs w:val="24"/>
        </w:rPr>
        <w:sectPr w:rsidR="005471A6" w:rsidRPr="00015C2B">
          <w:type w:val="continuous"/>
          <w:pgSz w:w="11906" w:h="16838"/>
          <w:pgMar w:top="1134" w:right="567" w:bottom="1134" w:left="1418" w:header="709" w:footer="181" w:gutter="0"/>
          <w:cols w:space="720"/>
          <w:formProt w:val="0"/>
          <w:docGrid w:linePitch="381"/>
        </w:sectPr>
      </w:pPr>
    </w:p>
    <w:p w14:paraId="40C20540" w14:textId="77777777" w:rsidR="005471A6" w:rsidRPr="00015C2B" w:rsidRDefault="002346BD" w:rsidP="002346BD">
      <w:pPr>
        <w:pStyle w:val="a7"/>
        <w:spacing w:after="0" w:line="264" w:lineRule="auto"/>
        <w:ind w:firstLine="709"/>
        <w:jc w:val="both"/>
        <w:rPr>
          <w:sz w:val="24"/>
          <w:szCs w:val="24"/>
        </w:rPr>
      </w:pPr>
      <w:bookmarkStart w:id="8" w:name="p_33851"/>
      <w:bookmarkEnd w:id="8"/>
      <w:r w:rsidRPr="00015C2B">
        <w:rPr>
          <w:sz w:val="24"/>
          <w:szCs w:val="24"/>
        </w:rPr>
        <w:t xml:space="preserve"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</w:t>
      </w:r>
      <w:r w:rsidRPr="00015C2B">
        <w:rPr>
          <w:sz w:val="24"/>
          <w:szCs w:val="24"/>
        </w:rPr>
        <w:lastRenderedPageBreak/>
        <w:t>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14:paraId="6E502DA2" w14:textId="77777777" w:rsidR="005471A6" w:rsidRPr="00015C2B" w:rsidRDefault="005471A6" w:rsidP="002346BD">
      <w:pPr>
        <w:spacing w:line="264" w:lineRule="auto"/>
        <w:ind w:firstLine="709"/>
        <w:jc w:val="both"/>
        <w:rPr>
          <w:sz w:val="24"/>
          <w:szCs w:val="24"/>
        </w:rPr>
        <w:sectPr w:rsidR="005471A6" w:rsidRPr="00015C2B">
          <w:type w:val="continuous"/>
          <w:pgSz w:w="11906" w:h="16838"/>
          <w:pgMar w:top="1134" w:right="567" w:bottom="1134" w:left="1418" w:header="709" w:footer="181" w:gutter="0"/>
          <w:cols w:space="720"/>
          <w:formProt w:val="0"/>
          <w:docGrid w:linePitch="381"/>
        </w:sectPr>
      </w:pPr>
    </w:p>
    <w:p w14:paraId="14F38156" w14:textId="77777777" w:rsidR="005471A6" w:rsidRPr="00015C2B" w:rsidRDefault="002346BD" w:rsidP="002346BD">
      <w:pPr>
        <w:pStyle w:val="a7"/>
        <w:spacing w:after="0" w:line="264" w:lineRule="auto"/>
        <w:ind w:firstLine="709"/>
        <w:jc w:val="both"/>
        <w:rPr>
          <w:sz w:val="24"/>
          <w:szCs w:val="24"/>
        </w:rPr>
      </w:pPr>
      <w:bookmarkStart w:id="9" w:name="p_1365"/>
      <w:bookmarkEnd w:id="9"/>
      <w:r w:rsidRPr="00015C2B">
        <w:rPr>
          <w:sz w:val="24"/>
          <w:szCs w:val="24"/>
        </w:rPr>
        <w:t>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</w:t>
      </w:r>
      <w:r w:rsidR="00B5401A" w:rsidRPr="00015C2B">
        <w:rPr>
          <w:sz w:val="24"/>
          <w:szCs w:val="24"/>
        </w:rPr>
        <w:t xml:space="preserve"> к ППР в РФ</w:t>
      </w:r>
      <w:r w:rsidRPr="00015C2B">
        <w:rPr>
          <w:sz w:val="24"/>
          <w:szCs w:val="24"/>
        </w:rPr>
        <w:t>.</w:t>
      </w:r>
    </w:p>
    <w:p w14:paraId="5CB57FDB" w14:textId="77777777" w:rsidR="005471A6" w:rsidRPr="00015C2B" w:rsidRDefault="005471A6" w:rsidP="002346BD">
      <w:pPr>
        <w:spacing w:line="264" w:lineRule="auto"/>
        <w:ind w:firstLine="709"/>
        <w:jc w:val="both"/>
        <w:rPr>
          <w:sz w:val="24"/>
          <w:szCs w:val="24"/>
        </w:rPr>
        <w:sectPr w:rsidR="005471A6" w:rsidRPr="00015C2B">
          <w:type w:val="continuous"/>
          <w:pgSz w:w="11906" w:h="16838"/>
          <w:pgMar w:top="1134" w:right="567" w:bottom="1134" w:left="1418" w:header="709" w:footer="181" w:gutter="0"/>
          <w:cols w:space="720"/>
          <w:formProt w:val="0"/>
          <w:docGrid w:linePitch="381"/>
        </w:sectPr>
      </w:pPr>
    </w:p>
    <w:p w14:paraId="39F6D691" w14:textId="77777777" w:rsidR="005471A6" w:rsidRPr="00015C2B" w:rsidRDefault="002346BD" w:rsidP="002346BD">
      <w:pPr>
        <w:pStyle w:val="a7"/>
        <w:spacing w:after="0" w:line="264" w:lineRule="auto"/>
        <w:ind w:firstLine="709"/>
        <w:jc w:val="both"/>
        <w:rPr>
          <w:sz w:val="24"/>
          <w:szCs w:val="24"/>
        </w:rPr>
      </w:pPr>
      <w:bookmarkStart w:id="10" w:name="p_1366"/>
      <w:bookmarkEnd w:id="10"/>
      <w:r w:rsidRPr="00015C2B">
        <w:rPr>
          <w:sz w:val="24"/>
          <w:szCs w:val="24"/>
        </w:rPr>
        <w:t>При увеличении диаметра зоны очага горения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14:paraId="4D9242A1" w14:textId="77777777" w:rsidR="005471A6" w:rsidRPr="00015C2B" w:rsidRDefault="005471A6" w:rsidP="002346BD">
      <w:pPr>
        <w:spacing w:line="264" w:lineRule="auto"/>
        <w:ind w:firstLine="709"/>
        <w:jc w:val="both"/>
        <w:rPr>
          <w:sz w:val="24"/>
          <w:szCs w:val="24"/>
        </w:rPr>
        <w:sectPr w:rsidR="005471A6" w:rsidRPr="00015C2B">
          <w:type w:val="continuous"/>
          <w:pgSz w:w="11906" w:h="16838"/>
          <w:pgMar w:top="1134" w:right="567" w:bottom="1134" w:left="1418" w:header="709" w:footer="181" w:gutter="0"/>
          <w:cols w:space="720"/>
          <w:formProt w:val="0"/>
          <w:docGrid w:linePitch="381"/>
        </w:sectPr>
      </w:pPr>
    </w:p>
    <w:p w14:paraId="7F12FF0A" w14:textId="77777777" w:rsidR="005471A6" w:rsidRPr="00015C2B" w:rsidRDefault="002346BD" w:rsidP="002346BD">
      <w:pPr>
        <w:pStyle w:val="a7"/>
        <w:spacing w:after="0" w:line="264" w:lineRule="auto"/>
        <w:ind w:firstLine="709"/>
        <w:jc w:val="both"/>
        <w:rPr>
          <w:sz w:val="24"/>
          <w:szCs w:val="24"/>
        </w:rPr>
      </w:pPr>
      <w:bookmarkStart w:id="11" w:name="p_1367"/>
      <w:bookmarkEnd w:id="11"/>
      <w:r w:rsidRPr="00015C2B">
        <w:rPr>
          <w:sz w:val="24"/>
          <w:szCs w:val="24"/>
        </w:rPr>
        <w:t>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14:paraId="16CF19B2" w14:textId="77777777" w:rsidR="005471A6" w:rsidRPr="00015C2B" w:rsidRDefault="005471A6" w:rsidP="002346BD">
      <w:pPr>
        <w:spacing w:line="264" w:lineRule="auto"/>
        <w:ind w:firstLine="709"/>
        <w:jc w:val="both"/>
        <w:rPr>
          <w:sz w:val="24"/>
          <w:szCs w:val="24"/>
        </w:rPr>
        <w:sectPr w:rsidR="005471A6" w:rsidRPr="00015C2B">
          <w:type w:val="continuous"/>
          <w:pgSz w:w="11906" w:h="16838"/>
          <w:pgMar w:top="1134" w:right="567" w:bottom="1134" w:left="1418" w:header="709" w:footer="181" w:gutter="0"/>
          <w:cols w:space="720"/>
          <w:formProt w:val="0"/>
          <w:docGrid w:linePitch="381"/>
        </w:sectPr>
      </w:pPr>
    </w:p>
    <w:p w14:paraId="22198D45" w14:textId="77777777" w:rsidR="005471A6" w:rsidRPr="00015C2B" w:rsidRDefault="002346BD" w:rsidP="002346BD">
      <w:pPr>
        <w:pStyle w:val="a7"/>
        <w:spacing w:after="0" w:line="264" w:lineRule="auto"/>
        <w:ind w:firstLine="709"/>
        <w:jc w:val="both"/>
        <w:rPr>
          <w:sz w:val="24"/>
          <w:szCs w:val="24"/>
        </w:rPr>
      </w:pPr>
      <w:bookmarkStart w:id="12" w:name="p_1368"/>
      <w:bookmarkEnd w:id="12"/>
      <w:r w:rsidRPr="00015C2B">
        <w:rPr>
          <w:sz w:val="24"/>
          <w:szCs w:val="24"/>
        </w:rPr>
        <w:t>Использование открытого огня запрещается:</w:t>
      </w:r>
    </w:p>
    <w:p w14:paraId="494D4E1B" w14:textId="77777777" w:rsidR="005471A6" w:rsidRPr="00015C2B" w:rsidRDefault="002346BD" w:rsidP="002346BD">
      <w:pPr>
        <w:pStyle w:val="a7"/>
        <w:spacing w:after="0" w:line="264" w:lineRule="auto"/>
        <w:ind w:firstLine="709"/>
        <w:jc w:val="both"/>
        <w:rPr>
          <w:sz w:val="24"/>
          <w:szCs w:val="24"/>
        </w:rPr>
      </w:pPr>
      <w:bookmarkStart w:id="13" w:name="p_1369"/>
      <w:bookmarkEnd w:id="13"/>
      <w:r w:rsidRPr="00015C2B">
        <w:rPr>
          <w:sz w:val="24"/>
          <w:szCs w:val="24"/>
        </w:rPr>
        <w:t>на торфяных почвах;</w:t>
      </w:r>
    </w:p>
    <w:p w14:paraId="35BA4AEF" w14:textId="77777777" w:rsidR="005471A6" w:rsidRPr="00015C2B" w:rsidRDefault="002346BD" w:rsidP="002346BD">
      <w:pPr>
        <w:pStyle w:val="a7"/>
        <w:spacing w:after="0" w:line="264" w:lineRule="auto"/>
        <w:ind w:firstLine="709"/>
        <w:jc w:val="both"/>
        <w:rPr>
          <w:b/>
          <w:sz w:val="24"/>
          <w:szCs w:val="24"/>
        </w:rPr>
      </w:pPr>
      <w:bookmarkStart w:id="14" w:name="p_1370"/>
      <w:bookmarkEnd w:id="14"/>
      <w:r w:rsidRPr="00015C2B">
        <w:rPr>
          <w:b/>
          <w:sz w:val="24"/>
          <w:szCs w:val="24"/>
        </w:rPr>
        <w:t>при установлении на соответствующей территории особого противопожарного режима;</w:t>
      </w:r>
    </w:p>
    <w:p w14:paraId="46D98698" w14:textId="77777777" w:rsidR="005471A6" w:rsidRPr="00015C2B" w:rsidRDefault="002346BD" w:rsidP="002346BD">
      <w:pPr>
        <w:pStyle w:val="a7"/>
        <w:spacing w:after="0" w:line="264" w:lineRule="auto"/>
        <w:ind w:firstLine="709"/>
        <w:jc w:val="both"/>
        <w:rPr>
          <w:sz w:val="24"/>
          <w:szCs w:val="24"/>
        </w:rPr>
      </w:pPr>
      <w:bookmarkStart w:id="15" w:name="p_1371"/>
      <w:bookmarkEnd w:id="15"/>
      <w:r w:rsidRPr="00015C2B">
        <w:rPr>
          <w:sz w:val="24"/>
          <w:szCs w:val="24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14:paraId="220D51E8" w14:textId="77777777" w:rsidR="005471A6" w:rsidRPr="00015C2B" w:rsidRDefault="002346BD" w:rsidP="002346BD">
      <w:pPr>
        <w:pStyle w:val="a7"/>
        <w:spacing w:after="0" w:line="264" w:lineRule="auto"/>
        <w:ind w:firstLine="709"/>
        <w:jc w:val="both"/>
        <w:rPr>
          <w:sz w:val="24"/>
          <w:szCs w:val="24"/>
        </w:rPr>
      </w:pPr>
      <w:bookmarkStart w:id="16" w:name="p_1372"/>
      <w:bookmarkEnd w:id="16"/>
      <w:r w:rsidRPr="00015C2B">
        <w:rPr>
          <w:sz w:val="24"/>
          <w:szCs w:val="24"/>
        </w:rPr>
        <w:t>под кронами деревьев хвойных пород;</w:t>
      </w:r>
    </w:p>
    <w:p w14:paraId="740BFF34" w14:textId="77777777" w:rsidR="005471A6" w:rsidRPr="00015C2B" w:rsidRDefault="002346BD" w:rsidP="002346BD">
      <w:pPr>
        <w:pStyle w:val="a7"/>
        <w:spacing w:after="0" w:line="264" w:lineRule="auto"/>
        <w:ind w:firstLine="709"/>
        <w:jc w:val="both"/>
        <w:rPr>
          <w:sz w:val="24"/>
          <w:szCs w:val="24"/>
        </w:rPr>
      </w:pPr>
      <w:bookmarkStart w:id="17" w:name="p_1373"/>
      <w:bookmarkEnd w:id="17"/>
      <w:r w:rsidRPr="00015C2B">
        <w:rPr>
          <w:sz w:val="24"/>
          <w:szCs w:val="24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14:paraId="0B4A6A80" w14:textId="77777777" w:rsidR="005471A6" w:rsidRPr="00015C2B" w:rsidRDefault="002346BD" w:rsidP="002346BD">
      <w:pPr>
        <w:pStyle w:val="a7"/>
        <w:spacing w:after="0" w:line="264" w:lineRule="auto"/>
        <w:ind w:firstLine="709"/>
        <w:jc w:val="both"/>
        <w:rPr>
          <w:sz w:val="24"/>
          <w:szCs w:val="24"/>
        </w:rPr>
      </w:pPr>
      <w:bookmarkStart w:id="18" w:name="p_1374"/>
      <w:bookmarkEnd w:id="18"/>
      <w:r w:rsidRPr="00015C2B">
        <w:rPr>
          <w:sz w:val="24"/>
          <w:szCs w:val="24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14:paraId="40E466AC" w14:textId="77777777" w:rsidR="005471A6" w:rsidRPr="00015C2B" w:rsidRDefault="002346BD" w:rsidP="002346BD">
      <w:pPr>
        <w:pStyle w:val="a7"/>
        <w:spacing w:after="0" w:line="264" w:lineRule="auto"/>
        <w:ind w:firstLine="709"/>
        <w:jc w:val="both"/>
        <w:rPr>
          <w:sz w:val="24"/>
          <w:szCs w:val="24"/>
        </w:rPr>
      </w:pPr>
      <w:bookmarkStart w:id="19" w:name="p_1375"/>
      <w:bookmarkEnd w:id="19"/>
      <w:r w:rsidRPr="00015C2B">
        <w:rPr>
          <w:sz w:val="24"/>
          <w:szCs w:val="24"/>
        </w:rPr>
        <w:t>при скорости ветра, превышающей значение 10 метров в секунду.</w:t>
      </w:r>
    </w:p>
    <w:p w14:paraId="1543BAD7" w14:textId="77777777" w:rsidR="005471A6" w:rsidRPr="00015C2B" w:rsidRDefault="005471A6" w:rsidP="002346BD">
      <w:pPr>
        <w:spacing w:line="264" w:lineRule="auto"/>
        <w:ind w:firstLine="709"/>
        <w:jc w:val="both"/>
        <w:rPr>
          <w:sz w:val="24"/>
          <w:szCs w:val="24"/>
        </w:rPr>
        <w:sectPr w:rsidR="005471A6" w:rsidRPr="00015C2B">
          <w:type w:val="continuous"/>
          <w:pgSz w:w="11906" w:h="16838"/>
          <w:pgMar w:top="1134" w:right="567" w:bottom="1134" w:left="1418" w:header="709" w:footer="181" w:gutter="0"/>
          <w:cols w:space="720"/>
          <w:formProt w:val="0"/>
          <w:docGrid w:linePitch="381"/>
        </w:sectPr>
      </w:pPr>
    </w:p>
    <w:p w14:paraId="6263823A" w14:textId="77777777" w:rsidR="005471A6" w:rsidRPr="00015C2B" w:rsidRDefault="002346BD" w:rsidP="002346BD">
      <w:pPr>
        <w:pStyle w:val="a7"/>
        <w:spacing w:after="0" w:line="264" w:lineRule="auto"/>
        <w:ind w:firstLine="709"/>
        <w:jc w:val="both"/>
        <w:rPr>
          <w:sz w:val="24"/>
          <w:szCs w:val="24"/>
        </w:rPr>
      </w:pPr>
      <w:bookmarkStart w:id="20" w:name="p_1376"/>
      <w:bookmarkEnd w:id="20"/>
      <w:r w:rsidRPr="00015C2B">
        <w:rPr>
          <w:sz w:val="24"/>
          <w:szCs w:val="24"/>
        </w:rPr>
        <w:t>В процессе использования открытого огня запрещается:</w:t>
      </w:r>
    </w:p>
    <w:p w14:paraId="1E87C6C9" w14:textId="77777777" w:rsidR="005471A6" w:rsidRPr="00015C2B" w:rsidRDefault="002346BD" w:rsidP="002346BD">
      <w:pPr>
        <w:pStyle w:val="a7"/>
        <w:spacing w:after="0" w:line="264" w:lineRule="auto"/>
        <w:ind w:firstLine="709"/>
        <w:jc w:val="both"/>
        <w:rPr>
          <w:sz w:val="24"/>
          <w:szCs w:val="24"/>
        </w:rPr>
      </w:pPr>
      <w:bookmarkStart w:id="21" w:name="p_1377"/>
      <w:bookmarkEnd w:id="21"/>
      <w:r w:rsidRPr="00015C2B">
        <w:rPr>
          <w:sz w:val="24"/>
          <w:szCs w:val="24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14:paraId="59E1CD15" w14:textId="77777777" w:rsidR="005471A6" w:rsidRPr="00015C2B" w:rsidRDefault="002346BD" w:rsidP="002346BD">
      <w:pPr>
        <w:pStyle w:val="a7"/>
        <w:spacing w:after="0" w:line="264" w:lineRule="auto"/>
        <w:ind w:firstLine="709"/>
        <w:jc w:val="both"/>
        <w:rPr>
          <w:sz w:val="24"/>
          <w:szCs w:val="24"/>
        </w:rPr>
      </w:pPr>
      <w:bookmarkStart w:id="22" w:name="p_1378"/>
      <w:bookmarkEnd w:id="22"/>
      <w:r w:rsidRPr="00015C2B">
        <w:rPr>
          <w:sz w:val="24"/>
          <w:szCs w:val="24"/>
        </w:rPr>
        <w:t>оставлять место очага горения без присмотра до полного прекращения горения (тления);</w:t>
      </w:r>
    </w:p>
    <w:p w14:paraId="46858415" w14:textId="77777777" w:rsidR="005471A6" w:rsidRPr="00015C2B" w:rsidRDefault="002346BD" w:rsidP="002346BD">
      <w:pPr>
        <w:pStyle w:val="a7"/>
        <w:spacing w:after="0" w:line="264" w:lineRule="auto"/>
        <w:ind w:firstLine="709"/>
        <w:jc w:val="both"/>
        <w:rPr>
          <w:sz w:val="24"/>
          <w:szCs w:val="24"/>
        </w:rPr>
      </w:pPr>
      <w:bookmarkStart w:id="23" w:name="p_1379"/>
      <w:bookmarkEnd w:id="23"/>
      <w:r w:rsidRPr="00015C2B">
        <w:rPr>
          <w:sz w:val="24"/>
          <w:szCs w:val="24"/>
        </w:rPr>
        <w:t>располагать легковоспламеняющиеся и горючие жидкости, а также горючие материалы вблизи очага горения.</w:t>
      </w:r>
    </w:p>
    <w:p w14:paraId="0B28F139" w14:textId="77777777" w:rsidR="005471A6" w:rsidRPr="00015C2B" w:rsidRDefault="005471A6" w:rsidP="002346BD">
      <w:pPr>
        <w:spacing w:line="264" w:lineRule="auto"/>
        <w:ind w:firstLine="709"/>
        <w:jc w:val="both"/>
        <w:rPr>
          <w:sz w:val="24"/>
          <w:szCs w:val="24"/>
        </w:rPr>
        <w:sectPr w:rsidR="005471A6" w:rsidRPr="00015C2B">
          <w:type w:val="continuous"/>
          <w:pgSz w:w="11906" w:h="16838"/>
          <w:pgMar w:top="1134" w:right="567" w:bottom="1134" w:left="1418" w:header="709" w:footer="181" w:gutter="0"/>
          <w:cols w:space="720"/>
          <w:formProt w:val="0"/>
          <w:docGrid w:linePitch="381"/>
        </w:sectPr>
      </w:pPr>
    </w:p>
    <w:p w14:paraId="3CBAD825" w14:textId="77777777" w:rsidR="005471A6" w:rsidRPr="00015C2B" w:rsidRDefault="002346BD" w:rsidP="002346BD">
      <w:pPr>
        <w:pStyle w:val="a7"/>
        <w:spacing w:after="0" w:line="264" w:lineRule="auto"/>
        <w:ind w:firstLine="709"/>
        <w:jc w:val="both"/>
        <w:rPr>
          <w:sz w:val="24"/>
          <w:szCs w:val="24"/>
        </w:rPr>
        <w:sectPr w:rsidR="005471A6" w:rsidRPr="00015C2B">
          <w:type w:val="continuous"/>
          <w:pgSz w:w="11906" w:h="16838"/>
          <w:pgMar w:top="1134" w:right="567" w:bottom="1134" w:left="1418" w:header="709" w:footer="181" w:gutter="0"/>
          <w:cols w:space="720"/>
          <w:formProt w:val="0"/>
          <w:docGrid w:linePitch="381"/>
        </w:sectPr>
      </w:pPr>
      <w:bookmarkStart w:id="24" w:name="p_1380"/>
      <w:bookmarkEnd w:id="24"/>
      <w:r w:rsidRPr="00015C2B">
        <w:rPr>
          <w:sz w:val="24"/>
          <w:szCs w:val="24"/>
        </w:rPr>
        <w:t>После использования открытого огня место очага горения должно быть засыпано землей (песком) или залито водой до полно</w:t>
      </w:r>
      <w:r w:rsidR="00B5401A" w:rsidRPr="00015C2B">
        <w:rPr>
          <w:sz w:val="24"/>
          <w:szCs w:val="24"/>
        </w:rPr>
        <w:t>го прекращения горения (тления).</w:t>
      </w:r>
    </w:p>
    <w:p w14:paraId="6702E55F" w14:textId="77777777" w:rsidR="005471A6" w:rsidRPr="00015C2B" w:rsidRDefault="002346BD" w:rsidP="002346BD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Томской области от 14.04.2025 № 167а с 14 апреля 2025 года в границах </w:t>
      </w:r>
      <w:r w:rsidR="00B5401A" w:rsidRPr="00015C2B">
        <w:rPr>
          <w:rFonts w:ascii="Times New Roman" w:hAnsi="Times New Roman" w:cs="Times New Roman"/>
          <w:sz w:val="24"/>
          <w:szCs w:val="24"/>
        </w:rPr>
        <w:t xml:space="preserve">10 муниципальных районов области </w:t>
      </w:r>
      <w:r w:rsidR="00B5401A" w:rsidRPr="00015C2B">
        <w:rPr>
          <w:rFonts w:ascii="Times New Roman" w:hAnsi="Times New Roman" w:cs="Times New Roman"/>
          <w:i/>
          <w:sz w:val="24"/>
          <w:szCs w:val="24"/>
        </w:rPr>
        <w:t>(</w:t>
      </w:r>
      <w:r w:rsidRPr="00015C2B">
        <w:rPr>
          <w:rFonts w:ascii="Times New Roman" w:hAnsi="Times New Roman" w:cs="Times New Roman"/>
          <w:i/>
          <w:sz w:val="24"/>
          <w:szCs w:val="24"/>
        </w:rPr>
        <w:t xml:space="preserve">«Первомайский район», «Томский район», «Шегарский район», «Зырянский район», «Бакчарский район», «Кривошеинский район», «Молчановский район», «Асиновский </w:t>
      </w:r>
      <w:r w:rsidR="00B5401A" w:rsidRPr="00015C2B">
        <w:rPr>
          <w:rFonts w:ascii="Times New Roman" w:hAnsi="Times New Roman" w:cs="Times New Roman"/>
          <w:i/>
          <w:sz w:val="24"/>
          <w:szCs w:val="24"/>
        </w:rPr>
        <w:t xml:space="preserve">район», «Кожевниковский район» </w:t>
      </w:r>
      <w:r w:rsidRPr="00015C2B">
        <w:rPr>
          <w:rFonts w:ascii="Times New Roman" w:hAnsi="Times New Roman" w:cs="Times New Roman"/>
          <w:i/>
          <w:sz w:val="24"/>
          <w:szCs w:val="24"/>
        </w:rPr>
        <w:t>и городского округа «Город Томск»</w:t>
      </w:r>
      <w:r w:rsidR="00B5401A" w:rsidRPr="00015C2B">
        <w:rPr>
          <w:rFonts w:ascii="Times New Roman" w:hAnsi="Times New Roman" w:cs="Times New Roman"/>
          <w:i/>
          <w:sz w:val="24"/>
          <w:szCs w:val="24"/>
        </w:rPr>
        <w:t>)</w:t>
      </w:r>
      <w:r w:rsidR="00B5401A" w:rsidRPr="00015C2B">
        <w:rPr>
          <w:rFonts w:ascii="Times New Roman" w:hAnsi="Times New Roman" w:cs="Times New Roman"/>
          <w:sz w:val="24"/>
          <w:szCs w:val="24"/>
        </w:rPr>
        <w:t xml:space="preserve"> </w:t>
      </w:r>
      <w:r w:rsidRPr="00015C2B">
        <w:rPr>
          <w:rFonts w:ascii="Times New Roman" w:hAnsi="Times New Roman" w:cs="Times New Roman"/>
          <w:sz w:val="24"/>
          <w:szCs w:val="24"/>
        </w:rPr>
        <w:t>до стабилизации обс</w:t>
      </w:r>
      <w:r w:rsidR="00B5401A" w:rsidRPr="00015C2B">
        <w:rPr>
          <w:rFonts w:ascii="Times New Roman" w:hAnsi="Times New Roman" w:cs="Times New Roman"/>
          <w:sz w:val="24"/>
          <w:szCs w:val="24"/>
        </w:rPr>
        <w:t xml:space="preserve">тановки с ландшафтными пожарами </w:t>
      </w:r>
      <w:r w:rsidRPr="00015C2B">
        <w:rPr>
          <w:rFonts w:ascii="Times New Roman" w:hAnsi="Times New Roman" w:cs="Times New Roman"/>
          <w:sz w:val="24"/>
          <w:szCs w:val="24"/>
        </w:rPr>
        <w:t>установлен особый противопожарный режим.</w:t>
      </w:r>
    </w:p>
    <w:p w14:paraId="752656DC" w14:textId="77777777" w:rsidR="005471A6" w:rsidRPr="00015C2B" w:rsidRDefault="002346BD" w:rsidP="002346BD">
      <w:pPr>
        <w:spacing w:line="264" w:lineRule="auto"/>
        <w:ind w:firstLine="709"/>
        <w:jc w:val="both"/>
        <w:rPr>
          <w:sz w:val="24"/>
          <w:szCs w:val="24"/>
        </w:rPr>
      </w:pPr>
      <w:r w:rsidRPr="00015C2B">
        <w:rPr>
          <w:sz w:val="24"/>
          <w:szCs w:val="24"/>
        </w:rPr>
        <w:t>На период действия особого противопожарного режима</w:t>
      </w:r>
      <w:r w:rsidR="00B5401A" w:rsidRPr="00015C2B">
        <w:rPr>
          <w:sz w:val="24"/>
          <w:szCs w:val="24"/>
        </w:rPr>
        <w:t>, постановлением</w:t>
      </w:r>
      <w:r w:rsidRPr="00015C2B">
        <w:rPr>
          <w:sz w:val="24"/>
          <w:szCs w:val="24"/>
        </w:rPr>
        <w:t xml:space="preserve"> </w:t>
      </w:r>
      <w:r w:rsidR="00B5401A" w:rsidRPr="00015C2B">
        <w:rPr>
          <w:sz w:val="24"/>
          <w:szCs w:val="24"/>
        </w:rPr>
        <w:t>запрещено</w:t>
      </w:r>
      <w:r w:rsidRPr="00015C2B">
        <w:rPr>
          <w:sz w:val="24"/>
          <w:szCs w:val="24"/>
        </w:rPr>
        <w:t>:</w:t>
      </w:r>
    </w:p>
    <w:p w14:paraId="5ADF1E98" w14:textId="77777777" w:rsidR="005471A6" w:rsidRPr="00015C2B" w:rsidRDefault="002346BD" w:rsidP="002346BD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B">
        <w:rPr>
          <w:rFonts w:ascii="Times New Roman" w:hAnsi="Times New Roman" w:cs="Times New Roman"/>
          <w:sz w:val="24"/>
          <w:szCs w:val="24"/>
        </w:rPr>
        <w:lastRenderedPageBreak/>
        <w:t xml:space="preserve">1) использовать открытый огонь и проводить пожароопасные работы </w:t>
      </w:r>
      <w:r w:rsidRPr="00015C2B">
        <w:rPr>
          <w:rFonts w:ascii="Times New Roman" w:hAnsi="Times New Roman" w:cs="Times New Roman"/>
          <w:sz w:val="24"/>
          <w:szCs w:val="24"/>
        </w:rPr>
        <w:br/>
        <w:t xml:space="preserve">в лесных массивах и на территориях населенных пунктов, объектов экономики </w:t>
      </w:r>
      <w:r w:rsidRPr="00015C2B">
        <w:rPr>
          <w:rFonts w:ascii="Times New Roman" w:hAnsi="Times New Roman" w:cs="Times New Roman"/>
          <w:sz w:val="24"/>
          <w:szCs w:val="24"/>
        </w:rPr>
        <w:br/>
        <w:t>и инфраструктуры;</w:t>
      </w:r>
    </w:p>
    <w:p w14:paraId="3CA5A3FB" w14:textId="77777777" w:rsidR="005471A6" w:rsidRPr="00015C2B" w:rsidRDefault="002346BD" w:rsidP="002346BD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B">
        <w:rPr>
          <w:rFonts w:ascii="Times New Roman" w:hAnsi="Times New Roman" w:cs="Times New Roman"/>
          <w:sz w:val="24"/>
          <w:szCs w:val="24"/>
        </w:rPr>
        <w:t>2) 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пунктов, расположенных в территориальных зонах сельскохозяйственного использования;</w:t>
      </w:r>
    </w:p>
    <w:p w14:paraId="3990AA34" w14:textId="77777777" w:rsidR="005471A6" w:rsidRDefault="002346BD" w:rsidP="002346BD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B">
        <w:rPr>
          <w:rFonts w:ascii="Times New Roman" w:hAnsi="Times New Roman" w:cs="Times New Roman"/>
          <w:sz w:val="24"/>
          <w:szCs w:val="24"/>
        </w:rPr>
        <w:t xml:space="preserve">3) оставлять горящие спички, окурки и горячую золу, стекло (стеклянные бутылки, банки и др.), промасленные или пропитанные бензином, керосином </w:t>
      </w:r>
      <w:r w:rsidRPr="00015C2B">
        <w:rPr>
          <w:rFonts w:ascii="Times New Roman" w:hAnsi="Times New Roman" w:cs="Times New Roman"/>
          <w:sz w:val="24"/>
          <w:szCs w:val="24"/>
        </w:rPr>
        <w:br/>
        <w:t>или иными горючими веществами материалы (бумагу, ткань, паклю, вату и другие горючие вещества) в не предусмотренных специально для этого местах.</w:t>
      </w:r>
    </w:p>
    <w:p w14:paraId="56132A59" w14:textId="77777777" w:rsidR="00015C2B" w:rsidRDefault="00015C2B" w:rsidP="002346BD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323A40" w14:textId="77777777" w:rsidR="00015C2B" w:rsidRPr="00015C2B" w:rsidRDefault="00015C2B" w:rsidP="002346BD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1C9B54" w14:textId="2A1F7D99" w:rsidR="00015C2B" w:rsidRPr="00015C2B" w:rsidRDefault="002A4FA3" w:rsidP="00015C2B">
      <w:pPr>
        <w:spacing w:line="264" w:lineRule="auto"/>
        <w:jc w:val="both"/>
        <w:rPr>
          <w:sz w:val="22"/>
          <w:szCs w:val="22"/>
        </w:rPr>
      </w:pPr>
      <w:r w:rsidRPr="00015C2B">
        <w:rPr>
          <w:sz w:val="22"/>
          <w:szCs w:val="22"/>
        </w:rPr>
        <w:t>Информация подготовлена</w:t>
      </w:r>
      <w:r w:rsidR="00015C2B">
        <w:rPr>
          <w:sz w:val="22"/>
          <w:szCs w:val="22"/>
        </w:rPr>
        <w:t>:</w:t>
      </w:r>
    </w:p>
    <w:p w14:paraId="2AEDDC1F" w14:textId="3D51C304" w:rsidR="00015C2B" w:rsidRDefault="00015C2B" w:rsidP="00015C2B">
      <w:pPr>
        <w:spacing w:line="264" w:lineRule="auto"/>
        <w:jc w:val="both"/>
        <w:rPr>
          <w:sz w:val="22"/>
          <w:szCs w:val="22"/>
        </w:rPr>
      </w:pPr>
      <w:r w:rsidRPr="00015C2B">
        <w:rPr>
          <w:sz w:val="22"/>
          <w:szCs w:val="22"/>
        </w:rPr>
        <w:t>Начальник</w:t>
      </w:r>
      <w:r>
        <w:rPr>
          <w:sz w:val="22"/>
          <w:szCs w:val="22"/>
        </w:rPr>
        <w:t>ом</w:t>
      </w:r>
      <w:r w:rsidRPr="00015C2B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Pr="00015C2B">
        <w:rPr>
          <w:sz w:val="22"/>
          <w:szCs w:val="22"/>
        </w:rPr>
        <w:t xml:space="preserve">тделения надзорной деятельности и </w:t>
      </w:r>
    </w:p>
    <w:p w14:paraId="2EBCC285" w14:textId="0CF19500" w:rsidR="00015C2B" w:rsidRPr="00015C2B" w:rsidRDefault="00015C2B" w:rsidP="00015C2B">
      <w:pPr>
        <w:spacing w:line="264" w:lineRule="auto"/>
        <w:jc w:val="both"/>
        <w:rPr>
          <w:sz w:val="22"/>
          <w:szCs w:val="22"/>
        </w:rPr>
      </w:pPr>
      <w:r w:rsidRPr="00015C2B">
        <w:rPr>
          <w:sz w:val="22"/>
          <w:szCs w:val="22"/>
        </w:rPr>
        <w:t xml:space="preserve">профилактической работы по Александровскому району </w:t>
      </w:r>
    </w:p>
    <w:p w14:paraId="7DDE5472" w14:textId="6C0DDE3C" w:rsidR="005471A6" w:rsidRPr="00015C2B" w:rsidRDefault="00015C2B" w:rsidP="00015C2B">
      <w:pPr>
        <w:spacing w:line="264" w:lineRule="auto"/>
        <w:jc w:val="both"/>
        <w:rPr>
          <w:sz w:val="22"/>
          <w:szCs w:val="22"/>
        </w:rPr>
      </w:pPr>
      <w:r w:rsidRPr="00015C2B">
        <w:rPr>
          <w:sz w:val="22"/>
          <w:szCs w:val="22"/>
        </w:rPr>
        <w:t>майор</w:t>
      </w:r>
      <w:r>
        <w:rPr>
          <w:sz w:val="22"/>
          <w:szCs w:val="22"/>
        </w:rPr>
        <w:t>ом</w:t>
      </w:r>
      <w:r w:rsidRPr="00015C2B">
        <w:rPr>
          <w:sz w:val="22"/>
          <w:szCs w:val="22"/>
        </w:rPr>
        <w:t xml:space="preserve"> внутренней службы Фархутдинов</w:t>
      </w:r>
      <w:r>
        <w:rPr>
          <w:sz w:val="22"/>
          <w:szCs w:val="22"/>
        </w:rPr>
        <w:t>ым</w:t>
      </w:r>
      <w:r w:rsidRPr="00015C2B">
        <w:rPr>
          <w:sz w:val="22"/>
          <w:szCs w:val="22"/>
        </w:rPr>
        <w:t xml:space="preserve"> С</w:t>
      </w:r>
      <w:r>
        <w:rPr>
          <w:sz w:val="22"/>
          <w:szCs w:val="22"/>
        </w:rPr>
        <w:t>.</w:t>
      </w:r>
      <w:r w:rsidRPr="00015C2B">
        <w:rPr>
          <w:sz w:val="22"/>
          <w:szCs w:val="22"/>
        </w:rPr>
        <w:t xml:space="preserve"> Р</w:t>
      </w:r>
      <w:r>
        <w:rPr>
          <w:sz w:val="22"/>
          <w:szCs w:val="22"/>
        </w:rPr>
        <w:t>.</w:t>
      </w:r>
    </w:p>
    <w:sectPr w:rsidR="005471A6" w:rsidRPr="00015C2B" w:rsidSect="005471A6">
      <w:type w:val="continuous"/>
      <w:pgSz w:w="11906" w:h="16838"/>
      <w:pgMar w:top="1134" w:right="567" w:bottom="1134" w:left="1418" w:header="709" w:footer="181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C1DAD" w14:textId="77777777" w:rsidR="00310498" w:rsidRDefault="00310498" w:rsidP="005471A6">
      <w:r>
        <w:separator/>
      </w:r>
    </w:p>
  </w:endnote>
  <w:endnote w:type="continuationSeparator" w:id="0">
    <w:p w14:paraId="05F48111" w14:textId="77777777" w:rsidR="00310498" w:rsidRDefault="00310498" w:rsidP="0054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F9686" w14:textId="77777777" w:rsidR="005471A6" w:rsidRDefault="005471A6">
    <w:pPr>
      <w:pStyle w:val="15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7FDCD" w14:textId="77777777" w:rsidR="00310498" w:rsidRDefault="00310498" w:rsidP="005471A6">
      <w:r>
        <w:separator/>
      </w:r>
    </w:p>
  </w:footnote>
  <w:footnote w:type="continuationSeparator" w:id="0">
    <w:p w14:paraId="472B81DF" w14:textId="77777777" w:rsidR="00310498" w:rsidRDefault="00310498" w:rsidP="00547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264236"/>
      <w:docPartObj>
        <w:docPartGallery w:val="Page Numbers (Top of Page)"/>
        <w:docPartUnique/>
      </w:docPartObj>
    </w:sdtPr>
    <w:sdtContent>
      <w:p w14:paraId="182FE4A3" w14:textId="77777777" w:rsidR="005471A6" w:rsidRDefault="005471A6">
        <w:pPr>
          <w:pStyle w:val="14"/>
          <w:jc w:val="center"/>
        </w:pPr>
        <w:r>
          <w:rPr>
            <w:sz w:val="24"/>
            <w:szCs w:val="24"/>
          </w:rPr>
          <w:fldChar w:fldCharType="begin"/>
        </w:r>
        <w:r w:rsidR="002346BD"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 w:rsidR="002346BD">
          <w:rPr>
            <w:noProof/>
            <w:sz w:val="24"/>
            <w:szCs w:val="24"/>
          </w:rPr>
          <w:t>3</w:t>
        </w:r>
        <w:r>
          <w:rPr>
            <w:sz w:val="24"/>
            <w:szCs w:val="24"/>
          </w:rPr>
          <w:fldChar w:fldCharType="end"/>
        </w:r>
      </w:p>
    </w:sdtContent>
  </w:sdt>
  <w:p w14:paraId="0062F4EB" w14:textId="77777777" w:rsidR="005471A6" w:rsidRDefault="005471A6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A6"/>
    <w:rsid w:val="00015C2B"/>
    <w:rsid w:val="002346BD"/>
    <w:rsid w:val="002A4FA3"/>
    <w:rsid w:val="00310498"/>
    <w:rsid w:val="005471A6"/>
    <w:rsid w:val="00B5401A"/>
    <w:rsid w:val="00D8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9D39"/>
  <w15:docId w15:val="{AADA0BCD-BE03-4B31-B380-E559CC83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2E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70F18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qFormat/>
    <w:rsid w:val="003152ED"/>
    <w:pPr>
      <w:keepNext/>
      <w:widowControl w:val="0"/>
      <w:snapToGrid w:val="0"/>
      <w:jc w:val="center"/>
      <w:outlineLvl w:val="1"/>
    </w:pPr>
    <w:rPr>
      <w:sz w:val="24"/>
      <w:u w:val="single"/>
    </w:rPr>
  </w:style>
  <w:style w:type="paragraph" w:customStyle="1" w:styleId="31">
    <w:name w:val="Заголовок 31"/>
    <w:basedOn w:val="a"/>
    <w:next w:val="a"/>
    <w:qFormat/>
    <w:rsid w:val="003152ED"/>
    <w:pPr>
      <w:keepNext/>
      <w:jc w:val="center"/>
      <w:outlineLvl w:val="2"/>
    </w:pPr>
    <w:rPr>
      <w:b/>
      <w:sz w:val="18"/>
    </w:rPr>
  </w:style>
  <w:style w:type="character" w:customStyle="1" w:styleId="1">
    <w:name w:val="Заголовок 1 Знак"/>
    <w:qFormat/>
    <w:rsid w:val="00170F18"/>
    <w:rPr>
      <w:rFonts w:ascii="Cambria" w:hAnsi="Cambria"/>
      <w:b/>
      <w:bCs/>
      <w:kern w:val="2"/>
      <w:sz w:val="32"/>
      <w:szCs w:val="32"/>
    </w:rPr>
  </w:style>
  <w:style w:type="character" w:customStyle="1" w:styleId="FontStyle29">
    <w:name w:val="Font Style29"/>
    <w:qFormat/>
    <w:rsid w:val="00170F18"/>
    <w:rPr>
      <w:rFonts w:ascii="Times New Roman" w:hAnsi="Times New Roman" w:cs="Times New Roman"/>
      <w:sz w:val="16"/>
      <w:szCs w:val="16"/>
    </w:rPr>
  </w:style>
  <w:style w:type="character" w:customStyle="1" w:styleId="a3">
    <w:name w:val="Верхний колонтитул Знак"/>
    <w:uiPriority w:val="99"/>
    <w:qFormat/>
    <w:rsid w:val="009B5D24"/>
    <w:rPr>
      <w:sz w:val="28"/>
    </w:rPr>
  </w:style>
  <w:style w:type="character" w:customStyle="1" w:styleId="a4">
    <w:name w:val="Нижний колонтитул Знак"/>
    <w:qFormat/>
    <w:rsid w:val="009B5D24"/>
    <w:rPr>
      <w:sz w:val="28"/>
    </w:rPr>
  </w:style>
  <w:style w:type="character" w:styleId="a5">
    <w:name w:val="Hyperlink"/>
    <w:rsid w:val="00C547E9"/>
    <w:rPr>
      <w:color w:val="0000FF"/>
      <w:u w:val="single"/>
    </w:rPr>
  </w:style>
  <w:style w:type="character" w:customStyle="1" w:styleId="a6">
    <w:name w:val="Основной текст_"/>
    <w:link w:val="10"/>
    <w:qFormat/>
    <w:locked/>
    <w:rsid w:val="001564B8"/>
    <w:rPr>
      <w:spacing w:val="20"/>
      <w:shd w:val="clear" w:color="auto" w:fill="FFFFFF"/>
    </w:rPr>
  </w:style>
  <w:style w:type="paragraph" w:customStyle="1" w:styleId="12">
    <w:name w:val="Заголовок1"/>
    <w:basedOn w:val="a"/>
    <w:next w:val="a7"/>
    <w:qFormat/>
    <w:rsid w:val="005471A6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7">
    <w:name w:val="Body Text"/>
    <w:basedOn w:val="a"/>
    <w:rsid w:val="005471A6"/>
    <w:pPr>
      <w:spacing w:after="140" w:line="276" w:lineRule="auto"/>
    </w:pPr>
  </w:style>
  <w:style w:type="paragraph" w:styleId="a8">
    <w:name w:val="List"/>
    <w:basedOn w:val="a7"/>
    <w:rsid w:val="005471A6"/>
    <w:rPr>
      <w:rFonts w:ascii="PT Astra Serif" w:hAnsi="PT Astra Serif" w:cs="Noto Sans Devanagari"/>
    </w:rPr>
  </w:style>
  <w:style w:type="paragraph" w:customStyle="1" w:styleId="13">
    <w:name w:val="Название объекта1"/>
    <w:basedOn w:val="a"/>
    <w:qFormat/>
    <w:rsid w:val="005471A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5471A6"/>
    <w:pPr>
      <w:suppressLineNumbers/>
    </w:pPr>
    <w:rPr>
      <w:rFonts w:ascii="PT Astra Serif" w:hAnsi="PT Astra Serif" w:cs="Noto Sans Devanagari"/>
    </w:rPr>
  </w:style>
  <w:style w:type="paragraph" w:styleId="aa">
    <w:name w:val="caption"/>
    <w:basedOn w:val="a"/>
    <w:qFormat/>
    <w:rsid w:val="005471A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Body Text Indent"/>
    <w:basedOn w:val="a"/>
    <w:rsid w:val="003152ED"/>
    <w:pPr>
      <w:widowControl w:val="0"/>
      <w:snapToGrid w:val="0"/>
      <w:ind w:firstLine="709"/>
    </w:pPr>
    <w:rPr>
      <w:sz w:val="24"/>
    </w:rPr>
  </w:style>
  <w:style w:type="paragraph" w:customStyle="1" w:styleId="10">
    <w:name w:val="Обычный1"/>
    <w:link w:val="a6"/>
    <w:qFormat/>
    <w:rsid w:val="003152ED"/>
    <w:pPr>
      <w:widowControl w:val="0"/>
      <w:snapToGrid w:val="0"/>
    </w:pPr>
    <w:rPr>
      <w:sz w:val="28"/>
    </w:rPr>
  </w:style>
  <w:style w:type="paragraph" w:styleId="ac">
    <w:name w:val="Balloon Text"/>
    <w:basedOn w:val="a"/>
    <w:semiHidden/>
    <w:qFormat/>
    <w:rsid w:val="00A60DEC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qFormat/>
    <w:rsid w:val="007D588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qFormat/>
    <w:rsid w:val="007627AE"/>
    <w:pPr>
      <w:widowControl w:val="0"/>
      <w:ind w:firstLine="720"/>
    </w:pPr>
    <w:rPr>
      <w:rFonts w:ascii="Arial" w:hAnsi="Arial" w:cs="Arial"/>
      <w:sz w:val="28"/>
    </w:rPr>
  </w:style>
  <w:style w:type="paragraph" w:customStyle="1" w:styleId="ae">
    <w:name w:val="Верхний и нижний колонтитулы"/>
    <w:basedOn w:val="a"/>
    <w:qFormat/>
    <w:rsid w:val="005471A6"/>
  </w:style>
  <w:style w:type="paragraph" w:customStyle="1" w:styleId="af">
    <w:name w:val="Колонтитул"/>
    <w:basedOn w:val="a"/>
    <w:qFormat/>
    <w:rsid w:val="005471A6"/>
  </w:style>
  <w:style w:type="paragraph" w:customStyle="1" w:styleId="14">
    <w:name w:val="Верхний колонтитул1"/>
    <w:basedOn w:val="a"/>
    <w:uiPriority w:val="99"/>
    <w:rsid w:val="009B5D24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rsid w:val="009B5D24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C07036"/>
    <w:pPr>
      <w:ind w:left="720"/>
      <w:contextualSpacing/>
    </w:pPr>
  </w:style>
  <w:style w:type="paragraph" w:customStyle="1" w:styleId="16">
    <w:name w:val="Основной текст1"/>
    <w:basedOn w:val="a"/>
    <w:qFormat/>
    <w:rsid w:val="001564B8"/>
    <w:pPr>
      <w:shd w:val="clear" w:color="auto" w:fill="FFFFFF"/>
      <w:spacing w:line="322" w:lineRule="exact"/>
      <w:ind w:hanging="280"/>
    </w:pPr>
    <w:rPr>
      <w:spacing w:val="2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58BE2-6853-430A-9808-AD289D37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UGPN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Marinkin</dc:creator>
  <dc:description/>
  <cp:lastModifiedBy>User</cp:lastModifiedBy>
  <cp:revision>3</cp:revision>
  <cp:lastPrinted>2021-10-04T07:01:00Z</cp:lastPrinted>
  <dcterms:created xsi:type="dcterms:W3CDTF">2025-06-04T03:26:00Z</dcterms:created>
  <dcterms:modified xsi:type="dcterms:W3CDTF">2025-06-04T03:29:00Z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